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EB438" w14:textId="77777777" w:rsidR="005F5D1E" w:rsidRDefault="005F5D1E">
      <w:pPr>
        <w:widowControl/>
        <w:jc w:val="center"/>
        <w:rPr>
          <w:rFonts w:ascii="仿宋_GB2312" w:hint="eastAsia"/>
          <w:b/>
          <w:sz w:val="36"/>
          <w:szCs w:val="36"/>
        </w:rPr>
      </w:pPr>
    </w:p>
    <w:p w14:paraId="2A548B08" w14:textId="77777777" w:rsidR="005F5D1E" w:rsidRDefault="00CF10A1">
      <w:pPr>
        <w:widowControl/>
        <w:jc w:val="center"/>
        <w:rPr>
          <w:rFonts w:ascii="仿宋_GB2312"/>
          <w:b/>
          <w:sz w:val="36"/>
          <w:szCs w:val="36"/>
        </w:rPr>
      </w:pPr>
      <w:r>
        <w:rPr>
          <w:rFonts w:ascii="仿宋_GB2312" w:hint="eastAsia"/>
          <w:b/>
          <w:sz w:val="36"/>
          <w:szCs w:val="36"/>
        </w:rPr>
        <w:t>浙江省轨道交通运营管理集团有限公司</w:t>
      </w:r>
    </w:p>
    <w:p w14:paraId="08667EB6" w14:textId="69873E50" w:rsidR="005F5D1E" w:rsidRDefault="00CF10A1">
      <w:pPr>
        <w:widowControl/>
        <w:jc w:val="center"/>
        <w:rPr>
          <w:rFonts w:ascii="仿宋_GB2312"/>
          <w:b/>
          <w:sz w:val="36"/>
          <w:szCs w:val="36"/>
        </w:rPr>
      </w:pPr>
      <w:r>
        <w:rPr>
          <w:rFonts w:ascii="仿宋_GB2312" w:hint="eastAsia"/>
          <w:b/>
          <w:sz w:val="36"/>
          <w:szCs w:val="36"/>
        </w:rPr>
        <w:t>网络扩展优化项目</w:t>
      </w:r>
    </w:p>
    <w:p w14:paraId="5F17C68F" w14:textId="77777777" w:rsidR="005F5D1E" w:rsidRDefault="00CF10A1">
      <w:pPr>
        <w:widowControl/>
        <w:jc w:val="center"/>
        <w:rPr>
          <w:rFonts w:ascii="仿宋_GB2312"/>
          <w:b/>
          <w:sz w:val="36"/>
          <w:szCs w:val="36"/>
        </w:rPr>
      </w:pPr>
      <w:r>
        <w:rPr>
          <w:rFonts w:ascii="仿宋_GB2312" w:hint="eastAsia"/>
          <w:b/>
          <w:sz w:val="36"/>
          <w:szCs w:val="36"/>
        </w:rPr>
        <w:t>询比采购文件</w:t>
      </w:r>
    </w:p>
    <w:p w14:paraId="2E294FDD" w14:textId="77777777" w:rsidR="005F5D1E" w:rsidRDefault="005F5D1E">
      <w:pPr>
        <w:widowControl/>
        <w:spacing w:line="440" w:lineRule="exact"/>
        <w:ind w:firstLineChars="200" w:firstLine="480"/>
        <w:outlineLvl w:val="0"/>
        <w:rPr>
          <w:rFonts w:ascii="黑体" w:eastAsia="黑体" w:hAnsi="黑体"/>
          <w:sz w:val="24"/>
        </w:rPr>
      </w:pPr>
    </w:p>
    <w:p w14:paraId="01E9AB0E" w14:textId="77777777" w:rsidR="005F5D1E" w:rsidRDefault="00CF10A1">
      <w:pPr>
        <w:widowControl/>
        <w:spacing w:line="440" w:lineRule="exact"/>
        <w:ind w:firstLineChars="200" w:firstLine="560"/>
        <w:outlineLvl w:val="0"/>
        <w:rPr>
          <w:rFonts w:ascii="黑体" w:eastAsia="黑体" w:hAnsi="黑体"/>
          <w:sz w:val="28"/>
          <w:szCs w:val="28"/>
        </w:rPr>
      </w:pPr>
      <w:r>
        <w:rPr>
          <w:rFonts w:ascii="黑体" w:eastAsia="黑体" w:hAnsi="黑体" w:hint="eastAsia"/>
          <w:sz w:val="28"/>
          <w:szCs w:val="28"/>
        </w:rPr>
        <w:t>1.采购公告</w:t>
      </w:r>
    </w:p>
    <w:tbl>
      <w:tblPr>
        <w:tblStyle w:val="af5"/>
        <w:tblW w:w="0" w:type="auto"/>
        <w:tblLook w:val="04A0" w:firstRow="1" w:lastRow="0" w:firstColumn="1" w:lastColumn="0" w:noHBand="0" w:noVBand="1"/>
      </w:tblPr>
      <w:tblGrid>
        <w:gridCol w:w="8296"/>
      </w:tblGrid>
      <w:tr w:rsidR="005F5D1E" w14:paraId="03588DD9" w14:textId="77777777">
        <w:tc>
          <w:tcPr>
            <w:tcW w:w="8522" w:type="dxa"/>
          </w:tcPr>
          <w:p w14:paraId="7C53DC6C" w14:textId="6C7460B1" w:rsidR="005F5D1E" w:rsidRDefault="00CF10A1">
            <w:pPr>
              <w:widowControl/>
              <w:spacing w:line="440" w:lineRule="exact"/>
              <w:ind w:firstLineChars="200" w:firstLine="480"/>
              <w:outlineLvl w:val="0"/>
              <w:rPr>
                <w:rFonts w:ascii="仿宋_GB2312"/>
                <w:kern w:val="0"/>
                <w:sz w:val="24"/>
              </w:rPr>
            </w:pPr>
            <w:r>
              <w:rPr>
                <w:rFonts w:ascii="仿宋_GB2312" w:hint="eastAsia"/>
                <w:kern w:val="0"/>
                <w:sz w:val="24"/>
              </w:rPr>
              <w:t>根据我单位采购计划安排，现拟采用</w:t>
            </w:r>
            <w:r>
              <w:rPr>
                <w:rFonts w:ascii="仿宋_GB2312" w:hint="eastAsia"/>
                <w:kern w:val="0"/>
                <w:sz w:val="24"/>
                <w:u w:val="single"/>
              </w:rPr>
              <w:t>询比</w:t>
            </w:r>
            <w:r>
              <w:rPr>
                <w:rFonts w:ascii="仿宋_GB2312" w:hint="eastAsia"/>
                <w:kern w:val="0"/>
                <w:sz w:val="24"/>
              </w:rPr>
              <w:t>方式采购</w:t>
            </w:r>
            <w:r>
              <w:rPr>
                <w:rFonts w:ascii="仿宋_GB2312" w:hint="eastAsia"/>
                <w:kern w:val="0"/>
                <w:sz w:val="24"/>
                <w:u w:val="single"/>
              </w:rPr>
              <w:t xml:space="preserve"> 浙江省轨道交通运营管理集团</w:t>
            </w:r>
            <w:r w:rsidR="003E0778">
              <w:rPr>
                <w:rFonts w:ascii="仿宋_GB2312" w:hint="eastAsia"/>
                <w:kern w:val="0"/>
                <w:sz w:val="24"/>
                <w:u w:val="single"/>
              </w:rPr>
              <w:t>有限公司</w:t>
            </w:r>
            <w:r>
              <w:rPr>
                <w:rFonts w:ascii="仿宋_GB2312" w:hint="eastAsia"/>
                <w:kern w:val="0"/>
                <w:sz w:val="24"/>
                <w:u w:val="single"/>
              </w:rPr>
              <w:t>网络扩展优化项目</w:t>
            </w:r>
            <w:r>
              <w:rPr>
                <w:rFonts w:ascii="仿宋_GB2312" w:hint="eastAsia"/>
                <w:kern w:val="0"/>
                <w:sz w:val="24"/>
              </w:rPr>
              <w:t>，欢迎合格的供应商前来报价。</w:t>
            </w:r>
          </w:p>
          <w:p w14:paraId="383C1F1C" w14:textId="77777777" w:rsidR="005F5D1E" w:rsidRDefault="00CF10A1">
            <w:pPr>
              <w:widowControl/>
              <w:spacing w:line="440" w:lineRule="exact"/>
              <w:ind w:firstLineChars="200" w:firstLine="480"/>
              <w:outlineLvl w:val="0"/>
              <w:rPr>
                <w:rFonts w:ascii="仿宋_GB2312"/>
                <w:kern w:val="0"/>
                <w:sz w:val="24"/>
              </w:rPr>
            </w:pPr>
            <w:r>
              <w:rPr>
                <w:rFonts w:ascii="仿宋_GB2312" w:hint="eastAsia"/>
                <w:kern w:val="0"/>
                <w:sz w:val="24"/>
              </w:rPr>
              <w:t>一、采购项目概况：</w:t>
            </w:r>
          </w:p>
          <w:p w14:paraId="75825A19" w14:textId="77777777" w:rsidR="005F5D1E" w:rsidRDefault="00CF10A1">
            <w:pPr>
              <w:widowControl/>
              <w:spacing w:line="440" w:lineRule="exact"/>
              <w:ind w:firstLineChars="200" w:firstLine="480"/>
              <w:outlineLvl w:val="0"/>
              <w:rPr>
                <w:rFonts w:ascii="仿宋_GB2312"/>
                <w:kern w:val="0"/>
                <w:sz w:val="24"/>
              </w:rPr>
            </w:pPr>
            <w:r>
              <w:rPr>
                <w:rFonts w:ascii="仿宋_GB2312" w:hint="eastAsia"/>
                <w:kern w:val="0"/>
                <w:sz w:val="24"/>
              </w:rPr>
              <w:t>1.采购人：浙江省轨道交通运营管理集团有限公司。</w:t>
            </w:r>
          </w:p>
          <w:p w14:paraId="24C764A0" w14:textId="7DEA93CA" w:rsidR="005F5D1E" w:rsidRDefault="00CF10A1">
            <w:pPr>
              <w:widowControl/>
              <w:spacing w:line="440" w:lineRule="exact"/>
              <w:ind w:firstLineChars="200" w:firstLine="480"/>
              <w:outlineLvl w:val="0"/>
              <w:rPr>
                <w:rFonts w:ascii="仿宋_GB2312"/>
                <w:kern w:val="0"/>
                <w:sz w:val="24"/>
              </w:rPr>
            </w:pPr>
            <w:r>
              <w:rPr>
                <w:rFonts w:ascii="仿宋_GB2312" w:hint="eastAsia"/>
                <w:kern w:val="0"/>
                <w:sz w:val="24"/>
              </w:rPr>
              <w:t>2.项目内容：</w:t>
            </w:r>
            <w:r w:rsidR="003E0778" w:rsidRPr="003E0778">
              <w:rPr>
                <w:rFonts w:ascii="仿宋_GB2312" w:hint="eastAsia"/>
                <w:kern w:val="0"/>
                <w:sz w:val="24"/>
              </w:rPr>
              <w:t>网络扩展优化项目</w:t>
            </w:r>
            <w:r>
              <w:rPr>
                <w:rFonts w:ascii="仿宋_GB2312" w:hint="eastAsia"/>
                <w:kern w:val="0"/>
                <w:sz w:val="24"/>
              </w:rPr>
              <w:t>内容包括但不限于以下</w:t>
            </w:r>
            <w:r w:rsidR="00A74401">
              <w:rPr>
                <w:rFonts w:ascii="仿宋_GB2312"/>
                <w:kern w:val="0"/>
                <w:sz w:val="24"/>
              </w:rPr>
              <w:t>5</w:t>
            </w:r>
            <w:r>
              <w:rPr>
                <w:rFonts w:ascii="仿宋_GB2312" w:hint="eastAsia"/>
                <w:kern w:val="0"/>
                <w:sz w:val="24"/>
              </w:rPr>
              <w:t>项（详细内容见采购文件第5条 采购需求）：</w:t>
            </w:r>
          </w:p>
          <w:p w14:paraId="106C0533" w14:textId="77777777" w:rsidR="005F5D1E" w:rsidRPr="009F1D35" w:rsidRDefault="00CF10A1">
            <w:pPr>
              <w:widowControl/>
              <w:spacing w:line="440" w:lineRule="exact"/>
              <w:ind w:firstLineChars="200" w:firstLine="480"/>
              <w:outlineLvl w:val="0"/>
              <w:rPr>
                <w:rFonts w:ascii="仿宋_GB2312"/>
                <w:kern w:val="0"/>
                <w:sz w:val="24"/>
              </w:rPr>
            </w:pPr>
            <w:r w:rsidRPr="009F1D35">
              <w:rPr>
                <w:rFonts w:ascii="仿宋_GB2312" w:hint="eastAsia"/>
                <w:kern w:val="0"/>
                <w:sz w:val="24"/>
              </w:rPr>
              <w:t>（1）设备提供；</w:t>
            </w:r>
          </w:p>
          <w:p w14:paraId="1B103C69" w14:textId="77777777" w:rsidR="005F5D1E" w:rsidRPr="009F1D35" w:rsidRDefault="00CF10A1">
            <w:pPr>
              <w:widowControl/>
              <w:spacing w:line="440" w:lineRule="exact"/>
              <w:ind w:firstLineChars="200" w:firstLine="480"/>
              <w:outlineLvl w:val="0"/>
              <w:rPr>
                <w:rFonts w:ascii="仿宋_GB2312"/>
                <w:kern w:val="0"/>
                <w:sz w:val="24"/>
              </w:rPr>
            </w:pPr>
            <w:r w:rsidRPr="009F1D35">
              <w:rPr>
                <w:rFonts w:ascii="仿宋_GB2312" w:hint="eastAsia"/>
                <w:kern w:val="0"/>
                <w:sz w:val="24"/>
              </w:rPr>
              <w:t>（2）设备安装及调试；</w:t>
            </w:r>
          </w:p>
          <w:p w14:paraId="58EA5B8A" w14:textId="039F761E" w:rsidR="005F5D1E" w:rsidRPr="009F1D35" w:rsidRDefault="00CF10A1">
            <w:pPr>
              <w:widowControl/>
              <w:spacing w:line="440" w:lineRule="exact"/>
              <w:ind w:firstLineChars="200" w:firstLine="480"/>
              <w:outlineLvl w:val="0"/>
              <w:rPr>
                <w:rFonts w:ascii="仿宋_GB2312"/>
                <w:kern w:val="0"/>
                <w:sz w:val="24"/>
              </w:rPr>
            </w:pPr>
            <w:r w:rsidRPr="009F1D35">
              <w:rPr>
                <w:rFonts w:ascii="仿宋_GB2312" w:hint="eastAsia"/>
                <w:kern w:val="0"/>
                <w:sz w:val="24"/>
              </w:rPr>
              <w:t>（3）</w:t>
            </w:r>
            <w:r w:rsidR="003E0778" w:rsidRPr="009F1D35">
              <w:rPr>
                <w:rFonts w:ascii="仿宋_GB2312" w:hint="eastAsia"/>
                <w:kern w:val="0"/>
                <w:sz w:val="24"/>
              </w:rPr>
              <w:t>网络优化配置与调试；</w:t>
            </w:r>
          </w:p>
          <w:p w14:paraId="31C69D58" w14:textId="483DCA9E" w:rsidR="005F5D1E" w:rsidRPr="009F1D35" w:rsidRDefault="00CF10A1">
            <w:pPr>
              <w:widowControl/>
              <w:spacing w:line="440" w:lineRule="exact"/>
              <w:ind w:firstLineChars="200" w:firstLine="480"/>
              <w:outlineLvl w:val="0"/>
              <w:rPr>
                <w:rFonts w:ascii="仿宋_GB2312"/>
                <w:kern w:val="0"/>
                <w:sz w:val="24"/>
              </w:rPr>
            </w:pPr>
            <w:r w:rsidRPr="009F1D35">
              <w:rPr>
                <w:rFonts w:ascii="仿宋_GB2312" w:hint="eastAsia"/>
                <w:kern w:val="0"/>
                <w:sz w:val="24"/>
              </w:rPr>
              <w:t>（4）</w:t>
            </w:r>
            <w:r w:rsidR="003E0778" w:rsidRPr="009F1D35">
              <w:rPr>
                <w:rFonts w:ascii="仿宋_GB2312" w:hint="eastAsia"/>
                <w:kern w:val="0"/>
                <w:sz w:val="24"/>
              </w:rPr>
              <w:t>布线优化施工</w:t>
            </w:r>
            <w:r w:rsidRPr="009F1D35">
              <w:rPr>
                <w:rFonts w:ascii="仿宋_GB2312" w:hint="eastAsia"/>
                <w:kern w:val="0"/>
                <w:sz w:val="24"/>
              </w:rPr>
              <w:t>；</w:t>
            </w:r>
          </w:p>
          <w:p w14:paraId="2B8EF523" w14:textId="77777777" w:rsidR="005F5D1E" w:rsidRPr="009F1D35" w:rsidRDefault="00CF10A1">
            <w:pPr>
              <w:widowControl/>
              <w:spacing w:line="440" w:lineRule="exact"/>
              <w:ind w:firstLineChars="200" w:firstLine="480"/>
              <w:outlineLvl w:val="0"/>
              <w:rPr>
                <w:rFonts w:ascii="仿宋_GB2312"/>
                <w:kern w:val="0"/>
                <w:sz w:val="24"/>
              </w:rPr>
            </w:pPr>
            <w:r w:rsidRPr="009F1D35">
              <w:rPr>
                <w:rFonts w:ascii="仿宋_GB2312" w:hint="eastAsia"/>
                <w:kern w:val="0"/>
                <w:sz w:val="24"/>
              </w:rPr>
              <w:t>（5）其他服务。</w:t>
            </w:r>
          </w:p>
          <w:p w14:paraId="265F1416" w14:textId="77777777" w:rsidR="005F5D1E" w:rsidRDefault="00CF10A1">
            <w:pPr>
              <w:widowControl/>
              <w:spacing w:line="440" w:lineRule="exact"/>
              <w:ind w:firstLineChars="200" w:firstLine="480"/>
              <w:outlineLvl w:val="0"/>
              <w:rPr>
                <w:rFonts w:ascii="仿宋_GB2312"/>
                <w:kern w:val="0"/>
                <w:sz w:val="24"/>
              </w:rPr>
            </w:pPr>
            <w:r>
              <w:rPr>
                <w:rFonts w:ascii="仿宋_GB2312" w:hint="eastAsia"/>
                <w:kern w:val="0"/>
                <w:sz w:val="24"/>
              </w:rPr>
              <w:t>3.项目期限：本项目的实施周期要求不多于10个自然日。一次性施工结束后，提供3年产品及网络维保服务。</w:t>
            </w:r>
          </w:p>
          <w:p w14:paraId="289257B3" w14:textId="30533DF5" w:rsidR="005F5D1E" w:rsidRDefault="00CF10A1">
            <w:pPr>
              <w:widowControl/>
              <w:spacing w:line="440" w:lineRule="exact"/>
              <w:ind w:firstLineChars="200" w:firstLine="480"/>
              <w:outlineLvl w:val="0"/>
              <w:rPr>
                <w:rFonts w:ascii="仿宋_GB2312"/>
                <w:kern w:val="0"/>
                <w:sz w:val="24"/>
              </w:rPr>
            </w:pPr>
            <w:r>
              <w:rPr>
                <w:rFonts w:ascii="仿宋_GB2312" w:hint="eastAsia"/>
                <w:kern w:val="0"/>
                <w:sz w:val="24"/>
              </w:rPr>
              <w:t>4.采购预算：本项目预算不高于人民币</w:t>
            </w:r>
            <w:r w:rsidRPr="00D367D0">
              <w:rPr>
                <w:rFonts w:ascii="仿宋_GB2312" w:hint="eastAsia"/>
                <w:color w:val="000000" w:themeColor="text1"/>
                <w:kern w:val="0"/>
                <w:sz w:val="24"/>
                <w:u w:val="single"/>
              </w:rPr>
              <w:t>20</w:t>
            </w:r>
            <w:r w:rsidRPr="00D367D0">
              <w:rPr>
                <w:rFonts w:ascii="仿宋_GB2312" w:hint="eastAsia"/>
                <w:color w:val="000000" w:themeColor="text1"/>
                <w:kern w:val="0"/>
                <w:sz w:val="24"/>
              </w:rPr>
              <w:t>万元，</w:t>
            </w:r>
            <w:r>
              <w:rPr>
                <w:rFonts w:ascii="仿宋_GB2312" w:hint="eastAsia"/>
                <w:kern w:val="0"/>
                <w:sz w:val="24"/>
              </w:rPr>
              <w:t>合同期限内我单位如有本项目采购内容以外的特别</w:t>
            </w:r>
            <w:r w:rsidR="003E0778">
              <w:rPr>
                <w:rFonts w:ascii="仿宋_GB2312" w:hint="eastAsia"/>
                <w:kern w:val="0"/>
                <w:sz w:val="24"/>
              </w:rPr>
              <w:t>网络</w:t>
            </w:r>
            <w:r>
              <w:rPr>
                <w:rFonts w:ascii="仿宋_GB2312" w:hint="eastAsia"/>
                <w:kern w:val="0"/>
                <w:sz w:val="24"/>
              </w:rPr>
              <w:t>服务需求，视具体服务难易程度结合市场行情另行协商定价。</w:t>
            </w:r>
          </w:p>
          <w:p w14:paraId="113B415A" w14:textId="66726564" w:rsidR="005F5D1E" w:rsidRDefault="00CF10A1">
            <w:pPr>
              <w:widowControl/>
              <w:spacing w:line="440" w:lineRule="exact"/>
              <w:ind w:firstLineChars="200" w:firstLine="480"/>
              <w:outlineLvl w:val="0"/>
              <w:rPr>
                <w:rFonts w:ascii="仿宋_GB2312"/>
                <w:kern w:val="0"/>
                <w:sz w:val="24"/>
              </w:rPr>
            </w:pPr>
            <w:r>
              <w:rPr>
                <w:rFonts w:ascii="仿宋_GB2312" w:hint="eastAsia"/>
                <w:kern w:val="0"/>
                <w:sz w:val="24"/>
              </w:rPr>
              <w:t>5.项目范围：本项目主要服务我单位总部交通大厦</w:t>
            </w:r>
            <w:r w:rsidR="003E0778">
              <w:rPr>
                <w:rFonts w:ascii="仿宋_GB2312" w:hint="eastAsia"/>
                <w:kern w:val="0"/>
                <w:sz w:val="24"/>
              </w:rPr>
              <w:t>3、</w:t>
            </w:r>
            <w:r>
              <w:rPr>
                <w:rFonts w:ascii="仿宋_GB2312" w:hint="eastAsia"/>
                <w:kern w:val="0"/>
                <w:sz w:val="24"/>
              </w:rPr>
              <w:t>12、12A、15楼网络扩展优化事项，但因我单位为集团性公司，供应商需协同我单位总部处理下属子（分）公司</w:t>
            </w:r>
            <w:r w:rsidR="003E0778">
              <w:rPr>
                <w:rFonts w:ascii="仿宋_GB2312" w:hint="eastAsia"/>
                <w:kern w:val="0"/>
                <w:sz w:val="24"/>
              </w:rPr>
              <w:t>与总部</w:t>
            </w:r>
            <w:r>
              <w:rPr>
                <w:rFonts w:ascii="仿宋_GB2312" w:hint="eastAsia"/>
                <w:kern w:val="0"/>
                <w:sz w:val="24"/>
              </w:rPr>
              <w:t>相关</w:t>
            </w:r>
            <w:r w:rsidR="003E0778">
              <w:rPr>
                <w:rFonts w:ascii="仿宋_GB2312" w:hint="eastAsia"/>
                <w:kern w:val="0"/>
                <w:sz w:val="24"/>
              </w:rPr>
              <w:t>网络</w:t>
            </w:r>
            <w:r>
              <w:rPr>
                <w:rFonts w:ascii="仿宋_GB2312" w:hint="eastAsia"/>
                <w:kern w:val="0"/>
                <w:sz w:val="24"/>
              </w:rPr>
              <w:t>运行事项，协助指导下属公司的</w:t>
            </w:r>
            <w:r w:rsidR="003E0778">
              <w:rPr>
                <w:rFonts w:ascii="仿宋_GB2312" w:hint="eastAsia"/>
                <w:kern w:val="0"/>
                <w:sz w:val="24"/>
              </w:rPr>
              <w:t>网络</w:t>
            </w:r>
            <w:r>
              <w:rPr>
                <w:rFonts w:ascii="仿宋_GB2312" w:hint="eastAsia"/>
                <w:kern w:val="0"/>
                <w:sz w:val="24"/>
              </w:rPr>
              <w:t>运行工作。</w:t>
            </w:r>
          </w:p>
          <w:p w14:paraId="2946CC93" w14:textId="77777777" w:rsidR="005F5D1E" w:rsidRDefault="00CF10A1">
            <w:pPr>
              <w:widowControl/>
              <w:spacing w:line="440" w:lineRule="exact"/>
              <w:ind w:firstLineChars="200" w:firstLine="480"/>
              <w:outlineLvl w:val="0"/>
              <w:rPr>
                <w:rFonts w:ascii="仿宋_GB2312"/>
                <w:kern w:val="0"/>
                <w:sz w:val="24"/>
              </w:rPr>
            </w:pPr>
            <w:r>
              <w:rPr>
                <w:rFonts w:ascii="仿宋_GB2312" w:hint="eastAsia"/>
                <w:kern w:val="0"/>
                <w:sz w:val="24"/>
              </w:rPr>
              <w:t>供应商资格要求：</w:t>
            </w:r>
          </w:p>
          <w:p w14:paraId="1C22E3B1" w14:textId="4A679F34" w:rsidR="005F5D1E" w:rsidRDefault="00CF10A1">
            <w:pPr>
              <w:widowControl/>
              <w:spacing w:line="440" w:lineRule="exact"/>
              <w:ind w:firstLineChars="200" w:firstLine="480"/>
              <w:outlineLvl w:val="0"/>
              <w:rPr>
                <w:rFonts w:ascii="仿宋_GB2312"/>
                <w:kern w:val="0"/>
                <w:sz w:val="24"/>
              </w:rPr>
            </w:pPr>
            <w:r>
              <w:rPr>
                <w:rFonts w:ascii="仿宋_GB2312" w:hint="eastAsia"/>
                <w:kern w:val="0"/>
                <w:sz w:val="24"/>
              </w:rPr>
              <w:t>1.具有中华人民共和国境内</w:t>
            </w:r>
            <w:r>
              <w:rPr>
                <w:rFonts w:ascii="仿宋_GB2312"/>
                <w:kern w:val="0"/>
                <w:sz w:val="24"/>
              </w:rPr>
              <w:t>1</w:t>
            </w:r>
            <w:r>
              <w:rPr>
                <w:rFonts w:ascii="仿宋_GB2312" w:hint="eastAsia"/>
                <w:kern w:val="0"/>
                <w:sz w:val="24"/>
              </w:rPr>
              <w:t>00万元（含</w:t>
            </w:r>
            <w:r>
              <w:rPr>
                <w:rFonts w:ascii="仿宋_GB2312"/>
                <w:kern w:val="0"/>
                <w:sz w:val="24"/>
              </w:rPr>
              <w:t>1</w:t>
            </w:r>
            <w:r>
              <w:rPr>
                <w:rFonts w:ascii="仿宋_GB2312" w:hint="eastAsia"/>
                <w:kern w:val="0"/>
                <w:sz w:val="24"/>
              </w:rPr>
              <w:t>00万元）以上注册资本的独立法人资格；（投标人提供有效的法人营业执照副本、组织机构代码证及税务登记证复印件，多证合一的除外）。</w:t>
            </w:r>
          </w:p>
          <w:p w14:paraId="0185D14D" w14:textId="77777777" w:rsidR="005F5D1E" w:rsidRDefault="00CF10A1">
            <w:pPr>
              <w:widowControl/>
              <w:spacing w:line="440" w:lineRule="exact"/>
              <w:ind w:firstLineChars="200" w:firstLine="480"/>
              <w:outlineLvl w:val="0"/>
              <w:rPr>
                <w:rFonts w:ascii="仿宋_GB2312"/>
                <w:kern w:val="0"/>
                <w:sz w:val="24"/>
              </w:rPr>
            </w:pPr>
            <w:r>
              <w:rPr>
                <w:rFonts w:ascii="仿宋_GB2312" w:hint="eastAsia"/>
                <w:kern w:val="0"/>
                <w:sz w:val="24"/>
              </w:rPr>
              <w:lastRenderedPageBreak/>
              <w:t>2.供应商在工商注册登记的业务经营范围包含本项目所需的所有采购内容。</w:t>
            </w:r>
          </w:p>
          <w:p w14:paraId="7627C8AA" w14:textId="10C99FCC" w:rsidR="005F5D1E" w:rsidRDefault="002813EC" w:rsidP="002813EC">
            <w:pPr>
              <w:widowControl/>
              <w:spacing w:line="440" w:lineRule="exact"/>
              <w:ind w:firstLineChars="200" w:firstLine="480"/>
              <w:outlineLvl w:val="0"/>
              <w:rPr>
                <w:rFonts w:ascii="仿宋_GB2312"/>
                <w:kern w:val="0"/>
                <w:sz w:val="24"/>
              </w:rPr>
            </w:pPr>
            <w:r>
              <w:rPr>
                <w:rFonts w:ascii="仿宋_GB2312"/>
                <w:kern w:val="0"/>
                <w:sz w:val="24"/>
              </w:rPr>
              <w:t>3</w:t>
            </w:r>
            <w:r w:rsidR="00CF10A1">
              <w:rPr>
                <w:rFonts w:ascii="仿宋_GB2312" w:hint="eastAsia"/>
                <w:kern w:val="0"/>
                <w:sz w:val="24"/>
              </w:rPr>
              <w:t>．本项目不接受联合体投标申请。</w:t>
            </w:r>
          </w:p>
          <w:p w14:paraId="6F4A2AFB" w14:textId="77777777" w:rsidR="005F5D1E" w:rsidRDefault="00CF10A1">
            <w:pPr>
              <w:widowControl/>
              <w:spacing w:line="440" w:lineRule="exact"/>
              <w:ind w:firstLineChars="200" w:firstLine="480"/>
              <w:outlineLvl w:val="0"/>
              <w:rPr>
                <w:rFonts w:ascii="仿宋_GB2312"/>
                <w:kern w:val="0"/>
                <w:sz w:val="24"/>
              </w:rPr>
            </w:pPr>
            <w:r>
              <w:rPr>
                <w:rFonts w:ascii="仿宋_GB2312" w:hint="eastAsia"/>
                <w:kern w:val="0"/>
                <w:sz w:val="24"/>
              </w:rPr>
              <w:t>二、获取采购文件的时间:</w:t>
            </w:r>
          </w:p>
          <w:p w14:paraId="0B5FDE7E" w14:textId="0494F1B6" w:rsidR="005F5D1E" w:rsidRPr="009F1D35" w:rsidRDefault="00CF10A1">
            <w:pPr>
              <w:widowControl/>
              <w:spacing w:line="440" w:lineRule="exact"/>
              <w:ind w:firstLineChars="200" w:firstLine="480"/>
              <w:outlineLvl w:val="0"/>
              <w:rPr>
                <w:rFonts w:ascii="仿宋_GB2312"/>
                <w:kern w:val="0"/>
                <w:sz w:val="24"/>
              </w:rPr>
            </w:pPr>
            <w:r>
              <w:rPr>
                <w:rFonts w:ascii="仿宋_GB2312" w:hint="eastAsia"/>
                <w:kern w:val="0"/>
                <w:sz w:val="24"/>
              </w:rPr>
              <w:t>1.获取时间</w:t>
            </w:r>
            <w:r w:rsidRPr="009F1D35">
              <w:rPr>
                <w:rFonts w:ascii="仿宋_GB2312" w:hint="eastAsia"/>
                <w:kern w:val="0"/>
                <w:sz w:val="24"/>
              </w:rPr>
              <w:t>： 202</w:t>
            </w:r>
            <w:r w:rsidR="00757E8E" w:rsidRPr="009F1D35">
              <w:rPr>
                <w:rFonts w:ascii="仿宋_GB2312"/>
                <w:kern w:val="0"/>
                <w:sz w:val="24"/>
              </w:rPr>
              <w:t>1</w:t>
            </w:r>
            <w:r w:rsidRPr="009F1D35">
              <w:rPr>
                <w:rFonts w:ascii="仿宋_GB2312" w:hint="eastAsia"/>
                <w:kern w:val="0"/>
                <w:sz w:val="24"/>
              </w:rPr>
              <w:t xml:space="preserve"> 年</w:t>
            </w:r>
            <w:r w:rsidR="00757E8E" w:rsidRPr="009F1D35">
              <w:rPr>
                <w:rFonts w:ascii="仿宋_GB2312"/>
                <w:kern w:val="0"/>
                <w:sz w:val="24"/>
              </w:rPr>
              <w:t>1</w:t>
            </w:r>
            <w:r w:rsidR="005E2D2A">
              <w:rPr>
                <w:rFonts w:ascii="仿宋_GB2312"/>
                <w:kern w:val="0"/>
                <w:sz w:val="24"/>
              </w:rPr>
              <w:t>2</w:t>
            </w:r>
            <w:r w:rsidRPr="009F1D35">
              <w:rPr>
                <w:rFonts w:ascii="仿宋_GB2312" w:hint="eastAsia"/>
                <w:kern w:val="0"/>
                <w:sz w:val="24"/>
              </w:rPr>
              <w:t xml:space="preserve"> 月 </w:t>
            </w:r>
            <w:r w:rsidR="00757E8E" w:rsidRPr="009F1D35">
              <w:rPr>
                <w:rFonts w:ascii="仿宋_GB2312"/>
                <w:kern w:val="0"/>
                <w:sz w:val="24"/>
              </w:rPr>
              <w:t>6</w:t>
            </w:r>
            <w:r w:rsidRPr="009F1D35">
              <w:rPr>
                <w:rFonts w:ascii="仿宋_GB2312" w:hint="eastAsia"/>
                <w:kern w:val="0"/>
                <w:sz w:val="24"/>
              </w:rPr>
              <w:t>日至 202</w:t>
            </w:r>
            <w:r w:rsidR="00757E8E" w:rsidRPr="009F1D35">
              <w:rPr>
                <w:rFonts w:ascii="仿宋_GB2312"/>
                <w:kern w:val="0"/>
                <w:sz w:val="24"/>
              </w:rPr>
              <w:t>1</w:t>
            </w:r>
            <w:r w:rsidRPr="009F1D35">
              <w:rPr>
                <w:rFonts w:ascii="仿宋_GB2312" w:hint="eastAsia"/>
                <w:kern w:val="0"/>
                <w:sz w:val="24"/>
              </w:rPr>
              <w:t xml:space="preserve"> 年 </w:t>
            </w:r>
            <w:r w:rsidR="00757E8E" w:rsidRPr="009F1D35">
              <w:rPr>
                <w:rFonts w:ascii="仿宋_GB2312"/>
                <w:kern w:val="0"/>
                <w:sz w:val="24"/>
              </w:rPr>
              <w:t>1</w:t>
            </w:r>
            <w:r w:rsidR="005E2D2A">
              <w:rPr>
                <w:rFonts w:ascii="仿宋_GB2312"/>
                <w:kern w:val="0"/>
                <w:sz w:val="24"/>
              </w:rPr>
              <w:t>2</w:t>
            </w:r>
            <w:r w:rsidRPr="009F1D35">
              <w:rPr>
                <w:rFonts w:ascii="仿宋_GB2312" w:hint="eastAsia"/>
                <w:kern w:val="0"/>
                <w:sz w:val="24"/>
              </w:rPr>
              <w:t xml:space="preserve"> 月</w:t>
            </w:r>
            <w:r w:rsidR="005E2D2A">
              <w:rPr>
                <w:rFonts w:ascii="仿宋_GB2312"/>
                <w:kern w:val="0"/>
                <w:sz w:val="24"/>
              </w:rPr>
              <w:t>8</w:t>
            </w:r>
            <w:r w:rsidRPr="009F1D35">
              <w:rPr>
                <w:rFonts w:ascii="仿宋_GB2312" w:hint="eastAsia"/>
                <w:kern w:val="0"/>
                <w:sz w:val="24"/>
              </w:rPr>
              <w:t>日</w:t>
            </w:r>
          </w:p>
          <w:p w14:paraId="77E72C43" w14:textId="77777777" w:rsidR="005F5D1E" w:rsidRPr="009F1D35" w:rsidRDefault="00CF10A1">
            <w:pPr>
              <w:widowControl/>
              <w:spacing w:line="440" w:lineRule="exact"/>
              <w:ind w:firstLineChars="200" w:firstLine="480"/>
              <w:outlineLvl w:val="0"/>
              <w:rPr>
                <w:rFonts w:ascii="仿宋_GB2312"/>
                <w:kern w:val="0"/>
                <w:sz w:val="24"/>
              </w:rPr>
            </w:pPr>
            <w:r w:rsidRPr="009F1D35">
              <w:rPr>
                <w:rFonts w:ascii="仿宋_GB2312" w:hint="eastAsia"/>
                <w:kern w:val="0"/>
                <w:sz w:val="24"/>
              </w:rPr>
              <w:t>三、采购响应文件提交等要求</w:t>
            </w:r>
          </w:p>
          <w:p w14:paraId="7A99F1C9" w14:textId="56BED2F4" w:rsidR="005F5D1E" w:rsidRPr="009F1D35" w:rsidRDefault="00CF10A1">
            <w:pPr>
              <w:widowControl/>
              <w:spacing w:line="440" w:lineRule="exact"/>
              <w:ind w:firstLineChars="200" w:firstLine="480"/>
              <w:outlineLvl w:val="0"/>
              <w:rPr>
                <w:rFonts w:ascii="仿宋_GB2312"/>
                <w:kern w:val="0"/>
                <w:sz w:val="24"/>
              </w:rPr>
            </w:pPr>
            <w:r w:rsidRPr="009F1D35">
              <w:rPr>
                <w:rFonts w:ascii="仿宋_GB2312" w:hint="eastAsia"/>
                <w:kern w:val="0"/>
                <w:sz w:val="24"/>
              </w:rPr>
              <w:t>1.提交截止时间： 202</w:t>
            </w:r>
            <w:r w:rsidR="00757E8E" w:rsidRPr="009F1D35">
              <w:rPr>
                <w:rFonts w:ascii="仿宋_GB2312"/>
                <w:kern w:val="0"/>
                <w:sz w:val="24"/>
              </w:rPr>
              <w:t>1</w:t>
            </w:r>
            <w:r w:rsidRPr="009F1D35">
              <w:rPr>
                <w:rFonts w:ascii="仿宋_GB2312" w:hint="eastAsia"/>
                <w:kern w:val="0"/>
                <w:sz w:val="24"/>
              </w:rPr>
              <w:t xml:space="preserve">年 </w:t>
            </w:r>
            <w:r w:rsidR="00757E8E" w:rsidRPr="009F1D35">
              <w:rPr>
                <w:rFonts w:ascii="仿宋_GB2312"/>
                <w:kern w:val="0"/>
                <w:sz w:val="24"/>
              </w:rPr>
              <w:t>12</w:t>
            </w:r>
            <w:r w:rsidRPr="009F1D35">
              <w:rPr>
                <w:rFonts w:ascii="仿宋_GB2312" w:hint="eastAsia"/>
                <w:kern w:val="0"/>
                <w:sz w:val="24"/>
              </w:rPr>
              <w:t xml:space="preserve">月 </w:t>
            </w:r>
            <w:r w:rsidR="00A41B3F">
              <w:rPr>
                <w:rFonts w:ascii="仿宋_GB2312"/>
                <w:kern w:val="0"/>
                <w:sz w:val="24"/>
              </w:rPr>
              <w:t>9</w:t>
            </w:r>
            <w:r w:rsidRPr="009F1D35">
              <w:rPr>
                <w:rFonts w:ascii="仿宋_GB2312" w:hint="eastAsia"/>
                <w:kern w:val="0"/>
                <w:sz w:val="24"/>
              </w:rPr>
              <w:t xml:space="preserve"> 日 14 时 0 分</w:t>
            </w:r>
          </w:p>
          <w:p w14:paraId="7EDD9823" w14:textId="77777777" w:rsidR="005F5D1E" w:rsidRPr="009F1D35" w:rsidRDefault="00CF10A1">
            <w:pPr>
              <w:widowControl/>
              <w:spacing w:line="440" w:lineRule="exact"/>
              <w:ind w:firstLineChars="200" w:firstLine="480"/>
              <w:outlineLvl w:val="0"/>
              <w:rPr>
                <w:rFonts w:ascii="仿宋_GB2312"/>
                <w:kern w:val="0"/>
                <w:sz w:val="24"/>
              </w:rPr>
            </w:pPr>
            <w:r w:rsidRPr="009F1D35">
              <w:rPr>
                <w:rFonts w:ascii="仿宋_GB2312" w:hint="eastAsia"/>
                <w:kern w:val="0"/>
                <w:sz w:val="24"/>
              </w:rPr>
              <w:t>2.提交地址：杭州市下城区文晖路303号交通集团大厦12楼办公室</w:t>
            </w:r>
          </w:p>
          <w:p w14:paraId="16227B1E" w14:textId="004EFA75" w:rsidR="005F5D1E" w:rsidRPr="009F1D35" w:rsidRDefault="00CF10A1">
            <w:pPr>
              <w:widowControl/>
              <w:spacing w:line="440" w:lineRule="exact"/>
              <w:ind w:firstLineChars="200" w:firstLine="480"/>
              <w:outlineLvl w:val="0"/>
              <w:rPr>
                <w:rFonts w:ascii="仿宋_GB2312"/>
                <w:kern w:val="0"/>
                <w:sz w:val="24"/>
              </w:rPr>
            </w:pPr>
            <w:r w:rsidRPr="009F1D35">
              <w:rPr>
                <w:rFonts w:ascii="仿宋_GB2312" w:hint="eastAsia"/>
                <w:kern w:val="0"/>
                <w:sz w:val="24"/>
              </w:rPr>
              <w:t>3.开启时间：  202</w:t>
            </w:r>
            <w:r w:rsidR="00757E8E" w:rsidRPr="009F1D35">
              <w:rPr>
                <w:rFonts w:ascii="仿宋_GB2312"/>
                <w:kern w:val="0"/>
                <w:sz w:val="24"/>
              </w:rPr>
              <w:t>1</w:t>
            </w:r>
            <w:r w:rsidRPr="009F1D35">
              <w:rPr>
                <w:rFonts w:ascii="仿宋_GB2312" w:hint="eastAsia"/>
                <w:kern w:val="0"/>
                <w:sz w:val="24"/>
              </w:rPr>
              <w:t xml:space="preserve"> 年 </w:t>
            </w:r>
            <w:r w:rsidR="00757E8E" w:rsidRPr="009F1D35">
              <w:rPr>
                <w:rFonts w:ascii="仿宋_GB2312"/>
                <w:kern w:val="0"/>
                <w:sz w:val="24"/>
              </w:rPr>
              <w:t>12</w:t>
            </w:r>
            <w:r w:rsidRPr="009F1D35">
              <w:rPr>
                <w:rFonts w:ascii="仿宋_GB2312" w:hint="eastAsia"/>
                <w:kern w:val="0"/>
                <w:sz w:val="24"/>
              </w:rPr>
              <w:t xml:space="preserve">月 </w:t>
            </w:r>
            <w:r w:rsidR="00A41B3F">
              <w:rPr>
                <w:rFonts w:ascii="仿宋_GB2312"/>
                <w:kern w:val="0"/>
                <w:sz w:val="24"/>
              </w:rPr>
              <w:t>9</w:t>
            </w:r>
            <w:r w:rsidRPr="009F1D35">
              <w:rPr>
                <w:rFonts w:ascii="仿宋_GB2312" w:hint="eastAsia"/>
                <w:kern w:val="0"/>
                <w:sz w:val="24"/>
              </w:rPr>
              <w:t xml:space="preserve"> 日 </w:t>
            </w:r>
            <w:r w:rsidRPr="009F1D35">
              <w:rPr>
                <w:rFonts w:ascii="仿宋_GB2312"/>
                <w:kern w:val="0"/>
                <w:sz w:val="24"/>
              </w:rPr>
              <w:t>1</w:t>
            </w:r>
            <w:r w:rsidRPr="009F1D35">
              <w:rPr>
                <w:rFonts w:ascii="仿宋_GB2312" w:hint="eastAsia"/>
                <w:kern w:val="0"/>
                <w:sz w:val="24"/>
              </w:rPr>
              <w:t>4 时 30 分</w:t>
            </w:r>
          </w:p>
          <w:p w14:paraId="43D9DFE0" w14:textId="77777777" w:rsidR="005F5D1E" w:rsidRDefault="00CF10A1">
            <w:pPr>
              <w:widowControl/>
              <w:spacing w:line="440" w:lineRule="exact"/>
              <w:ind w:firstLineChars="200" w:firstLine="480"/>
              <w:outlineLvl w:val="0"/>
              <w:rPr>
                <w:rFonts w:ascii="仿宋_GB2312"/>
                <w:kern w:val="0"/>
                <w:sz w:val="24"/>
              </w:rPr>
            </w:pPr>
            <w:r>
              <w:rPr>
                <w:rFonts w:ascii="仿宋_GB2312" w:hint="eastAsia"/>
                <w:kern w:val="0"/>
                <w:sz w:val="24"/>
              </w:rPr>
              <w:t>四、联系方式</w:t>
            </w:r>
          </w:p>
          <w:p w14:paraId="186E7423" w14:textId="77777777" w:rsidR="005F5D1E" w:rsidRDefault="00CF10A1">
            <w:pPr>
              <w:widowControl/>
              <w:spacing w:line="440" w:lineRule="exact"/>
              <w:ind w:firstLineChars="200" w:firstLine="480"/>
              <w:outlineLvl w:val="0"/>
              <w:rPr>
                <w:rFonts w:ascii="仿宋_GB2312"/>
                <w:kern w:val="0"/>
                <w:sz w:val="24"/>
              </w:rPr>
            </w:pPr>
            <w:r>
              <w:rPr>
                <w:rFonts w:ascii="仿宋_GB2312" w:hint="eastAsia"/>
                <w:kern w:val="0"/>
                <w:sz w:val="24"/>
              </w:rPr>
              <w:t>1.采购人名称：浙江省轨道交通运营管理集团有限公司</w:t>
            </w:r>
          </w:p>
          <w:p w14:paraId="606A1B6F" w14:textId="77777777" w:rsidR="005F5D1E" w:rsidRDefault="00CF10A1">
            <w:pPr>
              <w:widowControl/>
              <w:spacing w:line="440" w:lineRule="exact"/>
              <w:ind w:firstLineChars="200" w:firstLine="480"/>
              <w:outlineLvl w:val="0"/>
              <w:rPr>
                <w:rFonts w:ascii="仿宋_GB2312"/>
                <w:kern w:val="0"/>
                <w:sz w:val="24"/>
              </w:rPr>
            </w:pPr>
            <w:r>
              <w:rPr>
                <w:rFonts w:ascii="仿宋_GB2312" w:hint="eastAsia"/>
                <w:kern w:val="0"/>
                <w:sz w:val="24"/>
              </w:rPr>
              <w:t>联系人：吴春</w:t>
            </w:r>
          </w:p>
          <w:p w14:paraId="61AB5E6B" w14:textId="77777777" w:rsidR="005F5D1E" w:rsidRDefault="00CF10A1">
            <w:pPr>
              <w:widowControl/>
              <w:spacing w:line="440" w:lineRule="exact"/>
              <w:ind w:firstLineChars="200" w:firstLine="480"/>
              <w:outlineLvl w:val="0"/>
              <w:rPr>
                <w:rFonts w:ascii="仿宋_GB2312"/>
                <w:kern w:val="0"/>
                <w:sz w:val="24"/>
              </w:rPr>
            </w:pPr>
            <w:r>
              <w:rPr>
                <w:rFonts w:ascii="仿宋_GB2312" w:hint="eastAsia"/>
                <w:kern w:val="0"/>
                <w:sz w:val="24"/>
              </w:rPr>
              <w:t>地址：杭州市下城区文晖路303号交通集团大厦12楼办公室</w:t>
            </w:r>
          </w:p>
          <w:p w14:paraId="06521AB2" w14:textId="720D140A" w:rsidR="005F5D1E" w:rsidRDefault="00CF10A1">
            <w:pPr>
              <w:widowControl/>
              <w:spacing w:line="440" w:lineRule="exact"/>
              <w:ind w:firstLineChars="200" w:firstLine="480"/>
              <w:outlineLvl w:val="0"/>
              <w:rPr>
                <w:rFonts w:ascii="仿宋_GB2312"/>
                <w:kern w:val="0"/>
                <w:sz w:val="24"/>
              </w:rPr>
            </w:pPr>
            <w:r>
              <w:rPr>
                <w:rFonts w:ascii="仿宋_GB2312" w:hint="eastAsia"/>
                <w:kern w:val="0"/>
                <w:sz w:val="24"/>
              </w:rPr>
              <w:t>电话：0571-8756</w:t>
            </w:r>
            <w:r w:rsidR="00C141A3">
              <w:rPr>
                <w:rFonts w:ascii="仿宋_GB2312"/>
                <w:kern w:val="0"/>
                <w:sz w:val="24"/>
              </w:rPr>
              <w:t>3299</w:t>
            </w:r>
          </w:p>
          <w:p w14:paraId="16D6E0C1" w14:textId="77777777" w:rsidR="005F5D1E" w:rsidRDefault="00CF10A1">
            <w:pPr>
              <w:widowControl/>
              <w:spacing w:line="440" w:lineRule="exact"/>
              <w:ind w:firstLineChars="200" w:firstLine="480"/>
              <w:outlineLvl w:val="0"/>
              <w:rPr>
                <w:rFonts w:ascii="仿宋_GB2312"/>
                <w:kern w:val="0"/>
                <w:sz w:val="24"/>
              </w:rPr>
            </w:pPr>
            <w:r>
              <w:rPr>
                <w:rFonts w:ascii="仿宋_GB2312" w:hint="eastAsia"/>
                <w:kern w:val="0"/>
                <w:sz w:val="24"/>
              </w:rPr>
              <w:t>2.采购监督管理部门：浙江省轨道交通运营管理集团有限公司纪检监察审计部</w:t>
            </w:r>
          </w:p>
          <w:p w14:paraId="4C790788" w14:textId="77777777" w:rsidR="005F5D1E" w:rsidRDefault="00CF10A1">
            <w:pPr>
              <w:widowControl/>
              <w:spacing w:line="440" w:lineRule="exact"/>
              <w:ind w:firstLineChars="200" w:firstLine="480"/>
              <w:outlineLvl w:val="0"/>
              <w:rPr>
                <w:rFonts w:ascii="仿宋_GB2312"/>
                <w:kern w:val="0"/>
                <w:sz w:val="24"/>
              </w:rPr>
            </w:pPr>
            <w:r>
              <w:rPr>
                <w:rFonts w:ascii="仿宋_GB2312" w:hint="eastAsia"/>
                <w:kern w:val="0"/>
                <w:sz w:val="24"/>
              </w:rPr>
              <w:t>地  址：杭州市下城区文晖路303号交通集团大厦12楼纪检监察审计部</w:t>
            </w:r>
          </w:p>
          <w:p w14:paraId="5A22C7D1" w14:textId="77777777" w:rsidR="005F5D1E" w:rsidRDefault="00CF10A1">
            <w:pPr>
              <w:widowControl/>
              <w:spacing w:line="440" w:lineRule="exact"/>
              <w:ind w:firstLineChars="200" w:firstLine="480"/>
              <w:outlineLvl w:val="0"/>
              <w:rPr>
                <w:rFonts w:ascii="仿宋_GB2312"/>
                <w:kern w:val="0"/>
                <w:sz w:val="24"/>
              </w:rPr>
            </w:pPr>
            <w:r>
              <w:rPr>
                <w:rFonts w:ascii="仿宋_GB2312" w:hint="eastAsia"/>
                <w:kern w:val="0"/>
                <w:sz w:val="24"/>
              </w:rPr>
              <w:t>电  话：0571-86789217</w:t>
            </w:r>
          </w:p>
        </w:tc>
      </w:tr>
    </w:tbl>
    <w:p w14:paraId="7746670A" w14:textId="77777777" w:rsidR="005F5D1E" w:rsidRDefault="005F5D1E">
      <w:pPr>
        <w:widowControl/>
        <w:spacing w:line="440" w:lineRule="exact"/>
        <w:outlineLvl w:val="0"/>
        <w:rPr>
          <w:rFonts w:ascii="黑体" w:eastAsia="黑体" w:hAnsi="黑体"/>
          <w:sz w:val="28"/>
          <w:szCs w:val="28"/>
        </w:rPr>
      </w:pPr>
    </w:p>
    <w:p w14:paraId="62EBE716" w14:textId="77777777" w:rsidR="005F5D1E" w:rsidRDefault="00CF10A1">
      <w:pPr>
        <w:widowControl/>
        <w:spacing w:line="440" w:lineRule="exact"/>
        <w:ind w:firstLineChars="200" w:firstLine="560"/>
        <w:outlineLvl w:val="0"/>
        <w:rPr>
          <w:rFonts w:ascii="黑体" w:eastAsia="黑体" w:hAnsi="黑体"/>
          <w:sz w:val="28"/>
          <w:szCs w:val="28"/>
        </w:rPr>
      </w:pPr>
      <w:r>
        <w:rPr>
          <w:rFonts w:ascii="黑体" w:eastAsia="黑体" w:hAnsi="黑体" w:hint="eastAsia"/>
          <w:sz w:val="28"/>
          <w:szCs w:val="28"/>
        </w:rPr>
        <w:t>2.供应商须知</w:t>
      </w:r>
    </w:p>
    <w:tbl>
      <w:tblPr>
        <w:tblStyle w:val="af5"/>
        <w:tblW w:w="0" w:type="auto"/>
        <w:tblLook w:val="04A0" w:firstRow="1" w:lastRow="0" w:firstColumn="1" w:lastColumn="0" w:noHBand="0" w:noVBand="1"/>
      </w:tblPr>
      <w:tblGrid>
        <w:gridCol w:w="817"/>
        <w:gridCol w:w="1157"/>
        <w:gridCol w:w="6322"/>
      </w:tblGrid>
      <w:tr w:rsidR="005F5D1E" w14:paraId="5C0D6129" w14:textId="77777777">
        <w:tc>
          <w:tcPr>
            <w:tcW w:w="817" w:type="dxa"/>
          </w:tcPr>
          <w:p w14:paraId="0F0D2BF5" w14:textId="77777777" w:rsidR="005F5D1E" w:rsidRDefault="00CF10A1">
            <w:pPr>
              <w:widowControl/>
              <w:spacing w:line="440" w:lineRule="exact"/>
              <w:jc w:val="center"/>
              <w:rPr>
                <w:rFonts w:ascii="仿宋_GB2312"/>
                <w:b/>
                <w:kern w:val="0"/>
                <w:sz w:val="24"/>
              </w:rPr>
            </w:pPr>
            <w:r>
              <w:rPr>
                <w:rFonts w:ascii="仿宋_GB2312" w:hint="eastAsia"/>
                <w:b/>
                <w:kern w:val="0"/>
                <w:sz w:val="24"/>
              </w:rPr>
              <w:t>序号</w:t>
            </w:r>
          </w:p>
        </w:tc>
        <w:tc>
          <w:tcPr>
            <w:tcW w:w="1157" w:type="dxa"/>
          </w:tcPr>
          <w:p w14:paraId="075C1E3D" w14:textId="77777777" w:rsidR="005F5D1E" w:rsidRDefault="00CF10A1">
            <w:pPr>
              <w:widowControl/>
              <w:spacing w:line="440" w:lineRule="exact"/>
              <w:jc w:val="center"/>
              <w:rPr>
                <w:rFonts w:ascii="仿宋_GB2312"/>
                <w:b/>
                <w:kern w:val="0"/>
                <w:sz w:val="24"/>
              </w:rPr>
            </w:pPr>
            <w:r>
              <w:rPr>
                <w:rFonts w:ascii="仿宋_GB2312" w:hint="eastAsia"/>
                <w:b/>
                <w:kern w:val="0"/>
                <w:sz w:val="24"/>
              </w:rPr>
              <w:t>条款</w:t>
            </w:r>
          </w:p>
        </w:tc>
        <w:tc>
          <w:tcPr>
            <w:tcW w:w="0" w:type="auto"/>
          </w:tcPr>
          <w:p w14:paraId="7400C188" w14:textId="77777777" w:rsidR="005F5D1E" w:rsidRDefault="00CF10A1">
            <w:pPr>
              <w:widowControl/>
              <w:spacing w:line="440" w:lineRule="exact"/>
              <w:jc w:val="center"/>
              <w:rPr>
                <w:rFonts w:ascii="仿宋_GB2312"/>
                <w:b/>
                <w:kern w:val="0"/>
                <w:sz w:val="24"/>
              </w:rPr>
            </w:pPr>
            <w:r>
              <w:rPr>
                <w:rFonts w:ascii="仿宋_GB2312" w:hint="eastAsia"/>
                <w:b/>
                <w:kern w:val="0"/>
                <w:sz w:val="24"/>
              </w:rPr>
              <w:t>内容及要求</w:t>
            </w:r>
          </w:p>
        </w:tc>
      </w:tr>
      <w:tr w:rsidR="005F5D1E" w14:paraId="5500AE97" w14:textId="77777777">
        <w:tc>
          <w:tcPr>
            <w:tcW w:w="817" w:type="dxa"/>
          </w:tcPr>
          <w:p w14:paraId="08554B53" w14:textId="77777777" w:rsidR="005F5D1E" w:rsidRDefault="00CF10A1">
            <w:pPr>
              <w:widowControl/>
              <w:spacing w:line="440" w:lineRule="exact"/>
              <w:jc w:val="center"/>
              <w:rPr>
                <w:rFonts w:ascii="仿宋_GB2312"/>
                <w:b/>
                <w:kern w:val="0"/>
                <w:sz w:val="24"/>
              </w:rPr>
            </w:pPr>
            <w:r>
              <w:rPr>
                <w:rFonts w:ascii="仿宋_GB2312" w:hint="eastAsia"/>
                <w:b/>
                <w:kern w:val="0"/>
                <w:sz w:val="24"/>
              </w:rPr>
              <w:t>1</w:t>
            </w:r>
          </w:p>
        </w:tc>
        <w:tc>
          <w:tcPr>
            <w:tcW w:w="1157" w:type="dxa"/>
          </w:tcPr>
          <w:p w14:paraId="4B375212" w14:textId="77777777" w:rsidR="005F5D1E" w:rsidRDefault="00CF10A1">
            <w:pPr>
              <w:widowControl/>
              <w:spacing w:line="440" w:lineRule="exact"/>
              <w:jc w:val="center"/>
              <w:rPr>
                <w:rFonts w:ascii="仿宋_GB2312"/>
                <w:kern w:val="0"/>
                <w:sz w:val="24"/>
              </w:rPr>
            </w:pPr>
            <w:r>
              <w:rPr>
                <w:rFonts w:ascii="仿宋_GB2312" w:hint="eastAsia"/>
                <w:kern w:val="0"/>
                <w:sz w:val="24"/>
              </w:rPr>
              <w:t>定义</w:t>
            </w:r>
          </w:p>
        </w:tc>
        <w:tc>
          <w:tcPr>
            <w:tcW w:w="0" w:type="auto"/>
          </w:tcPr>
          <w:p w14:paraId="245448BE" w14:textId="77777777" w:rsidR="005F5D1E" w:rsidRDefault="00CF10A1">
            <w:pPr>
              <w:spacing w:line="560" w:lineRule="exact"/>
              <w:rPr>
                <w:rFonts w:ascii="仿宋_GB2312"/>
                <w:color w:val="000000"/>
                <w:kern w:val="0"/>
                <w:sz w:val="24"/>
                <w:szCs w:val="28"/>
              </w:rPr>
            </w:pPr>
            <w:r>
              <w:rPr>
                <w:rFonts w:ascii="仿宋_GB2312" w:hint="eastAsia"/>
                <w:color w:val="000000"/>
                <w:kern w:val="0"/>
                <w:sz w:val="24"/>
                <w:szCs w:val="28"/>
              </w:rPr>
              <w:t>（1）“需方”系浙江省轨道交通运营管理集团有限公司；</w:t>
            </w:r>
          </w:p>
          <w:p w14:paraId="50777072" w14:textId="77777777" w:rsidR="005F5D1E" w:rsidRDefault="00CF10A1">
            <w:pPr>
              <w:spacing w:line="560" w:lineRule="exact"/>
              <w:rPr>
                <w:rFonts w:ascii="仿宋_GB2312"/>
                <w:color w:val="000000"/>
                <w:kern w:val="0"/>
                <w:sz w:val="24"/>
                <w:szCs w:val="28"/>
              </w:rPr>
            </w:pPr>
            <w:r>
              <w:rPr>
                <w:rFonts w:ascii="仿宋_GB2312" w:hint="eastAsia"/>
                <w:color w:val="000000"/>
                <w:kern w:val="0"/>
                <w:sz w:val="24"/>
                <w:szCs w:val="28"/>
              </w:rPr>
              <w:t>（2）“响应方”系指向需方递交询比采购响应文件的单位；</w:t>
            </w:r>
          </w:p>
          <w:p w14:paraId="1121B3F0" w14:textId="77777777" w:rsidR="005F5D1E" w:rsidRDefault="00CF10A1">
            <w:pPr>
              <w:spacing w:line="560" w:lineRule="exact"/>
              <w:rPr>
                <w:rFonts w:ascii="仿宋_GB2312"/>
                <w:color w:val="000000"/>
                <w:kern w:val="0"/>
                <w:sz w:val="24"/>
                <w:szCs w:val="28"/>
              </w:rPr>
            </w:pPr>
            <w:r>
              <w:rPr>
                <w:rFonts w:ascii="仿宋_GB2312" w:hint="eastAsia"/>
                <w:color w:val="000000"/>
                <w:kern w:val="0"/>
                <w:sz w:val="24"/>
                <w:szCs w:val="28"/>
              </w:rPr>
              <w:t>（3）“采购项目”系指询比采购文件中所要采购的项目。</w:t>
            </w:r>
          </w:p>
        </w:tc>
      </w:tr>
      <w:tr w:rsidR="005F5D1E" w14:paraId="134F8482" w14:textId="77777777">
        <w:tc>
          <w:tcPr>
            <w:tcW w:w="817" w:type="dxa"/>
          </w:tcPr>
          <w:p w14:paraId="1636BDBC" w14:textId="77777777" w:rsidR="005F5D1E" w:rsidRDefault="00CF10A1">
            <w:pPr>
              <w:widowControl/>
              <w:spacing w:line="440" w:lineRule="exact"/>
              <w:jc w:val="center"/>
              <w:rPr>
                <w:rFonts w:ascii="仿宋_GB2312"/>
                <w:b/>
                <w:kern w:val="0"/>
                <w:sz w:val="24"/>
              </w:rPr>
            </w:pPr>
            <w:r>
              <w:rPr>
                <w:rFonts w:ascii="仿宋_GB2312" w:hint="eastAsia"/>
                <w:b/>
                <w:kern w:val="0"/>
                <w:sz w:val="24"/>
              </w:rPr>
              <w:t>2</w:t>
            </w:r>
          </w:p>
        </w:tc>
        <w:tc>
          <w:tcPr>
            <w:tcW w:w="1157" w:type="dxa"/>
          </w:tcPr>
          <w:p w14:paraId="4D1997D5" w14:textId="77777777" w:rsidR="005F5D1E" w:rsidRDefault="00CF10A1">
            <w:pPr>
              <w:widowControl/>
              <w:spacing w:line="440" w:lineRule="exact"/>
              <w:jc w:val="center"/>
              <w:rPr>
                <w:rFonts w:ascii="仿宋_GB2312"/>
                <w:kern w:val="0"/>
                <w:sz w:val="24"/>
              </w:rPr>
            </w:pPr>
            <w:r>
              <w:rPr>
                <w:rFonts w:ascii="仿宋_GB2312" w:hAnsi="仿宋" w:hint="eastAsia"/>
                <w:kern w:val="0"/>
                <w:sz w:val="24"/>
                <w:lang w:val="zh-CN"/>
              </w:rPr>
              <w:t>响应方</w:t>
            </w:r>
            <w:r>
              <w:rPr>
                <w:rFonts w:ascii="仿宋_GB2312" w:hAnsi="仿宋"/>
                <w:kern w:val="0"/>
                <w:sz w:val="24"/>
                <w:lang w:val="zh-CN"/>
              </w:rPr>
              <w:t>资格要求</w:t>
            </w:r>
          </w:p>
        </w:tc>
        <w:tc>
          <w:tcPr>
            <w:tcW w:w="0" w:type="auto"/>
          </w:tcPr>
          <w:p w14:paraId="69E2AB9B" w14:textId="0F043F81" w:rsidR="005F5D1E" w:rsidRDefault="00CF10A1" w:rsidP="0089389B">
            <w:pPr>
              <w:widowControl/>
              <w:spacing w:line="440" w:lineRule="exact"/>
              <w:outlineLvl w:val="0"/>
              <w:rPr>
                <w:rFonts w:ascii="仿宋_GB2312"/>
                <w:color w:val="000000" w:themeColor="text1"/>
                <w:kern w:val="0"/>
                <w:sz w:val="24"/>
              </w:rPr>
            </w:pPr>
            <w:r>
              <w:rPr>
                <w:rFonts w:ascii="仿宋_GB2312" w:hint="eastAsia"/>
                <w:color w:val="000000" w:themeColor="text1"/>
                <w:kern w:val="0"/>
                <w:sz w:val="24"/>
                <w:szCs w:val="28"/>
              </w:rPr>
              <w:t>（</w:t>
            </w:r>
            <w:r>
              <w:rPr>
                <w:rFonts w:ascii="仿宋_GB2312" w:hint="eastAsia"/>
                <w:color w:val="000000" w:themeColor="text1"/>
                <w:kern w:val="0"/>
                <w:sz w:val="24"/>
              </w:rPr>
              <w:t>1）具有中华人民共和国境内</w:t>
            </w:r>
            <w:r>
              <w:rPr>
                <w:rFonts w:ascii="仿宋_GB2312"/>
                <w:color w:val="000000" w:themeColor="text1"/>
                <w:kern w:val="0"/>
                <w:sz w:val="24"/>
              </w:rPr>
              <w:t>1</w:t>
            </w:r>
            <w:r>
              <w:rPr>
                <w:rFonts w:ascii="仿宋_GB2312" w:hint="eastAsia"/>
                <w:color w:val="000000" w:themeColor="text1"/>
                <w:kern w:val="0"/>
                <w:sz w:val="24"/>
              </w:rPr>
              <w:t>00万元（含</w:t>
            </w:r>
            <w:r>
              <w:rPr>
                <w:rFonts w:ascii="仿宋_GB2312"/>
                <w:color w:val="000000" w:themeColor="text1"/>
                <w:kern w:val="0"/>
                <w:sz w:val="24"/>
              </w:rPr>
              <w:t>1</w:t>
            </w:r>
            <w:r>
              <w:rPr>
                <w:rFonts w:ascii="仿宋_GB2312" w:hint="eastAsia"/>
                <w:color w:val="000000" w:themeColor="text1"/>
                <w:kern w:val="0"/>
                <w:sz w:val="24"/>
              </w:rPr>
              <w:t>00万元）以上注册资本的独立法人资格；（投标人提供有效的法人营业执照副本、组织机构代码证及税务登记证复印件，多证合一的除外）；</w:t>
            </w:r>
          </w:p>
          <w:p w14:paraId="64A49039" w14:textId="778EB5C1" w:rsidR="005F5D1E" w:rsidRDefault="00CF10A1" w:rsidP="0089389B">
            <w:pPr>
              <w:widowControl/>
              <w:spacing w:line="440" w:lineRule="exact"/>
              <w:outlineLvl w:val="0"/>
              <w:rPr>
                <w:rFonts w:ascii="仿宋_GB2312"/>
                <w:kern w:val="0"/>
                <w:sz w:val="24"/>
              </w:rPr>
            </w:pPr>
            <w:r>
              <w:rPr>
                <w:rFonts w:ascii="仿宋_GB2312" w:hint="eastAsia"/>
                <w:kern w:val="0"/>
                <w:sz w:val="24"/>
              </w:rPr>
              <w:t>（2）供应商在工商注册登记的业务经营范围包含本项目所需的所有采购内容。</w:t>
            </w:r>
          </w:p>
          <w:p w14:paraId="183DBB84" w14:textId="756DEC2C" w:rsidR="005F5D1E" w:rsidRDefault="00CF10A1" w:rsidP="0089389B">
            <w:pPr>
              <w:widowControl/>
              <w:spacing w:line="440" w:lineRule="exact"/>
              <w:outlineLvl w:val="0"/>
              <w:rPr>
                <w:rFonts w:ascii="仿宋_GB2312"/>
                <w:kern w:val="0"/>
                <w:sz w:val="24"/>
              </w:rPr>
            </w:pPr>
            <w:r>
              <w:rPr>
                <w:rFonts w:ascii="仿宋_GB2312" w:hint="eastAsia"/>
                <w:kern w:val="0"/>
                <w:sz w:val="24"/>
              </w:rPr>
              <w:lastRenderedPageBreak/>
              <w:t>（</w:t>
            </w:r>
            <w:r w:rsidR="00C85CE8">
              <w:rPr>
                <w:rFonts w:ascii="仿宋_GB2312"/>
                <w:kern w:val="0"/>
                <w:sz w:val="24"/>
              </w:rPr>
              <w:t>3</w:t>
            </w:r>
            <w:r>
              <w:rPr>
                <w:rFonts w:ascii="仿宋_GB2312" w:hint="eastAsia"/>
                <w:kern w:val="0"/>
                <w:sz w:val="24"/>
              </w:rPr>
              <w:t>）本项目不接受联合体投标申请。</w:t>
            </w:r>
          </w:p>
        </w:tc>
      </w:tr>
      <w:tr w:rsidR="005F5D1E" w14:paraId="2F6418C9" w14:textId="77777777">
        <w:tc>
          <w:tcPr>
            <w:tcW w:w="817" w:type="dxa"/>
          </w:tcPr>
          <w:p w14:paraId="6C9B22A0" w14:textId="77777777" w:rsidR="005F5D1E" w:rsidRDefault="00CF10A1">
            <w:pPr>
              <w:widowControl/>
              <w:spacing w:line="440" w:lineRule="exact"/>
              <w:jc w:val="center"/>
              <w:rPr>
                <w:rFonts w:ascii="仿宋_GB2312"/>
                <w:b/>
                <w:kern w:val="0"/>
                <w:sz w:val="24"/>
              </w:rPr>
            </w:pPr>
            <w:r>
              <w:rPr>
                <w:rFonts w:ascii="仿宋_GB2312" w:hint="eastAsia"/>
                <w:b/>
                <w:kern w:val="0"/>
                <w:sz w:val="24"/>
              </w:rPr>
              <w:lastRenderedPageBreak/>
              <w:t>3</w:t>
            </w:r>
          </w:p>
        </w:tc>
        <w:tc>
          <w:tcPr>
            <w:tcW w:w="1157" w:type="dxa"/>
          </w:tcPr>
          <w:p w14:paraId="168C4532" w14:textId="77777777" w:rsidR="005F5D1E" w:rsidRDefault="00CF10A1">
            <w:pPr>
              <w:widowControl/>
              <w:spacing w:line="440" w:lineRule="exact"/>
              <w:jc w:val="center"/>
              <w:rPr>
                <w:rFonts w:ascii="仿宋_GB2312"/>
                <w:kern w:val="0"/>
                <w:sz w:val="24"/>
              </w:rPr>
            </w:pPr>
            <w:r>
              <w:rPr>
                <w:rFonts w:ascii="仿宋_GB2312" w:hint="eastAsia"/>
                <w:kern w:val="0"/>
                <w:sz w:val="24"/>
              </w:rPr>
              <w:t>采购文件获取</w:t>
            </w:r>
          </w:p>
        </w:tc>
        <w:tc>
          <w:tcPr>
            <w:tcW w:w="0" w:type="auto"/>
          </w:tcPr>
          <w:p w14:paraId="1E474663" w14:textId="715BDAA6" w:rsidR="005F5D1E" w:rsidRPr="009F1D35" w:rsidRDefault="00CF10A1">
            <w:pPr>
              <w:spacing w:line="560" w:lineRule="exact"/>
              <w:ind w:firstLineChars="200" w:firstLine="480"/>
              <w:rPr>
                <w:rFonts w:ascii="仿宋_GB2312"/>
                <w:kern w:val="0"/>
                <w:sz w:val="24"/>
              </w:rPr>
            </w:pPr>
            <w:r w:rsidRPr="009F1D35">
              <w:rPr>
                <w:rFonts w:ascii="仿宋_GB2312" w:hint="eastAsia"/>
                <w:kern w:val="0"/>
                <w:sz w:val="24"/>
              </w:rPr>
              <w:t>本项目将采用</w:t>
            </w:r>
            <w:r w:rsidRPr="009F1D35">
              <w:rPr>
                <w:rFonts w:ascii="仿宋_GB2312" w:hint="eastAsia"/>
                <w:kern w:val="0"/>
                <w:sz w:val="24"/>
                <w:u w:val="single"/>
              </w:rPr>
              <w:t>公告</w:t>
            </w:r>
            <w:r w:rsidRPr="009F1D35">
              <w:rPr>
                <w:rFonts w:ascii="仿宋_GB2312" w:hint="eastAsia"/>
                <w:kern w:val="0"/>
                <w:sz w:val="24"/>
              </w:rPr>
              <w:t>形式邀请给供应商，公告时间为</w:t>
            </w:r>
            <w:r w:rsidRPr="009F1D35">
              <w:rPr>
                <w:rFonts w:ascii="仿宋_GB2312" w:hint="eastAsia"/>
                <w:kern w:val="0"/>
                <w:sz w:val="24"/>
                <w:u w:val="single"/>
              </w:rPr>
              <w:t xml:space="preserve"> 202</w:t>
            </w:r>
            <w:r w:rsidR="006460CF" w:rsidRPr="009F1D35">
              <w:rPr>
                <w:rFonts w:ascii="仿宋_GB2312"/>
                <w:kern w:val="0"/>
                <w:sz w:val="24"/>
                <w:u w:val="single"/>
              </w:rPr>
              <w:t>1</w:t>
            </w:r>
            <w:r w:rsidRPr="009F1D35">
              <w:rPr>
                <w:rFonts w:ascii="仿宋_GB2312" w:hint="eastAsia"/>
                <w:kern w:val="0"/>
                <w:sz w:val="24"/>
                <w:u w:val="single"/>
              </w:rPr>
              <w:t xml:space="preserve"> </w:t>
            </w:r>
            <w:r w:rsidRPr="009F1D35">
              <w:rPr>
                <w:rFonts w:ascii="仿宋_GB2312" w:hint="eastAsia"/>
                <w:kern w:val="0"/>
                <w:sz w:val="24"/>
              </w:rPr>
              <w:t>年</w:t>
            </w:r>
            <w:r w:rsidRPr="009F1D35">
              <w:rPr>
                <w:rFonts w:ascii="仿宋_GB2312" w:hint="eastAsia"/>
                <w:kern w:val="0"/>
                <w:sz w:val="24"/>
                <w:u w:val="single"/>
              </w:rPr>
              <w:t xml:space="preserve"> </w:t>
            </w:r>
            <w:r w:rsidR="006460CF" w:rsidRPr="009F1D35">
              <w:rPr>
                <w:rFonts w:ascii="仿宋_GB2312"/>
                <w:kern w:val="0"/>
                <w:sz w:val="24"/>
                <w:u w:val="single"/>
              </w:rPr>
              <w:t>1</w:t>
            </w:r>
            <w:r w:rsidR="00043DEF">
              <w:rPr>
                <w:rFonts w:ascii="仿宋_GB2312"/>
                <w:kern w:val="0"/>
                <w:sz w:val="24"/>
                <w:u w:val="single"/>
              </w:rPr>
              <w:t>2</w:t>
            </w:r>
            <w:r w:rsidRPr="009F1D35">
              <w:rPr>
                <w:rFonts w:ascii="仿宋_GB2312" w:hint="eastAsia"/>
                <w:kern w:val="0"/>
                <w:sz w:val="24"/>
              </w:rPr>
              <w:t>月</w:t>
            </w:r>
            <w:r w:rsidR="006460CF" w:rsidRPr="009F1D35">
              <w:rPr>
                <w:rFonts w:ascii="仿宋_GB2312"/>
                <w:kern w:val="0"/>
                <w:sz w:val="24"/>
                <w:u w:val="single"/>
              </w:rPr>
              <w:t>6</w:t>
            </w:r>
            <w:r w:rsidRPr="009F1D35">
              <w:rPr>
                <w:rFonts w:ascii="仿宋_GB2312" w:hint="eastAsia"/>
                <w:kern w:val="0"/>
                <w:sz w:val="24"/>
              </w:rPr>
              <w:t>日至</w:t>
            </w:r>
            <w:r w:rsidRPr="009F1D35">
              <w:rPr>
                <w:rFonts w:ascii="仿宋_GB2312" w:hint="eastAsia"/>
                <w:kern w:val="0"/>
                <w:sz w:val="24"/>
                <w:u w:val="single"/>
              </w:rPr>
              <w:t xml:space="preserve"> 202</w:t>
            </w:r>
            <w:r w:rsidR="006460CF" w:rsidRPr="009F1D35">
              <w:rPr>
                <w:rFonts w:ascii="仿宋_GB2312"/>
                <w:kern w:val="0"/>
                <w:sz w:val="24"/>
                <w:u w:val="single"/>
              </w:rPr>
              <w:t>1</w:t>
            </w:r>
            <w:r w:rsidRPr="009F1D35">
              <w:rPr>
                <w:rFonts w:ascii="仿宋_GB2312" w:hint="eastAsia"/>
                <w:kern w:val="0"/>
                <w:sz w:val="24"/>
                <w:u w:val="single"/>
              </w:rPr>
              <w:t xml:space="preserve"> </w:t>
            </w:r>
            <w:r w:rsidRPr="009F1D35">
              <w:rPr>
                <w:rFonts w:ascii="仿宋_GB2312" w:hint="eastAsia"/>
                <w:kern w:val="0"/>
                <w:sz w:val="24"/>
              </w:rPr>
              <w:t>年</w:t>
            </w:r>
            <w:r w:rsidR="006460CF" w:rsidRPr="009F1D35">
              <w:rPr>
                <w:rFonts w:ascii="仿宋_GB2312"/>
                <w:kern w:val="0"/>
                <w:sz w:val="24"/>
                <w:u w:val="single"/>
              </w:rPr>
              <w:t>1</w:t>
            </w:r>
            <w:r w:rsidR="00043DEF">
              <w:rPr>
                <w:rFonts w:ascii="仿宋_GB2312"/>
                <w:kern w:val="0"/>
                <w:sz w:val="24"/>
                <w:u w:val="single"/>
              </w:rPr>
              <w:t>2</w:t>
            </w:r>
            <w:r w:rsidRPr="009F1D35">
              <w:rPr>
                <w:rFonts w:ascii="仿宋_GB2312" w:hint="eastAsia"/>
                <w:kern w:val="0"/>
                <w:sz w:val="24"/>
              </w:rPr>
              <w:t>月</w:t>
            </w:r>
            <w:r w:rsidR="00043DEF">
              <w:rPr>
                <w:rFonts w:ascii="仿宋_GB2312"/>
                <w:kern w:val="0"/>
                <w:sz w:val="24"/>
                <w:u w:val="single"/>
              </w:rPr>
              <w:t>8</w:t>
            </w:r>
            <w:r w:rsidRPr="009F1D35">
              <w:rPr>
                <w:rFonts w:ascii="仿宋_GB2312" w:hint="eastAsia"/>
                <w:kern w:val="0"/>
                <w:sz w:val="24"/>
              </w:rPr>
              <w:t>日，请响应方在公告期内自行在需方官网下载采购文件，并于</w:t>
            </w:r>
            <w:r w:rsidRPr="009F1D35">
              <w:rPr>
                <w:rFonts w:ascii="仿宋_GB2312" w:hint="eastAsia"/>
                <w:kern w:val="0"/>
                <w:sz w:val="24"/>
                <w:u w:val="single"/>
              </w:rPr>
              <w:t>202</w:t>
            </w:r>
            <w:r w:rsidR="006460CF" w:rsidRPr="009F1D35">
              <w:rPr>
                <w:rFonts w:ascii="仿宋_GB2312"/>
                <w:kern w:val="0"/>
                <w:sz w:val="24"/>
                <w:u w:val="single"/>
              </w:rPr>
              <w:t>1</w:t>
            </w:r>
            <w:r w:rsidRPr="009F1D35">
              <w:rPr>
                <w:rFonts w:ascii="仿宋_GB2312" w:hint="eastAsia"/>
                <w:kern w:val="0"/>
                <w:sz w:val="24"/>
              </w:rPr>
              <w:t>年</w:t>
            </w:r>
            <w:r w:rsidR="006460CF" w:rsidRPr="009F1D35">
              <w:rPr>
                <w:rFonts w:ascii="仿宋_GB2312"/>
                <w:kern w:val="0"/>
                <w:sz w:val="24"/>
                <w:u w:val="single"/>
              </w:rPr>
              <w:t>12</w:t>
            </w:r>
            <w:r w:rsidRPr="009F1D35">
              <w:rPr>
                <w:rFonts w:ascii="仿宋_GB2312" w:hint="eastAsia"/>
                <w:kern w:val="0"/>
                <w:sz w:val="24"/>
              </w:rPr>
              <w:t>月</w:t>
            </w:r>
            <w:r w:rsidR="00043DEF">
              <w:rPr>
                <w:rFonts w:ascii="仿宋_GB2312"/>
                <w:kern w:val="0"/>
                <w:sz w:val="24"/>
                <w:u w:val="single"/>
              </w:rPr>
              <w:t>9</w:t>
            </w:r>
            <w:r w:rsidRPr="009F1D35">
              <w:rPr>
                <w:rFonts w:ascii="仿宋_GB2312" w:hint="eastAsia"/>
                <w:kern w:val="0"/>
                <w:sz w:val="24"/>
              </w:rPr>
              <w:t>日</w:t>
            </w:r>
            <w:r w:rsidRPr="009F1D35">
              <w:rPr>
                <w:rFonts w:ascii="仿宋_GB2312" w:hint="eastAsia"/>
                <w:kern w:val="0"/>
                <w:sz w:val="24"/>
                <w:u w:val="single"/>
              </w:rPr>
              <w:t xml:space="preserve"> 14</w:t>
            </w:r>
            <w:r w:rsidRPr="009F1D35">
              <w:rPr>
                <w:rFonts w:ascii="仿宋_GB2312" w:hint="eastAsia"/>
                <w:kern w:val="0"/>
                <w:sz w:val="24"/>
              </w:rPr>
              <w:t>时</w:t>
            </w:r>
            <w:r w:rsidRPr="009F1D35">
              <w:rPr>
                <w:rFonts w:ascii="仿宋_GB2312" w:hint="eastAsia"/>
                <w:kern w:val="0"/>
                <w:sz w:val="24"/>
                <w:u w:val="single"/>
              </w:rPr>
              <w:t xml:space="preserve"> 0 </w:t>
            </w:r>
            <w:r w:rsidRPr="009F1D35">
              <w:rPr>
                <w:rFonts w:ascii="仿宋_GB2312" w:hint="eastAsia"/>
                <w:kern w:val="0"/>
                <w:sz w:val="24"/>
              </w:rPr>
              <w:t>分前将响应文件递交至指定地点。</w:t>
            </w:r>
          </w:p>
        </w:tc>
      </w:tr>
      <w:tr w:rsidR="005F5D1E" w14:paraId="12690704" w14:textId="77777777">
        <w:tc>
          <w:tcPr>
            <w:tcW w:w="817" w:type="dxa"/>
          </w:tcPr>
          <w:p w14:paraId="2E17A22D" w14:textId="77777777" w:rsidR="005F5D1E" w:rsidRDefault="00CF10A1">
            <w:pPr>
              <w:widowControl/>
              <w:spacing w:line="440" w:lineRule="exact"/>
              <w:jc w:val="center"/>
              <w:rPr>
                <w:rFonts w:ascii="仿宋_GB2312"/>
                <w:b/>
                <w:kern w:val="0"/>
                <w:sz w:val="24"/>
              </w:rPr>
            </w:pPr>
            <w:r>
              <w:rPr>
                <w:rFonts w:ascii="仿宋_GB2312" w:hint="eastAsia"/>
                <w:b/>
                <w:kern w:val="0"/>
                <w:sz w:val="24"/>
              </w:rPr>
              <w:t>4</w:t>
            </w:r>
          </w:p>
        </w:tc>
        <w:tc>
          <w:tcPr>
            <w:tcW w:w="1157" w:type="dxa"/>
          </w:tcPr>
          <w:p w14:paraId="5BB552F1" w14:textId="77777777" w:rsidR="005F5D1E" w:rsidRDefault="00CF10A1">
            <w:pPr>
              <w:widowControl/>
              <w:spacing w:line="440" w:lineRule="exact"/>
              <w:jc w:val="center"/>
              <w:rPr>
                <w:rFonts w:ascii="仿宋_GB2312"/>
                <w:kern w:val="0"/>
                <w:sz w:val="24"/>
              </w:rPr>
            </w:pPr>
            <w:r>
              <w:rPr>
                <w:rFonts w:ascii="仿宋_GB2312" w:hint="eastAsia"/>
                <w:kern w:val="0"/>
                <w:sz w:val="24"/>
              </w:rPr>
              <w:t>响应文件递交</w:t>
            </w:r>
          </w:p>
        </w:tc>
        <w:tc>
          <w:tcPr>
            <w:tcW w:w="0" w:type="auto"/>
          </w:tcPr>
          <w:p w14:paraId="563BC30A" w14:textId="0BDCF1E0" w:rsidR="005F5D1E" w:rsidRPr="009F1D35" w:rsidRDefault="00CF10A1">
            <w:pPr>
              <w:widowControl/>
              <w:spacing w:line="440" w:lineRule="exact"/>
              <w:rPr>
                <w:rFonts w:ascii="仿宋_GB2312"/>
                <w:kern w:val="0"/>
                <w:sz w:val="24"/>
              </w:rPr>
            </w:pPr>
            <w:r w:rsidRPr="009F1D35">
              <w:rPr>
                <w:rFonts w:ascii="仿宋_GB2312" w:hint="eastAsia"/>
                <w:kern w:val="0"/>
                <w:sz w:val="24"/>
              </w:rPr>
              <w:t>（1）响应文件递交截止时间：</w:t>
            </w:r>
            <w:r w:rsidRPr="009F1D35">
              <w:rPr>
                <w:rFonts w:ascii="仿宋_GB2312" w:hint="eastAsia"/>
                <w:kern w:val="0"/>
                <w:sz w:val="24"/>
                <w:u w:val="single"/>
              </w:rPr>
              <w:t>202</w:t>
            </w:r>
            <w:r w:rsidR="006460CF" w:rsidRPr="009F1D35">
              <w:rPr>
                <w:rFonts w:ascii="仿宋_GB2312"/>
                <w:kern w:val="0"/>
                <w:sz w:val="24"/>
                <w:u w:val="single"/>
              </w:rPr>
              <w:t>1</w:t>
            </w:r>
            <w:r w:rsidRPr="009F1D35">
              <w:rPr>
                <w:rFonts w:ascii="仿宋_GB2312" w:hint="eastAsia"/>
                <w:kern w:val="0"/>
                <w:sz w:val="24"/>
              </w:rPr>
              <w:t>年</w:t>
            </w:r>
            <w:r w:rsidR="006460CF" w:rsidRPr="009F1D35">
              <w:rPr>
                <w:rFonts w:ascii="仿宋_GB2312"/>
                <w:kern w:val="0"/>
                <w:sz w:val="24"/>
                <w:u w:val="single"/>
              </w:rPr>
              <w:t>12</w:t>
            </w:r>
            <w:r w:rsidRPr="009F1D35">
              <w:rPr>
                <w:rFonts w:ascii="仿宋_GB2312" w:hint="eastAsia"/>
                <w:kern w:val="0"/>
                <w:sz w:val="24"/>
              </w:rPr>
              <w:t>月</w:t>
            </w:r>
            <w:r w:rsidR="00043DEF">
              <w:rPr>
                <w:rFonts w:ascii="仿宋_GB2312"/>
                <w:kern w:val="0"/>
                <w:sz w:val="24"/>
                <w:u w:val="single"/>
              </w:rPr>
              <w:t>9</w:t>
            </w:r>
            <w:r w:rsidRPr="009F1D35">
              <w:rPr>
                <w:rFonts w:ascii="仿宋_GB2312" w:hint="eastAsia"/>
                <w:kern w:val="0"/>
                <w:sz w:val="24"/>
              </w:rPr>
              <w:t>日</w:t>
            </w:r>
            <w:r w:rsidRPr="009F1D35">
              <w:rPr>
                <w:rFonts w:ascii="仿宋_GB2312" w:hint="eastAsia"/>
                <w:kern w:val="0"/>
                <w:sz w:val="24"/>
                <w:u w:val="single"/>
              </w:rPr>
              <w:t xml:space="preserve"> 14</w:t>
            </w:r>
            <w:r w:rsidRPr="009F1D35">
              <w:rPr>
                <w:rFonts w:ascii="仿宋_GB2312" w:hint="eastAsia"/>
                <w:kern w:val="0"/>
                <w:sz w:val="24"/>
              </w:rPr>
              <w:t>时</w:t>
            </w:r>
            <w:r w:rsidRPr="009F1D35">
              <w:rPr>
                <w:rFonts w:ascii="仿宋_GB2312" w:hint="eastAsia"/>
                <w:kern w:val="0"/>
                <w:sz w:val="24"/>
                <w:u w:val="single"/>
              </w:rPr>
              <w:t xml:space="preserve"> 0 </w:t>
            </w:r>
            <w:r w:rsidRPr="009F1D35">
              <w:rPr>
                <w:rFonts w:ascii="仿宋_GB2312" w:hint="eastAsia"/>
                <w:kern w:val="0"/>
                <w:sz w:val="24"/>
              </w:rPr>
              <w:t>分；</w:t>
            </w:r>
          </w:p>
          <w:p w14:paraId="4DB62827" w14:textId="77777777" w:rsidR="005F5D1E" w:rsidRPr="009F1D35" w:rsidRDefault="00CF10A1">
            <w:pPr>
              <w:widowControl/>
              <w:spacing w:line="440" w:lineRule="exact"/>
              <w:rPr>
                <w:rFonts w:ascii="仿宋_GB2312"/>
                <w:kern w:val="0"/>
                <w:sz w:val="24"/>
              </w:rPr>
            </w:pPr>
            <w:r w:rsidRPr="009F1D35">
              <w:rPr>
                <w:rFonts w:ascii="仿宋_GB2312" w:hint="eastAsia"/>
                <w:kern w:val="0"/>
                <w:sz w:val="24"/>
              </w:rPr>
              <w:t>（2）递交地点：杭州市下城区文晖路303号交通集团大厦12楼办公室；</w:t>
            </w:r>
          </w:p>
          <w:p w14:paraId="602F51FB" w14:textId="77777777" w:rsidR="005F5D1E" w:rsidRPr="009F1D35" w:rsidRDefault="00CF10A1">
            <w:pPr>
              <w:widowControl/>
              <w:spacing w:line="440" w:lineRule="exact"/>
              <w:rPr>
                <w:rFonts w:ascii="仿宋_GB2312"/>
                <w:kern w:val="0"/>
                <w:sz w:val="24"/>
              </w:rPr>
            </w:pPr>
            <w:r w:rsidRPr="009F1D35">
              <w:rPr>
                <w:rFonts w:ascii="仿宋_GB2312" w:hint="eastAsia"/>
                <w:kern w:val="0"/>
                <w:sz w:val="24"/>
              </w:rPr>
              <w:t>（3）逾期送达或未送达指定地点的响应文件，将予以拒收（或作无效处理），需方均有权不受理。</w:t>
            </w:r>
          </w:p>
        </w:tc>
      </w:tr>
      <w:tr w:rsidR="005F5D1E" w14:paraId="06DDC2EC" w14:textId="77777777">
        <w:tc>
          <w:tcPr>
            <w:tcW w:w="817" w:type="dxa"/>
          </w:tcPr>
          <w:p w14:paraId="623EEF74" w14:textId="77777777" w:rsidR="005F5D1E" w:rsidRDefault="00CF10A1">
            <w:pPr>
              <w:widowControl/>
              <w:spacing w:line="440" w:lineRule="exact"/>
              <w:jc w:val="center"/>
              <w:rPr>
                <w:rFonts w:ascii="仿宋_GB2312"/>
                <w:b/>
                <w:kern w:val="0"/>
                <w:sz w:val="24"/>
              </w:rPr>
            </w:pPr>
            <w:r>
              <w:rPr>
                <w:rFonts w:ascii="仿宋_GB2312" w:hint="eastAsia"/>
                <w:b/>
                <w:kern w:val="0"/>
                <w:sz w:val="24"/>
              </w:rPr>
              <w:t>5</w:t>
            </w:r>
          </w:p>
        </w:tc>
        <w:tc>
          <w:tcPr>
            <w:tcW w:w="1157" w:type="dxa"/>
          </w:tcPr>
          <w:p w14:paraId="23752E87" w14:textId="77777777" w:rsidR="005F5D1E" w:rsidRDefault="00CF10A1">
            <w:pPr>
              <w:widowControl/>
              <w:spacing w:line="440" w:lineRule="exact"/>
              <w:jc w:val="center"/>
              <w:rPr>
                <w:rFonts w:ascii="仿宋_GB2312"/>
                <w:color w:val="000000"/>
                <w:kern w:val="0"/>
                <w:sz w:val="24"/>
                <w:szCs w:val="28"/>
              </w:rPr>
            </w:pPr>
            <w:r>
              <w:rPr>
                <w:rFonts w:ascii="仿宋_GB2312" w:hAnsi="仿宋" w:hint="eastAsia"/>
                <w:kern w:val="0"/>
                <w:sz w:val="24"/>
                <w:lang w:val="zh-CN"/>
              </w:rPr>
              <w:t>询价文件的澄清、修改截止时间</w:t>
            </w:r>
          </w:p>
        </w:tc>
        <w:tc>
          <w:tcPr>
            <w:tcW w:w="0" w:type="auto"/>
            <w:vAlign w:val="center"/>
          </w:tcPr>
          <w:p w14:paraId="6186AE68" w14:textId="197147BA" w:rsidR="005F5D1E" w:rsidRPr="009F1D35" w:rsidRDefault="00CF10A1">
            <w:pPr>
              <w:autoSpaceDE w:val="0"/>
              <w:autoSpaceDN w:val="0"/>
              <w:rPr>
                <w:rFonts w:ascii="仿宋_GB2312" w:hAnsi="仿宋"/>
                <w:kern w:val="0"/>
                <w:sz w:val="24"/>
                <w:lang w:val="zh-CN"/>
              </w:rPr>
            </w:pPr>
            <w:r w:rsidRPr="009F1D35">
              <w:rPr>
                <w:rFonts w:ascii="仿宋_GB2312" w:hint="eastAsia"/>
                <w:kern w:val="0"/>
                <w:sz w:val="24"/>
                <w:u w:val="single"/>
              </w:rPr>
              <w:t>202</w:t>
            </w:r>
            <w:r w:rsidR="006460CF" w:rsidRPr="009F1D35">
              <w:rPr>
                <w:rFonts w:ascii="仿宋_GB2312"/>
                <w:kern w:val="0"/>
                <w:sz w:val="24"/>
                <w:u w:val="single"/>
              </w:rPr>
              <w:t>1</w:t>
            </w:r>
            <w:r w:rsidRPr="009F1D35">
              <w:rPr>
                <w:rFonts w:ascii="仿宋_GB2312" w:hint="eastAsia"/>
                <w:kern w:val="0"/>
                <w:sz w:val="24"/>
              </w:rPr>
              <w:t>年</w:t>
            </w:r>
            <w:r w:rsidR="006460CF" w:rsidRPr="009F1D35">
              <w:rPr>
                <w:rFonts w:ascii="仿宋_GB2312"/>
                <w:kern w:val="0"/>
                <w:sz w:val="24"/>
                <w:u w:val="single"/>
              </w:rPr>
              <w:t>12</w:t>
            </w:r>
            <w:r w:rsidRPr="009F1D35">
              <w:rPr>
                <w:rFonts w:ascii="仿宋_GB2312" w:hint="eastAsia"/>
                <w:kern w:val="0"/>
                <w:sz w:val="24"/>
              </w:rPr>
              <w:t>月</w:t>
            </w:r>
            <w:r w:rsidR="00043DEF">
              <w:rPr>
                <w:rFonts w:ascii="仿宋_GB2312"/>
                <w:kern w:val="0"/>
                <w:sz w:val="24"/>
                <w:u w:val="single"/>
              </w:rPr>
              <w:t>9</w:t>
            </w:r>
            <w:r w:rsidRPr="009F1D35">
              <w:rPr>
                <w:rFonts w:ascii="仿宋_GB2312" w:hint="eastAsia"/>
                <w:kern w:val="0"/>
                <w:sz w:val="24"/>
              </w:rPr>
              <w:t>日</w:t>
            </w:r>
            <w:r w:rsidRPr="009F1D35">
              <w:rPr>
                <w:rFonts w:ascii="仿宋_GB2312" w:hint="eastAsia"/>
                <w:kern w:val="0"/>
                <w:sz w:val="24"/>
                <w:u w:val="single"/>
              </w:rPr>
              <w:t xml:space="preserve"> 14</w:t>
            </w:r>
            <w:r w:rsidRPr="009F1D35">
              <w:rPr>
                <w:rFonts w:ascii="仿宋_GB2312" w:hint="eastAsia"/>
                <w:kern w:val="0"/>
                <w:sz w:val="24"/>
              </w:rPr>
              <w:t>时</w:t>
            </w:r>
            <w:r w:rsidRPr="009F1D35">
              <w:rPr>
                <w:rFonts w:ascii="仿宋_GB2312" w:hint="eastAsia"/>
                <w:kern w:val="0"/>
                <w:sz w:val="24"/>
                <w:u w:val="single"/>
              </w:rPr>
              <w:t xml:space="preserve"> 0</w:t>
            </w:r>
            <w:r w:rsidRPr="009F1D35">
              <w:rPr>
                <w:rFonts w:ascii="仿宋_GB2312" w:hint="eastAsia"/>
                <w:kern w:val="0"/>
                <w:sz w:val="24"/>
              </w:rPr>
              <w:t>分前</w:t>
            </w:r>
            <w:r w:rsidRPr="009F1D35">
              <w:rPr>
                <w:rFonts w:ascii="仿宋_GB2312" w:hAnsi="仿宋" w:hint="eastAsia"/>
                <w:kern w:val="0"/>
                <w:sz w:val="24"/>
                <w:lang w:val="zh-CN"/>
              </w:rPr>
              <w:t>，需方有权对询价文件做出必要的澄清、修改</w:t>
            </w:r>
            <w:r w:rsidRPr="009F1D35">
              <w:rPr>
                <w:rFonts w:ascii="仿宋_GB2312" w:hAnsi="仿宋"/>
                <w:kern w:val="0"/>
                <w:sz w:val="24"/>
                <w:lang w:val="zh-CN"/>
              </w:rPr>
              <w:t>。</w:t>
            </w:r>
          </w:p>
        </w:tc>
      </w:tr>
      <w:tr w:rsidR="005F5D1E" w14:paraId="03741D7F" w14:textId="77777777">
        <w:tc>
          <w:tcPr>
            <w:tcW w:w="817" w:type="dxa"/>
          </w:tcPr>
          <w:p w14:paraId="048B83DF" w14:textId="77777777" w:rsidR="005F5D1E" w:rsidRDefault="00CF10A1">
            <w:pPr>
              <w:widowControl/>
              <w:spacing w:line="440" w:lineRule="exact"/>
              <w:jc w:val="center"/>
              <w:rPr>
                <w:rFonts w:ascii="仿宋_GB2312"/>
                <w:b/>
                <w:kern w:val="0"/>
                <w:sz w:val="24"/>
              </w:rPr>
            </w:pPr>
            <w:r>
              <w:rPr>
                <w:rFonts w:ascii="仿宋_GB2312" w:hint="eastAsia"/>
                <w:b/>
                <w:kern w:val="0"/>
                <w:sz w:val="24"/>
              </w:rPr>
              <w:t>6</w:t>
            </w:r>
          </w:p>
        </w:tc>
        <w:tc>
          <w:tcPr>
            <w:tcW w:w="1157" w:type="dxa"/>
          </w:tcPr>
          <w:p w14:paraId="774EB4F6" w14:textId="77777777" w:rsidR="005F5D1E" w:rsidRDefault="00CF10A1">
            <w:pPr>
              <w:widowControl/>
              <w:spacing w:line="440" w:lineRule="exact"/>
              <w:jc w:val="center"/>
              <w:rPr>
                <w:rFonts w:ascii="仿宋_GB2312"/>
                <w:color w:val="000000"/>
                <w:kern w:val="0"/>
                <w:sz w:val="24"/>
                <w:szCs w:val="28"/>
              </w:rPr>
            </w:pPr>
            <w:r>
              <w:rPr>
                <w:rFonts w:ascii="仿宋_GB2312" w:hint="eastAsia"/>
                <w:color w:val="000000"/>
                <w:kern w:val="0"/>
                <w:sz w:val="24"/>
                <w:szCs w:val="28"/>
              </w:rPr>
              <w:t>评审时间及地点</w:t>
            </w:r>
          </w:p>
        </w:tc>
        <w:tc>
          <w:tcPr>
            <w:tcW w:w="0" w:type="auto"/>
          </w:tcPr>
          <w:p w14:paraId="21812EFD" w14:textId="16975A64" w:rsidR="005F5D1E" w:rsidRPr="009F1D35" w:rsidRDefault="00CF10A1">
            <w:pPr>
              <w:spacing w:line="560" w:lineRule="exact"/>
              <w:rPr>
                <w:rFonts w:ascii="仿宋_GB2312"/>
                <w:kern w:val="0"/>
                <w:sz w:val="24"/>
              </w:rPr>
            </w:pPr>
            <w:r w:rsidRPr="009F1D35">
              <w:rPr>
                <w:rFonts w:ascii="仿宋_GB2312" w:hint="eastAsia"/>
                <w:kern w:val="0"/>
                <w:sz w:val="24"/>
                <w:szCs w:val="28"/>
              </w:rPr>
              <w:t>（1）评审时间：</w:t>
            </w:r>
            <w:r w:rsidRPr="009F1D35">
              <w:rPr>
                <w:rFonts w:ascii="仿宋_GB2312" w:hint="eastAsia"/>
                <w:kern w:val="0"/>
                <w:sz w:val="24"/>
                <w:u w:val="single"/>
              </w:rPr>
              <w:t>202</w:t>
            </w:r>
            <w:r w:rsidR="006460CF" w:rsidRPr="009F1D35">
              <w:rPr>
                <w:rFonts w:ascii="仿宋_GB2312"/>
                <w:kern w:val="0"/>
                <w:sz w:val="24"/>
                <w:u w:val="single"/>
              </w:rPr>
              <w:t>1</w:t>
            </w:r>
            <w:r w:rsidRPr="009F1D35">
              <w:rPr>
                <w:rFonts w:ascii="仿宋_GB2312" w:hint="eastAsia"/>
                <w:kern w:val="0"/>
                <w:sz w:val="24"/>
              </w:rPr>
              <w:t>年</w:t>
            </w:r>
            <w:r w:rsidR="006460CF" w:rsidRPr="009F1D35">
              <w:rPr>
                <w:rFonts w:ascii="仿宋_GB2312"/>
                <w:kern w:val="0"/>
                <w:sz w:val="24"/>
                <w:u w:val="single"/>
              </w:rPr>
              <w:t>12</w:t>
            </w:r>
            <w:r w:rsidRPr="009F1D35">
              <w:rPr>
                <w:rFonts w:ascii="仿宋_GB2312" w:hint="eastAsia"/>
                <w:kern w:val="0"/>
                <w:sz w:val="24"/>
              </w:rPr>
              <w:t>月</w:t>
            </w:r>
            <w:r w:rsidR="00043DEF">
              <w:rPr>
                <w:rFonts w:ascii="仿宋_GB2312"/>
                <w:kern w:val="0"/>
                <w:sz w:val="24"/>
                <w:u w:val="single"/>
              </w:rPr>
              <w:t>9</w:t>
            </w:r>
            <w:r w:rsidRPr="009F1D35">
              <w:rPr>
                <w:rFonts w:ascii="仿宋_GB2312" w:hint="eastAsia"/>
                <w:kern w:val="0"/>
                <w:sz w:val="24"/>
              </w:rPr>
              <w:t>日</w:t>
            </w:r>
            <w:r w:rsidRPr="009F1D35">
              <w:rPr>
                <w:rFonts w:ascii="仿宋_GB2312" w:hint="eastAsia"/>
                <w:kern w:val="0"/>
                <w:sz w:val="24"/>
                <w:u w:val="single"/>
              </w:rPr>
              <w:t xml:space="preserve"> 14</w:t>
            </w:r>
            <w:r w:rsidRPr="009F1D35">
              <w:rPr>
                <w:rFonts w:ascii="仿宋_GB2312" w:hint="eastAsia"/>
                <w:kern w:val="0"/>
                <w:sz w:val="24"/>
              </w:rPr>
              <w:t>时</w:t>
            </w:r>
            <w:r w:rsidRPr="009F1D35">
              <w:rPr>
                <w:rFonts w:ascii="仿宋_GB2312" w:hint="eastAsia"/>
                <w:kern w:val="0"/>
                <w:sz w:val="24"/>
                <w:u w:val="single"/>
              </w:rPr>
              <w:t xml:space="preserve">30 </w:t>
            </w:r>
            <w:r w:rsidRPr="009F1D35">
              <w:rPr>
                <w:rFonts w:ascii="仿宋_GB2312" w:hint="eastAsia"/>
                <w:kern w:val="0"/>
                <w:sz w:val="24"/>
              </w:rPr>
              <w:t>分；</w:t>
            </w:r>
          </w:p>
          <w:p w14:paraId="73F46FDB" w14:textId="77777777" w:rsidR="005F5D1E" w:rsidRPr="009F1D35" w:rsidRDefault="00CF10A1">
            <w:pPr>
              <w:widowControl/>
              <w:spacing w:line="440" w:lineRule="exact"/>
              <w:rPr>
                <w:rFonts w:ascii="仿宋_GB2312"/>
                <w:kern w:val="0"/>
                <w:sz w:val="24"/>
              </w:rPr>
            </w:pPr>
            <w:r w:rsidRPr="009F1D35">
              <w:rPr>
                <w:rFonts w:ascii="仿宋_GB2312" w:hint="eastAsia"/>
                <w:kern w:val="0"/>
                <w:sz w:val="24"/>
                <w:szCs w:val="28"/>
              </w:rPr>
              <w:t>（2）评审地点：</w:t>
            </w:r>
            <w:r w:rsidRPr="009F1D35">
              <w:rPr>
                <w:rFonts w:ascii="仿宋_GB2312" w:hint="eastAsia"/>
                <w:kern w:val="0"/>
                <w:sz w:val="24"/>
                <w:u w:val="single"/>
              </w:rPr>
              <w:t>杭州市下城区文晖路303号交通集团大厦12楼办公室</w:t>
            </w:r>
            <w:r w:rsidRPr="009F1D35">
              <w:rPr>
                <w:rFonts w:ascii="仿宋_GB2312" w:hint="eastAsia"/>
                <w:kern w:val="0"/>
                <w:sz w:val="24"/>
              </w:rPr>
              <w:t>。</w:t>
            </w:r>
          </w:p>
        </w:tc>
      </w:tr>
      <w:tr w:rsidR="005F5D1E" w14:paraId="7277CC82" w14:textId="77777777">
        <w:tc>
          <w:tcPr>
            <w:tcW w:w="817" w:type="dxa"/>
          </w:tcPr>
          <w:p w14:paraId="189C4B35" w14:textId="77777777" w:rsidR="005F5D1E" w:rsidRDefault="00CF10A1">
            <w:pPr>
              <w:widowControl/>
              <w:spacing w:line="440" w:lineRule="exact"/>
              <w:jc w:val="center"/>
              <w:rPr>
                <w:rFonts w:ascii="仿宋_GB2312"/>
                <w:b/>
                <w:kern w:val="0"/>
                <w:sz w:val="24"/>
              </w:rPr>
            </w:pPr>
            <w:r>
              <w:rPr>
                <w:rFonts w:ascii="仿宋_GB2312" w:hint="eastAsia"/>
                <w:b/>
                <w:kern w:val="0"/>
                <w:sz w:val="24"/>
              </w:rPr>
              <w:t>7</w:t>
            </w:r>
          </w:p>
        </w:tc>
        <w:tc>
          <w:tcPr>
            <w:tcW w:w="1157" w:type="dxa"/>
          </w:tcPr>
          <w:p w14:paraId="3EFE0154" w14:textId="77777777" w:rsidR="005F5D1E" w:rsidRDefault="00CF10A1">
            <w:pPr>
              <w:widowControl/>
              <w:spacing w:line="440" w:lineRule="exact"/>
              <w:jc w:val="center"/>
              <w:rPr>
                <w:rFonts w:ascii="仿宋_GB2312"/>
                <w:color w:val="000000"/>
                <w:kern w:val="0"/>
                <w:sz w:val="24"/>
                <w:szCs w:val="28"/>
              </w:rPr>
            </w:pPr>
            <w:r>
              <w:rPr>
                <w:rFonts w:ascii="仿宋_GB2312" w:hint="eastAsia"/>
                <w:color w:val="000000"/>
                <w:kern w:val="0"/>
                <w:sz w:val="24"/>
                <w:szCs w:val="28"/>
              </w:rPr>
              <w:t>评审方式</w:t>
            </w:r>
          </w:p>
        </w:tc>
        <w:tc>
          <w:tcPr>
            <w:tcW w:w="0" w:type="auto"/>
          </w:tcPr>
          <w:p w14:paraId="3185BB86" w14:textId="6835A9E5" w:rsidR="005F5D1E" w:rsidRPr="009F1D35" w:rsidRDefault="00CF10A1">
            <w:pPr>
              <w:spacing w:line="560" w:lineRule="exact"/>
              <w:rPr>
                <w:rFonts w:ascii="仿宋_GB2312"/>
                <w:kern w:val="0"/>
                <w:sz w:val="24"/>
                <w:szCs w:val="28"/>
              </w:rPr>
            </w:pPr>
            <w:r w:rsidRPr="009F1D35">
              <w:rPr>
                <w:rFonts w:ascii="仿宋_GB2312" w:hint="eastAsia"/>
                <w:kern w:val="0"/>
                <w:sz w:val="24"/>
                <w:szCs w:val="28"/>
              </w:rPr>
              <w:t>本项目采用公开评审方式</w:t>
            </w:r>
            <w:r w:rsidR="00504A83">
              <w:rPr>
                <w:rFonts w:ascii="仿宋_GB2312" w:hint="eastAsia"/>
                <w:kern w:val="0"/>
                <w:sz w:val="24"/>
                <w:szCs w:val="28"/>
              </w:rPr>
              <w:t>。</w:t>
            </w:r>
          </w:p>
        </w:tc>
      </w:tr>
      <w:tr w:rsidR="005F5D1E" w14:paraId="5AA13DD3" w14:textId="77777777">
        <w:tc>
          <w:tcPr>
            <w:tcW w:w="817" w:type="dxa"/>
          </w:tcPr>
          <w:p w14:paraId="78ED8658" w14:textId="77777777" w:rsidR="005F5D1E" w:rsidRDefault="00CF10A1">
            <w:pPr>
              <w:widowControl/>
              <w:spacing w:line="440" w:lineRule="exact"/>
              <w:jc w:val="center"/>
              <w:rPr>
                <w:rFonts w:ascii="仿宋_GB2312"/>
                <w:b/>
                <w:kern w:val="0"/>
                <w:sz w:val="24"/>
              </w:rPr>
            </w:pPr>
            <w:r>
              <w:rPr>
                <w:rFonts w:ascii="仿宋_GB2312" w:hint="eastAsia"/>
                <w:b/>
                <w:kern w:val="0"/>
                <w:sz w:val="24"/>
              </w:rPr>
              <w:t>8</w:t>
            </w:r>
          </w:p>
        </w:tc>
        <w:tc>
          <w:tcPr>
            <w:tcW w:w="1157" w:type="dxa"/>
          </w:tcPr>
          <w:p w14:paraId="4B47C632" w14:textId="77777777" w:rsidR="005F5D1E" w:rsidRDefault="00CF10A1">
            <w:pPr>
              <w:widowControl/>
              <w:spacing w:line="440" w:lineRule="exact"/>
              <w:jc w:val="center"/>
              <w:rPr>
                <w:rFonts w:ascii="仿宋_GB2312"/>
                <w:color w:val="000000"/>
                <w:kern w:val="0"/>
                <w:sz w:val="24"/>
                <w:szCs w:val="28"/>
              </w:rPr>
            </w:pPr>
            <w:r>
              <w:rPr>
                <w:rFonts w:ascii="仿宋_GB2312" w:hint="eastAsia"/>
                <w:color w:val="000000"/>
                <w:kern w:val="0"/>
                <w:sz w:val="24"/>
                <w:szCs w:val="28"/>
              </w:rPr>
              <w:t>无效响应</w:t>
            </w:r>
          </w:p>
        </w:tc>
        <w:tc>
          <w:tcPr>
            <w:tcW w:w="0" w:type="auto"/>
          </w:tcPr>
          <w:p w14:paraId="1B8B391E" w14:textId="77777777" w:rsidR="005F5D1E" w:rsidRPr="009F1D35" w:rsidRDefault="00CF10A1">
            <w:pPr>
              <w:spacing w:line="560" w:lineRule="exact"/>
              <w:rPr>
                <w:rFonts w:ascii="仿宋_GB2312"/>
                <w:kern w:val="0"/>
                <w:sz w:val="24"/>
                <w:szCs w:val="28"/>
              </w:rPr>
            </w:pPr>
            <w:r w:rsidRPr="009F1D35">
              <w:rPr>
                <w:rFonts w:ascii="仿宋_GB2312" w:hint="eastAsia"/>
                <w:kern w:val="0"/>
                <w:sz w:val="24"/>
                <w:szCs w:val="28"/>
              </w:rPr>
              <w:t>发生下列情况之一的响应文件被视为无效：</w:t>
            </w:r>
          </w:p>
          <w:p w14:paraId="471AFC47" w14:textId="77777777" w:rsidR="005F5D1E" w:rsidRPr="009F1D35" w:rsidRDefault="00CF10A1">
            <w:pPr>
              <w:spacing w:line="560" w:lineRule="exact"/>
              <w:rPr>
                <w:rFonts w:ascii="仿宋_GB2312"/>
                <w:kern w:val="0"/>
                <w:sz w:val="24"/>
                <w:szCs w:val="28"/>
              </w:rPr>
            </w:pPr>
            <w:r w:rsidRPr="009F1D35">
              <w:rPr>
                <w:rFonts w:ascii="仿宋_GB2312" w:hint="eastAsia"/>
                <w:kern w:val="0"/>
                <w:sz w:val="24"/>
                <w:szCs w:val="28"/>
              </w:rPr>
              <w:t>（1）在响应文件递交截止时间以后送达的响应文件。</w:t>
            </w:r>
          </w:p>
          <w:p w14:paraId="714D1B76" w14:textId="38C5DDA3" w:rsidR="005F5D1E" w:rsidRPr="009F1D35" w:rsidRDefault="00CF10A1">
            <w:pPr>
              <w:pStyle w:val="af6"/>
              <w:spacing w:line="560" w:lineRule="exact"/>
              <w:ind w:firstLineChars="0" w:firstLine="0"/>
              <w:rPr>
                <w:rFonts w:ascii="仿宋_GB2312" w:eastAsia="仿宋_GB2312"/>
                <w:kern w:val="0"/>
                <w:sz w:val="24"/>
                <w:szCs w:val="28"/>
              </w:rPr>
            </w:pPr>
            <w:r w:rsidRPr="009F1D35">
              <w:rPr>
                <w:rFonts w:ascii="仿宋_GB2312" w:eastAsia="仿宋_GB2312" w:hint="eastAsia"/>
                <w:kern w:val="0"/>
                <w:sz w:val="24"/>
                <w:szCs w:val="28"/>
              </w:rPr>
              <w:t>（2）应盖而未盖公章或盖非</w:t>
            </w:r>
            <w:r w:rsidR="00913F61">
              <w:rPr>
                <w:rFonts w:ascii="仿宋_GB2312" w:eastAsia="仿宋_GB2312" w:hint="eastAsia"/>
                <w:kern w:val="0"/>
                <w:sz w:val="24"/>
                <w:szCs w:val="28"/>
              </w:rPr>
              <w:t>响应方</w:t>
            </w:r>
            <w:r w:rsidRPr="009F1D35">
              <w:rPr>
                <w:rFonts w:ascii="仿宋_GB2312" w:eastAsia="仿宋_GB2312" w:hint="eastAsia"/>
                <w:kern w:val="0"/>
                <w:sz w:val="24"/>
                <w:szCs w:val="28"/>
              </w:rPr>
              <w:t>公章的；未装订、未密封；未有效授权、文件填写不完整或有涂改的响应文件。</w:t>
            </w:r>
          </w:p>
          <w:p w14:paraId="36237EBF" w14:textId="77777777" w:rsidR="005F5D1E" w:rsidRPr="009F1D35" w:rsidRDefault="00CF10A1">
            <w:pPr>
              <w:pStyle w:val="af6"/>
              <w:spacing w:line="560" w:lineRule="exact"/>
              <w:ind w:firstLineChars="0" w:firstLine="0"/>
              <w:rPr>
                <w:rFonts w:ascii="仿宋_GB2312" w:eastAsia="仿宋_GB2312"/>
                <w:kern w:val="0"/>
                <w:sz w:val="24"/>
                <w:szCs w:val="28"/>
              </w:rPr>
            </w:pPr>
            <w:r w:rsidRPr="009F1D35">
              <w:rPr>
                <w:rFonts w:ascii="仿宋_GB2312" w:eastAsia="仿宋_GB2312" w:hint="eastAsia"/>
                <w:kern w:val="0"/>
                <w:sz w:val="24"/>
                <w:szCs w:val="28"/>
              </w:rPr>
              <w:t>（3）与采购文件有重大偏离及不完全响应采购文件的响应文件。</w:t>
            </w:r>
          </w:p>
          <w:p w14:paraId="0AC2290D" w14:textId="77777777" w:rsidR="005F5D1E" w:rsidRPr="009F1D35" w:rsidRDefault="00CF10A1">
            <w:pPr>
              <w:spacing w:line="560" w:lineRule="exact"/>
              <w:rPr>
                <w:rFonts w:ascii="仿宋_GB2312"/>
                <w:kern w:val="0"/>
                <w:sz w:val="24"/>
                <w:szCs w:val="28"/>
              </w:rPr>
            </w:pPr>
            <w:r w:rsidRPr="009F1D35">
              <w:rPr>
                <w:rFonts w:ascii="仿宋_GB2312" w:hint="eastAsia"/>
                <w:kern w:val="0"/>
                <w:sz w:val="24"/>
                <w:szCs w:val="28"/>
              </w:rPr>
              <w:t>（4）公开时法定代表人授权代表未出席评审。</w:t>
            </w:r>
          </w:p>
          <w:p w14:paraId="55AD8C06" w14:textId="77777777" w:rsidR="005F5D1E" w:rsidRPr="009F1D35" w:rsidRDefault="00CF10A1">
            <w:pPr>
              <w:spacing w:line="560" w:lineRule="exact"/>
              <w:rPr>
                <w:rFonts w:ascii="仿宋_GB2312"/>
                <w:kern w:val="0"/>
                <w:sz w:val="24"/>
                <w:szCs w:val="28"/>
              </w:rPr>
            </w:pPr>
            <w:r w:rsidRPr="009F1D35">
              <w:rPr>
                <w:rFonts w:ascii="仿宋_GB2312" w:hint="eastAsia"/>
                <w:kern w:val="0"/>
                <w:sz w:val="24"/>
                <w:szCs w:val="28"/>
              </w:rPr>
              <w:lastRenderedPageBreak/>
              <w:t>（5）响应文件未通过资格审查。</w:t>
            </w:r>
          </w:p>
          <w:p w14:paraId="7DE193C6" w14:textId="77777777" w:rsidR="005F5D1E" w:rsidRPr="009F1D35" w:rsidRDefault="00CF10A1">
            <w:pPr>
              <w:spacing w:line="560" w:lineRule="exact"/>
              <w:rPr>
                <w:rFonts w:ascii="仿宋_GB2312"/>
                <w:bCs/>
                <w:kern w:val="0"/>
                <w:sz w:val="24"/>
                <w:szCs w:val="28"/>
              </w:rPr>
            </w:pPr>
            <w:r w:rsidRPr="009F1D35">
              <w:rPr>
                <w:rFonts w:ascii="仿宋_GB2312" w:hint="eastAsia"/>
                <w:bCs/>
                <w:kern w:val="0"/>
                <w:sz w:val="24"/>
                <w:szCs w:val="28"/>
              </w:rPr>
              <w:t>（6）响应报价高于最高预算限价。</w:t>
            </w:r>
          </w:p>
          <w:p w14:paraId="51EF0BB7" w14:textId="77777777" w:rsidR="005F5D1E" w:rsidRPr="009F1D35" w:rsidRDefault="00CF10A1">
            <w:pPr>
              <w:spacing w:line="560" w:lineRule="exact"/>
              <w:rPr>
                <w:rFonts w:ascii="仿宋_GB2312"/>
                <w:kern w:val="0"/>
                <w:sz w:val="24"/>
                <w:szCs w:val="28"/>
              </w:rPr>
            </w:pPr>
            <w:r w:rsidRPr="009F1D35">
              <w:rPr>
                <w:rFonts w:ascii="仿宋_GB2312" w:hint="eastAsia"/>
                <w:kern w:val="0"/>
                <w:sz w:val="24"/>
                <w:szCs w:val="28"/>
              </w:rPr>
              <w:t>（7）不符合法律、法规和采购文件规定的其他实质性要求的。</w:t>
            </w:r>
          </w:p>
        </w:tc>
      </w:tr>
    </w:tbl>
    <w:p w14:paraId="76CDB964" w14:textId="77777777" w:rsidR="005F5D1E" w:rsidRDefault="005F5D1E">
      <w:pPr>
        <w:widowControl/>
        <w:spacing w:line="440" w:lineRule="exact"/>
        <w:rPr>
          <w:rFonts w:ascii="仿宋_GB2312" w:hAnsi="仿宋_GB2312" w:cs="仿宋_GB2312"/>
          <w:sz w:val="24"/>
        </w:rPr>
      </w:pPr>
    </w:p>
    <w:p w14:paraId="4D4E2731" w14:textId="77777777" w:rsidR="005F5D1E" w:rsidRDefault="00CF10A1">
      <w:pPr>
        <w:widowControl/>
        <w:spacing w:line="440" w:lineRule="exact"/>
        <w:ind w:firstLineChars="200" w:firstLine="560"/>
        <w:outlineLvl w:val="0"/>
        <w:rPr>
          <w:rFonts w:ascii="黑体" w:eastAsia="黑体" w:hAnsi="黑体"/>
          <w:sz w:val="28"/>
          <w:szCs w:val="28"/>
        </w:rPr>
      </w:pPr>
      <w:r>
        <w:rPr>
          <w:rFonts w:ascii="黑体" w:eastAsia="黑体" w:hAnsi="黑体" w:hint="eastAsia"/>
          <w:sz w:val="28"/>
          <w:szCs w:val="28"/>
        </w:rPr>
        <w:t>3.评审办法</w:t>
      </w:r>
    </w:p>
    <w:p w14:paraId="4A425200" w14:textId="77777777" w:rsidR="005F5D1E" w:rsidRDefault="00CF10A1">
      <w:pPr>
        <w:widowControl/>
        <w:spacing w:line="440" w:lineRule="exact"/>
        <w:ind w:firstLineChars="200" w:firstLine="480"/>
        <w:rPr>
          <w:rFonts w:ascii="仿宋_GB2312"/>
          <w:sz w:val="24"/>
        </w:rPr>
      </w:pPr>
      <w:r>
        <w:rPr>
          <w:rFonts w:ascii="仿宋_GB2312" w:hint="eastAsia"/>
          <w:sz w:val="24"/>
        </w:rPr>
        <w:t>（1）本项目采用综合评分法方式，需方组织评审小组在规定的时间和地点对响应文件进行评审；</w:t>
      </w:r>
    </w:p>
    <w:p w14:paraId="6D50A39D" w14:textId="77777777" w:rsidR="005F5D1E" w:rsidRDefault="00CF10A1">
      <w:pPr>
        <w:pStyle w:val="23"/>
        <w:tabs>
          <w:tab w:val="left" w:pos="0"/>
        </w:tabs>
        <w:adjustRightInd w:val="0"/>
        <w:spacing w:line="600" w:lineRule="exact"/>
        <w:ind w:firstLine="480"/>
        <w:contextualSpacing/>
        <w:rPr>
          <w:rFonts w:ascii="仿宋_GB2312" w:eastAsia="仿宋_GB2312" w:hAnsi="Times New Roman"/>
          <w:sz w:val="24"/>
          <w:szCs w:val="24"/>
        </w:rPr>
      </w:pPr>
      <w:r>
        <w:rPr>
          <w:rFonts w:ascii="仿宋_GB2312" w:eastAsia="仿宋_GB2312" w:hAnsi="Times New Roman" w:hint="eastAsia"/>
          <w:sz w:val="24"/>
          <w:szCs w:val="24"/>
        </w:rPr>
        <w:t>（2）评审小组对供应商提交的响应文件进行资格审查和响应性初步评审；</w:t>
      </w:r>
    </w:p>
    <w:p w14:paraId="49A1A12A" w14:textId="77777777" w:rsidR="005F5D1E" w:rsidRDefault="00CF10A1">
      <w:pPr>
        <w:pStyle w:val="23"/>
        <w:tabs>
          <w:tab w:val="left" w:pos="0"/>
        </w:tabs>
        <w:adjustRightInd w:val="0"/>
        <w:spacing w:line="600" w:lineRule="exact"/>
        <w:ind w:firstLine="480"/>
        <w:contextualSpacing/>
        <w:rPr>
          <w:rFonts w:ascii="仿宋_GB2312" w:eastAsia="仿宋_GB2312" w:hAnsi="Times New Roman"/>
          <w:sz w:val="24"/>
          <w:szCs w:val="24"/>
        </w:rPr>
      </w:pPr>
      <w:r>
        <w:rPr>
          <w:rFonts w:ascii="仿宋_GB2312" w:eastAsia="仿宋_GB2312" w:hAnsi="Times New Roman" w:hint="eastAsia"/>
          <w:sz w:val="24"/>
          <w:szCs w:val="24"/>
        </w:rPr>
        <w:t>（3）本项目评审采用综合评分法，评审小组对通过初步评审的供应商进行综合评审，评审结束后当场宣布评审打分结果，并推荐综合得分第一供应商为候选成交供应商；</w:t>
      </w:r>
    </w:p>
    <w:p w14:paraId="58B0AE16" w14:textId="77777777" w:rsidR="005F5D1E" w:rsidRDefault="00CF10A1">
      <w:pPr>
        <w:pStyle w:val="23"/>
        <w:tabs>
          <w:tab w:val="left" w:pos="0"/>
        </w:tabs>
        <w:adjustRightInd w:val="0"/>
        <w:spacing w:line="600" w:lineRule="exact"/>
        <w:ind w:firstLine="480"/>
        <w:contextualSpacing/>
        <w:rPr>
          <w:rFonts w:ascii="仿宋_GB2312" w:eastAsia="仿宋_GB2312" w:hAnsi="Times New Roman"/>
          <w:sz w:val="24"/>
          <w:szCs w:val="24"/>
        </w:rPr>
      </w:pPr>
      <w:r>
        <w:rPr>
          <w:rFonts w:ascii="仿宋_GB2312" w:eastAsia="仿宋_GB2312" w:hAnsi="Times New Roman" w:hint="eastAsia"/>
          <w:sz w:val="24"/>
          <w:szCs w:val="24"/>
        </w:rPr>
        <w:t>（4）评审小组根据评审结果编写评审报告。</w:t>
      </w:r>
    </w:p>
    <w:p w14:paraId="0D135611" w14:textId="77777777" w:rsidR="005F5D1E" w:rsidRDefault="005F5D1E">
      <w:pPr>
        <w:widowControl/>
        <w:spacing w:line="440" w:lineRule="exact"/>
        <w:ind w:firstLineChars="200" w:firstLine="480"/>
        <w:outlineLvl w:val="0"/>
        <w:rPr>
          <w:rFonts w:ascii="黑体" w:eastAsia="黑体" w:hAnsi="黑体"/>
          <w:sz w:val="24"/>
        </w:rPr>
      </w:pPr>
    </w:p>
    <w:p w14:paraId="39D97602" w14:textId="77777777" w:rsidR="005F5D1E" w:rsidRDefault="005F5D1E">
      <w:pPr>
        <w:widowControl/>
        <w:spacing w:line="440" w:lineRule="exact"/>
        <w:ind w:firstLineChars="200" w:firstLine="480"/>
        <w:outlineLvl w:val="0"/>
        <w:rPr>
          <w:rFonts w:ascii="黑体" w:eastAsia="黑体" w:hAnsi="黑体"/>
          <w:sz w:val="24"/>
        </w:rPr>
      </w:pPr>
    </w:p>
    <w:p w14:paraId="66910E87" w14:textId="77777777" w:rsidR="005F5D1E" w:rsidRDefault="005F5D1E">
      <w:pPr>
        <w:widowControl/>
        <w:spacing w:line="440" w:lineRule="exact"/>
        <w:ind w:firstLineChars="200" w:firstLine="480"/>
        <w:outlineLvl w:val="0"/>
        <w:rPr>
          <w:rFonts w:ascii="黑体" w:eastAsia="黑体" w:hAnsi="黑体"/>
          <w:sz w:val="24"/>
        </w:rPr>
      </w:pPr>
    </w:p>
    <w:p w14:paraId="65E74F25" w14:textId="77777777" w:rsidR="005F5D1E" w:rsidRDefault="005F5D1E">
      <w:pPr>
        <w:widowControl/>
        <w:spacing w:line="440" w:lineRule="exact"/>
        <w:ind w:firstLineChars="200" w:firstLine="480"/>
        <w:outlineLvl w:val="0"/>
        <w:rPr>
          <w:rFonts w:ascii="黑体" w:eastAsia="黑体" w:hAnsi="黑体"/>
          <w:sz w:val="24"/>
        </w:rPr>
      </w:pPr>
    </w:p>
    <w:p w14:paraId="75D4332D" w14:textId="77777777" w:rsidR="005F5D1E" w:rsidRDefault="005F5D1E">
      <w:pPr>
        <w:widowControl/>
        <w:spacing w:line="440" w:lineRule="exact"/>
        <w:ind w:firstLineChars="200" w:firstLine="480"/>
        <w:outlineLvl w:val="0"/>
        <w:rPr>
          <w:rFonts w:ascii="黑体" w:eastAsia="黑体" w:hAnsi="黑体"/>
          <w:sz w:val="24"/>
        </w:rPr>
      </w:pPr>
    </w:p>
    <w:p w14:paraId="68BC4566" w14:textId="77777777" w:rsidR="005F5D1E" w:rsidRDefault="005F5D1E">
      <w:pPr>
        <w:widowControl/>
        <w:spacing w:line="440" w:lineRule="exact"/>
        <w:ind w:firstLineChars="200" w:firstLine="480"/>
        <w:outlineLvl w:val="0"/>
        <w:rPr>
          <w:rFonts w:ascii="黑体" w:eastAsia="黑体" w:hAnsi="黑体"/>
          <w:sz w:val="24"/>
        </w:rPr>
      </w:pPr>
    </w:p>
    <w:p w14:paraId="19BF443B" w14:textId="77777777" w:rsidR="005F5D1E" w:rsidRDefault="005F5D1E">
      <w:pPr>
        <w:widowControl/>
        <w:spacing w:line="440" w:lineRule="exact"/>
        <w:ind w:firstLineChars="200" w:firstLine="480"/>
        <w:outlineLvl w:val="0"/>
        <w:rPr>
          <w:rFonts w:ascii="黑体" w:eastAsia="黑体" w:hAnsi="黑体"/>
          <w:sz w:val="24"/>
        </w:rPr>
      </w:pPr>
    </w:p>
    <w:p w14:paraId="59A94DAB" w14:textId="77777777" w:rsidR="005F5D1E" w:rsidRDefault="005F5D1E">
      <w:pPr>
        <w:widowControl/>
        <w:spacing w:line="440" w:lineRule="exact"/>
        <w:ind w:firstLineChars="200" w:firstLine="480"/>
        <w:outlineLvl w:val="0"/>
        <w:rPr>
          <w:rFonts w:ascii="黑体" w:eastAsia="黑体" w:hAnsi="黑体"/>
          <w:sz w:val="24"/>
        </w:rPr>
      </w:pPr>
    </w:p>
    <w:p w14:paraId="4F1588D7" w14:textId="77777777" w:rsidR="005F5D1E" w:rsidRDefault="005F5D1E">
      <w:pPr>
        <w:widowControl/>
        <w:spacing w:line="440" w:lineRule="exact"/>
        <w:ind w:firstLineChars="200" w:firstLine="480"/>
        <w:outlineLvl w:val="0"/>
        <w:rPr>
          <w:rFonts w:ascii="黑体" w:eastAsia="黑体" w:hAnsi="黑体"/>
          <w:sz w:val="24"/>
        </w:rPr>
      </w:pPr>
    </w:p>
    <w:p w14:paraId="082F7348" w14:textId="77777777" w:rsidR="005F5D1E" w:rsidRDefault="005F5D1E">
      <w:pPr>
        <w:widowControl/>
        <w:spacing w:line="440" w:lineRule="exact"/>
        <w:ind w:firstLineChars="200" w:firstLine="480"/>
        <w:outlineLvl w:val="0"/>
        <w:rPr>
          <w:rFonts w:ascii="黑体" w:eastAsia="黑体" w:hAnsi="黑体"/>
          <w:sz w:val="24"/>
        </w:rPr>
      </w:pPr>
    </w:p>
    <w:p w14:paraId="1F663619" w14:textId="77777777" w:rsidR="005F5D1E" w:rsidRDefault="00CF10A1">
      <w:pPr>
        <w:widowControl/>
        <w:jc w:val="left"/>
        <w:rPr>
          <w:rFonts w:ascii="黑体" w:eastAsia="黑体" w:hAnsi="黑体"/>
          <w:sz w:val="28"/>
          <w:szCs w:val="28"/>
        </w:rPr>
      </w:pPr>
      <w:r>
        <w:rPr>
          <w:rFonts w:ascii="黑体" w:eastAsia="黑体" w:hAnsi="黑体"/>
          <w:sz w:val="28"/>
          <w:szCs w:val="28"/>
        </w:rPr>
        <w:br w:type="page"/>
      </w:r>
    </w:p>
    <w:p w14:paraId="2F36259D" w14:textId="73CAF9EC" w:rsidR="005F5D1E" w:rsidRDefault="00CF10A1">
      <w:pPr>
        <w:widowControl/>
        <w:spacing w:line="440" w:lineRule="exact"/>
        <w:ind w:firstLineChars="200" w:firstLine="560"/>
        <w:outlineLvl w:val="0"/>
        <w:rPr>
          <w:rFonts w:ascii="黑体" w:eastAsia="黑体" w:hAnsi="黑体"/>
          <w:sz w:val="28"/>
          <w:szCs w:val="28"/>
        </w:rPr>
      </w:pPr>
      <w:r>
        <w:rPr>
          <w:rFonts w:ascii="黑体" w:eastAsia="黑体" w:hAnsi="黑体" w:hint="eastAsia"/>
          <w:sz w:val="28"/>
          <w:szCs w:val="28"/>
        </w:rPr>
        <w:lastRenderedPageBreak/>
        <w:t>4.合同草案</w:t>
      </w:r>
    </w:p>
    <w:p w14:paraId="18CDBA7A" w14:textId="77777777" w:rsidR="00F40809" w:rsidRDefault="00F40809">
      <w:pPr>
        <w:widowControl/>
        <w:spacing w:line="440" w:lineRule="exact"/>
        <w:ind w:firstLineChars="200" w:firstLine="560"/>
        <w:outlineLvl w:val="0"/>
        <w:rPr>
          <w:rFonts w:ascii="黑体" w:eastAsia="黑体" w:hAnsi="黑体"/>
          <w:sz w:val="28"/>
          <w:szCs w:val="28"/>
        </w:rPr>
      </w:pPr>
    </w:p>
    <w:p w14:paraId="2B2C6904" w14:textId="77777777" w:rsidR="00FA5EF6" w:rsidRDefault="00FA5EF6" w:rsidP="00FA5EF6">
      <w:pPr>
        <w:jc w:val="center"/>
        <w:rPr>
          <w:b/>
          <w:bCs/>
          <w:sz w:val="30"/>
          <w:szCs w:val="30"/>
        </w:rPr>
      </w:pPr>
      <w:r w:rsidRPr="00FA5EF6">
        <w:rPr>
          <w:rFonts w:hint="eastAsia"/>
          <w:b/>
          <w:bCs/>
          <w:sz w:val="30"/>
          <w:szCs w:val="30"/>
        </w:rPr>
        <w:t>浙江省轨道交通运营管理集团有限公司</w:t>
      </w:r>
    </w:p>
    <w:p w14:paraId="472E9A17" w14:textId="61C59824" w:rsidR="00FA5EF6" w:rsidRDefault="00FA5EF6" w:rsidP="00FA5EF6">
      <w:pPr>
        <w:jc w:val="center"/>
        <w:rPr>
          <w:b/>
          <w:bCs/>
          <w:sz w:val="30"/>
          <w:szCs w:val="30"/>
        </w:rPr>
      </w:pPr>
      <w:r w:rsidRPr="00FA5EF6">
        <w:rPr>
          <w:rFonts w:hint="eastAsia"/>
          <w:b/>
          <w:bCs/>
          <w:sz w:val="30"/>
          <w:szCs w:val="30"/>
        </w:rPr>
        <w:t>网络扩展优化项目</w:t>
      </w:r>
      <w:r>
        <w:rPr>
          <w:rFonts w:hint="eastAsia"/>
          <w:b/>
          <w:bCs/>
          <w:sz w:val="30"/>
          <w:szCs w:val="30"/>
        </w:rPr>
        <w:t>合同</w:t>
      </w:r>
    </w:p>
    <w:p w14:paraId="61DA31D4" w14:textId="77777777" w:rsidR="00FA5EF6" w:rsidRDefault="00FA5EF6" w:rsidP="00FA5EF6">
      <w:pPr>
        <w:jc w:val="center"/>
        <w:rPr>
          <w:b/>
          <w:bCs/>
          <w:sz w:val="30"/>
          <w:szCs w:val="30"/>
        </w:rPr>
      </w:pPr>
    </w:p>
    <w:p w14:paraId="18060C2D" w14:textId="77777777" w:rsidR="00FA5EF6" w:rsidRDefault="00FA5EF6" w:rsidP="00FA5EF6">
      <w:pPr>
        <w:snapToGrid w:val="0"/>
        <w:rPr>
          <w:rFonts w:ascii="宋体"/>
          <w:color w:val="FF0000"/>
          <w:spacing w:val="2"/>
          <w:sz w:val="21"/>
        </w:rPr>
      </w:pPr>
    </w:p>
    <w:p w14:paraId="3B0DD11F" w14:textId="7BF797B6" w:rsidR="00FA5EF6" w:rsidRDefault="00FA5EF6" w:rsidP="00FA5EF6">
      <w:pPr>
        <w:snapToGrid w:val="0"/>
        <w:rPr>
          <w:rFonts w:ascii="宋体"/>
          <w:spacing w:val="2"/>
          <w:sz w:val="21"/>
        </w:rPr>
      </w:pPr>
      <w:r w:rsidRPr="00C26593">
        <w:rPr>
          <w:rFonts w:ascii="宋体" w:hint="eastAsia"/>
          <w:spacing w:val="2"/>
          <w:sz w:val="21"/>
        </w:rPr>
        <w:t>甲方：</w:t>
      </w:r>
      <w:r>
        <w:rPr>
          <w:rFonts w:ascii="宋体" w:hint="eastAsia"/>
          <w:spacing w:val="2"/>
          <w:sz w:val="21"/>
          <w:u w:val="single"/>
        </w:rPr>
        <w:t>浙江省轨道交通运营管理集团有限公司</w:t>
      </w:r>
      <w:r w:rsidRPr="00B12EC7">
        <w:rPr>
          <w:rFonts w:ascii="宋体" w:hint="eastAsia"/>
          <w:spacing w:val="2"/>
          <w:sz w:val="21"/>
        </w:rPr>
        <w:tab/>
      </w:r>
      <w:r>
        <w:rPr>
          <w:rFonts w:ascii="宋体" w:hint="eastAsia"/>
          <w:spacing w:val="2"/>
          <w:sz w:val="21"/>
        </w:rPr>
        <w:t>乙方：</w:t>
      </w:r>
      <w:r>
        <w:rPr>
          <w:rFonts w:ascii="宋体" w:hint="eastAsia"/>
          <w:spacing w:val="2"/>
          <w:sz w:val="21"/>
          <w:u w:val="single"/>
        </w:rPr>
        <w:t xml:space="preserve"> </w:t>
      </w:r>
      <w:r>
        <w:rPr>
          <w:rFonts w:ascii="宋体"/>
          <w:spacing w:val="2"/>
          <w:sz w:val="21"/>
          <w:u w:val="single"/>
        </w:rPr>
        <w:t xml:space="preserve">                          </w:t>
      </w:r>
    </w:p>
    <w:p w14:paraId="1C1C63A3" w14:textId="0A9DD453" w:rsidR="00FA5EF6" w:rsidRDefault="00FA5EF6" w:rsidP="00FA5EF6">
      <w:pPr>
        <w:ind w:leftChars="285" w:left="912"/>
        <w:rPr>
          <w:sz w:val="21"/>
        </w:rPr>
      </w:pPr>
    </w:p>
    <w:p w14:paraId="63E72AEC" w14:textId="77777777" w:rsidR="00F40809" w:rsidRDefault="00F40809" w:rsidP="00FA5EF6">
      <w:pPr>
        <w:ind w:leftChars="285" w:left="912"/>
        <w:rPr>
          <w:sz w:val="21"/>
        </w:rPr>
      </w:pPr>
    </w:p>
    <w:p w14:paraId="082721BC" w14:textId="79A1DF2F" w:rsidR="00FA5EF6" w:rsidRDefault="00FA5EF6" w:rsidP="00FA5EF6">
      <w:pPr>
        <w:ind w:left="2" w:firstLineChars="270" w:firstLine="567"/>
        <w:rPr>
          <w:sz w:val="21"/>
        </w:rPr>
      </w:pPr>
      <w:r>
        <w:rPr>
          <w:rFonts w:hint="eastAsia"/>
          <w:sz w:val="21"/>
        </w:rPr>
        <w:t>根据</w:t>
      </w:r>
      <w:r>
        <w:rPr>
          <w:rFonts w:hint="eastAsia"/>
          <w:color w:val="000000"/>
          <w:sz w:val="21"/>
        </w:rPr>
        <w:t>中华人民共和国有关法律、法规，经</w:t>
      </w:r>
      <w:r>
        <w:rPr>
          <w:rFonts w:hint="eastAsia"/>
          <w:sz w:val="21"/>
        </w:rPr>
        <w:t>甲、乙双方经友好协商，就甲方购买乙方产品及服务事宜达成以下协议如下</w:t>
      </w:r>
      <w:r w:rsidR="00AF5433">
        <w:rPr>
          <w:rFonts w:hint="eastAsia"/>
          <w:sz w:val="21"/>
        </w:rPr>
        <w:t>。</w:t>
      </w:r>
    </w:p>
    <w:p w14:paraId="3746691B" w14:textId="785FEF8D" w:rsidR="00AF5433" w:rsidRPr="00AF5433" w:rsidRDefault="00AF5433" w:rsidP="00AF5433">
      <w:pPr>
        <w:ind w:left="2" w:firstLineChars="270" w:firstLine="567"/>
        <w:rPr>
          <w:sz w:val="21"/>
        </w:rPr>
      </w:pPr>
      <w:r w:rsidRPr="00AF5433">
        <w:rPr>
          <w:rFonts w:hint="eastAsia"/>
          <w:sz w:val="21"/>
        </w:rPr>
        <w:t>本合同由下列文件构成：（</w:t>
      </w:r>
      <w:r w:rsidRPr="00AF5433">
        <w:rPr>
          <w:rFonts w:hint="eastAsia"/>
          <w:sz w:val="21"/>
        </w:rPr>
        <w:t>1</w:t>
      </w:r>
      <w:r w:rsidRPr="00AF5433">
        <w:rPr>
          <w:rFonts w:hint="eastAsia"/>
          <w:sz w:val="21"/>
        </w:rPr>
        <w:t>）补充协议（如有）；（</w:t>
      </w:r>
      <w:r w:rsidRPr="00AF5433">
        <w:rPr>
          <w:rFonts w:hint="eastAsia"/>
          <w:sz w:val="21"/>
        </w:rPr>
        <w:t>2</w:t>
      </w:r>
      <w:r w:rsidRPr="00AF5433">
        <w:rPr>
          <w:rFonts w:hint="eastAsia"/>
          <w:sz w:val="21"/>
        </w:rPr>
        <w:t>）本合同书；（</w:t>
      </w:r>
      <w:r w:rsidRPr="00AF5433">
        <w:rPr>
          <w:rFonts w:hint="eastAsia"/>
          <w:sz w:val="21"/>
        </w:rPr>
        <w:t>3</w:t>
      </w:r>
      <w:r w:rsidRPr="00AF5433">
        <w:rPr>
          <w:rFonts w:hint="eastAsia"/>
          <w:sz w:val="21"/>
        </w:rPr>
        <w:t>）合同附件；（</w:t>
      </w:r>
      <w:r w:rsidRPr="00AF5433">
        <w:rPr>
          <w:rFonts w:hint="eastAsia"/>
          <w:sz w:val="21"/>
        </w:rPr>
        <w:t>4</w:t>
      </w:r>
      <w:r w:rsidRPr="00AF5433">
        <w:rPr>
          <w:rFonts w:hint="eastAsia"/>
          <w:sz w:val="21"/>
        </w:rPr>
        <w:t>）成交通知书或中选公示等；（</w:t>
      </w:r>
      <w:r>
        <w:rPr>
          <w:sz w:val="21"/>
        </w:rPr>
        <w:t>5</w:t>
      </w:r>
      <w:r w:rsidRPr="00AF5433">
        <w:rPr>
          <w:rFonts w:hint="eastAsia"/>
          <w:sz w:val="21"/>
        </w:rPr>
        <w:t>）采购文件、响应文件、澄清补充文件及其他补充资料（如有）。</w:t>
      </w:r>
    </w:p>
    <w:p w14:paraId="491E06FA" w14:textId="233B10B8" w:rsidR="00AF5433" w:rsidRDefault="00AF5433" w:rsidP="00AF5433">
      <w:pPr>
        <w:ind w:left="2" w:firstLineChars="270" w:firstLine="567"/>
        <w:rPr>
          <w:sz w:val="21"/>
        </w:rPr>
      </w:pPr>
      <w:r w:rsidRPr="00AF5433">
        <w:rPr>
          <w:rFonts w:hint="eastAsia"/>
          <w:sz w:val="21"/>
        </w:rPr>
        <w:t>上述文件应认为是互为补充和解释的，若有不明确及不一致之处，以上面所列顺序在前者为准。</w:t>
      </w:r>
    </w:p>
    <w:p w14:paraId="6045E1A4" w14:textId="77777777" w:rsidR="00FA5EF6" w:rsidRDefault="00FA5EF6" w:rsidP="00FA5EF6">
      <w:pPr>
        <w:rPr>
          <w:b/>
          <w:sz w:val="21"/>
        </w:rPr>
      </w:pPr>
    </w:p>
    <w:p w14:paraId="73EE4131" w14:textId="09FE2BF7" w:rsidR="00FA5EF6" w:rsidRDefault="00FA5EF6" w:rsidP="00FA5EF6">
      <w:pPr>
        <w:rPr>
          <w:b/>
          <w:sz w:val="21"/>
        </w:rPr>
      </w:pPr>
      <w:r>
        <w:rPr>
          <w:rFonts w:hint="eastAsia"/>
          <w:b/>
          <w:sz w:val="21"/>
        </w:rPr>
        <w:t>第一条</w:t>
      </w:r>
      <w:r w:rsidR="00DB6FCA">
        <w:rPr>
          <w:rFonts w:hint="eastAsia"/>
          <w:b/>
          <w:sz w:val="21"/>
        </w:rPr>
        <w:t xml:space="preserve"> </w:t>
      </w:r>
      <w:r>
        <w:rPr>
          <w:rFonts w:hint="eastAsia"/>
          <w:b/>
          <w:sz w:val="21"/>
        </w:rPr>
        <w:t>合同标的</w:t>
      </w:r>
    </w:p>
    <w:p w14:paraId="1647F53B" w14:textId="49C4BC0E" w:rsidR="00FA5EF6" w:rsidRDefault="00FA5EF6" w:rsidP="00FA5EF6">
      <w:pPr>
        <w:ind w:firstLineChars="225" w:firstLine="473"/>
        <w:rPr>
          <w:sz w:val="21"/>
        </w:rPr>
      </w:pPr>
      <w:r>
        <w:rPr>
          <w:rFonts w:hint="eastAsia"/>
          <w:sz w:val="21"/>
        </w:rPr>
        <w:t>甲方向乙方订购以下产品，乙方完成网络扩展优化项目实施：</w:t>
      </w:r>
    </w:p>
    <w:tbl>
      <w:tblPr>
        <w:tblStyle w:val="af5"/>
        <w:tblW w:w="8926" w:type="dxa"/>
        <w:tblLook w:val="04A0" w:firstRow="1" w:lastRow="0" w:firstColumn="1" w:lastColumn="0" w:noHBand="0" w:noVBand="1"/>
      </w:tblPr>
      <w:tblGrid>
        <w:gridCol w:w="672"/>
        <w:gridCol w:w="1137"/>
        <w:gridCol w:w="2977"/>
        <w:gridCol w:w="851"/>
        <w:gridCol w:w="1513"/>
        <w:gridCol w:w="1776"/>
      </w:tblGrid>
      <w:tr w:rsidR="00FA5EF6" w:rsidRPr="00673981" w14:paraId="634B1C90" w14:textId="77777777" w:rsidTr="00FD3B5B">
        <w:trPr>
          <w:trHeight w:val="472"/>
        </w:trPr>
        <w:tc>
          <w:tcPr>
            <w:tcW w:w="672" w:type="dxa"/>
            <w:vAlign w:val="center"/>
          </w:tcPr>
          <w:p w14:paraId="619798CC" w14:textId="77777777" w:rsidR="00FA5EF6" w:rsidRPr="00673981" w:rsidRDefault="00FA5EF6" w:rsidP="00FF616B">
            <w:pPr>
              <w:jc w:val="center"/>
              <w:rPr>
                <w:rFonts w:asciiTheme="minorEastAsia" w:eastAsiaTheme="minorEastAsia" w:hAnsiTheme="minorEastAsia"/>
                <w:sz w:val="21"/>
                <w:szCs w:val="21"/>
              </w:rPr>
            </w:pPr>
            <w:r w:rsidRPr="00673981">
              <w:rPr>
                <w:rFonts w:asciiTheme="minorEastAsia" w:eastAsiaTheme="minorEastAsia" w:hAnsiTheme="minorEastAsia" w:hint="eastAsia"/>
                <w:sz w:val="21"/>
                <w:szCs w:val="21"/>
              </w:rPr>
              <w:t>序号</w:t>
            </w:r>
          </w:p>
        </w:tc>
        <w:tc>
          <w:tcPr>
            <w:tcW w:w="1137" w:type="dxa"/>
            <w:vAlign w:val="center"/>
          </w:tcPr>
          <w:p w14:paraId="0FCDA513" w14:textId="77777777" w:rsidR="00FA5EF6" w:rsidRPr="00673981" w:rsidRDefault="00FA5EF6" w:rsidP="00FF616B">
            <w:pPr>
              <w:jc w:val="center"/>
              <w:rPr>
                <w:rFonts w:asciiTheme="minorEastAsia" w:eastAsiaTheme="minorEastAsia" w:hAnsiTheme="minorEastAsia"/>
                <w:sz w:val="21"/>
                <w:szCs w:val="21"/>
              </w:rPr>
            </w:pPr>
            <w:r w:rsidRPr="00673981">
              <w:rPr>
                <w:rFonts w:asciiTheme="minorEastAsia" w:eastAsiaTheme="minorEastAsia" w:hAnsiTheme="minorEastAsia" w:hint="eastAsia"/>
                <w:sz w:val="21"/>
                <w:szCs w:val="21"/>
              </w:rPr>
              <w:t>名称</w:t>
            </w:r>
          </w:p>
        </w:tc>
        <w:tc>
          <w:tcPr>
            <w:tcW w:w="2977" w:type="dxa"/>
            <w:vAlign w:val="center"/>
          </w:tcPr>
          <w:p w14:paraId="5F429102" w14:textId="77777777" w:rsidR="00FA5EF6" w:rsidRPr="00673981" w:rsidRDefault="00FA5EF6" w:rsidP="00FF616B">
            <w:pPr>
              <w:ind w:firstLineChars="225" w:firstLine="473"/>
              <w:jc w:val="center"/>
              <w:rPr>
                <w:rFonts w:asciiTheme="minorEastAsia" w:eastAsiaTheme="minorEastAsia" w:hAnsiTheme="minorEastAsia"/>
                <w:sz w:val="21"/>
                <w:szCs w:val="21"/>
              </w:rPr>
            </w:pPr>
            <w:r w:rsidRPr="00673981">
              <w:rPr>
                <w:rFonts w:asciiTheme="minorEastAsia" w:eastAsiaTheme="minorEastAsia" w:hAnsiTheme="minorEastAsia" w:hint="eastAsia"/>
                <w:sz w:val="21"/>
                <w:szCs w:val="21"/>
              </w:rPr>
              <w:t>规格</w:t>
            </w:r>
          </w:p>
        </w:tc>
        <w:tc>
          <w:tcPr>
            <w:tcW w:w="851" w:type="dxa"/>
            <w:vAlign w:val="center"/>
          </w:tcPr>
          <w:p w14:paraId="17C1E208" w14:textId="77777777" w:rsidR="00FA5EF6" w:rsidRPr="00673981" w:rsidRDefault="00FA5EF6" w:rsidP="00FF616B">
            <w:pPr>
              <w:jc w:val="center"/>
              <w:rPr>
                <w:rFonts w:asciiTheme="minorEastAsia" w:eastAsiaTheme="minorEastAsia" w:hAnsiTheme="minorEastAsia"/>
                <w:sz w:val="21"/>
                <w:szCs w:val="21"/>
              </w:rPr>
            </w:pPr>
            <w:r w:rsidRPr="00673981">
              <w:rPr>
                <w:rFonts w:asciiTheme="minorEastAsia" w:eastAsiaTheme="minorEastAsia" w:hAnsiTheme="minorEastAsia" w:hint="eastAsia"/>
                <w:sz w:val="21"/>
                <w:szCs w:val="21"/>
              </w:rPr>
              <w:t>数量</w:t>
            </w:r>
          </w:p>
        </w:tc>
        <w:tc>
          <w:tcPr>
            <w:tcW w:w="1513" w:type="dxa"/>
            <w:vAlign w:val="center"/>
          </w:tcPr>
          <w:p w14:paraId="0408FA64" w14:textId="77777777" w:rsidR="00FA5EF6" w:rsidRPr="00673981" w:rsidRDefault="00FA5EF6" w:rsidP="00FF616B">
            <w:pPr>
              <w:jc w:val="left"/>
              <w:rPr>
                <w:rFonts w:asciiTheme="minorEastAsia" w:eastAsiaTheme="minorEastAsia" w:hAnsiTheme="minorEastAsia"/>
                <w:sz w:val="21"/>
                <w:szCs w:val="21"/>
              </w:rPr>
            </w:pPr>
            <w:r w:rsidRPr="00673981">
              <w:rPr>
                <w:rFonts w:asciiTheme="minorEastAsia" w:eastAsiaTheme="minorEastAsia" w:hAnsiTheme="minorEastAsia" w:hint="eastAsia"/>
                <w:sz w:val="21"/>
                <w:szCs w:val="21"/>
              </w:rPr>
              <w:t>价格(元</w:t>
            </w:r>
            <w:r w:rsidRPr="00673981">
              <w:rPr>
                <w:rFonts w:asciiTheme="minorEastAsia" w:eastAsiaTheme="minorEastAsia" w:hAnsiTheme="minorEastAsia"/>
                <w:sz w:val="21"/>
                <w:szCs w:val="21"/>
              </w:rPr>
              <w:t>)</w:t>
            </w:r>
          </w:p>
        </w:tc>
        <w:tc>
          <w:tcPr>
            <w:tcW w:w="1776" w:type="dxa"/>
            <w:vAlign w:val="center"/>
          </w:tcPr>
          <w:p w14:paraId="677A8B9E" w14:textId="77777777" w:rsidR="00FA5EF6" w:rsidRPr="00673981" w:rsidRDefault="00FA5EF6" w:rsidP="00FF616B">
            <w:pPr>
              <w:jc w:val="center"/>
              <w:rPr>
                <w:rFonts w:asciiTheme="minorEastAsia" w:eastAsiaTheme="minorEastAsia" w:hAnsiTheme="minorEastAsia"/>
                <w:sz w:val="21"/>
                <w:szCs w:val="21"/>
              </w:rPr>
            </w:pPr>
            <w:r w:rsidRPr="00673981">
              <w:rPr>
                <w:rFonts w:asciiTheme="minorEastAsia" w:eastAsiaTheme="minorEastAsia" w:hAnsiTheme="minorEastAsia" w:hint="eastAsia"/>
                <w:sz w:val="21"/>
                <w:szCs w:val="21"/>
              </w:rPr>
              <w:t>备注</w:t>
            </w:r>
          </w:p>
        </w:tc>
      </w:tr>
      <w:tr w:rsidR="00271519" w:rsidRPr="00673981" w14:paraId="69C3CE7E" w14:textId="77777777" w:rsidTr="00FD3B5B">
        <w:trPr>
          <w:trHeight w:val="563"/>
        </w:trPr>
        <w:tc>
          <w:tcPr>
            <w:tcW w:w="672" w:type="dxa"/>
            <w:vAlign w:val="center"/>
          </w:tcPr>
          <w:p w14:paraId="5393BD4B" w14:textId="77777777" w:rsidR="00271519" w:rsidRPr="00673981" w:rsidRDefault="00271519" w:rsidP="00271519">
            <w:pPr>
              <w:jc w:val="center"/>
              <w:rPr>
                <w:rFonts w:asciiTheme="minorEastAsia" w:eastAsiaTheme="minorEastAsia" w:hAnsiTheme="minorEastAsia"/>
                <w:sz w:val="21"/>
                <w:szCs w:val="21"/>
              </w:rPr>
            </w:pPr>
            <w:r w:rsidRPr="00673981">
              <w:rPr>
                <w:rFonts w:asciiTheme="minorEastAsia" w:eastAsiaTheme="minorEastAsia" w:hAnsiTheme="minorEastAsia" w:hint="eastAsia"/>
                <w:sz w:val="21"/>
                <w:szCs w:val="21"/>
              </w:rPr>
              <w:t>1</w:t>
            </w:r>
          </w:p>
        </w:tc>
        <w:tc>
          <w:tcPr>
            <w:tcW w:w="1137" w:type="dxa"/>
            <w:vAlign w:val="bottom"/>
          </w:tcPr>
          <w:p w14:paraId="65D1BF2F" w14:textId="0AC744EB" w:rsidR="00271519" w:rsidRPr="00673981" w:rsidRDefault="00271519" w:rsidP="00271519">
            <w:pPr>
              <w:rPr>
                <w:rFonts w:asciiTheme="minorEastAsia" w:eastAsiaTheme="minorEastAsia" w:hAnsiTheme="minorEastAsia"/>
                <w:sz w:val="21"/>
                <w:szCs w:val="21"/>
              </w:rPr>
            </w:pPr>
            <w:r w:rsidRPr="00271519">
              <w:rPr>
                <w:rFonts w:asciiTheme="minorEastAsia" w:eastAsiaTheme="minorEastAsia" w:hAnsiTheme="minorEastAsia" w:hint="eastAsia"/>
                <w:sz w:val="21"/>
                <w:szCs w:val="21"/>
              </w:rPr>
              <w:t>路由器</w:t>
            </w:r>
          </w:p>
        </w:tc>
        <w:tc>
          <w:tcPr>
            <w:tcW w:w="2977" w:type="dxa"/>
            <w:vAlign w:val="bottom"/>
          </w:tcPr>
          <w:p w14:paraId="3AA05F37" w14:textId="711DD239" w:rsidR="00271519" w:rsidRPr="00673981" w:rsidRDefault="00271519" w:rsidP="00271519">
            <w:pPr>
              <w:rPr>
                <w:rFonts w:asciiTheme="minorEastAsia" w:eastAsiaTheme="minorEastAsia" w:hAnsiTheme="minorEastAsia"/>
                <w:sz w:val="21"/>
                <w:szCs w:val="21"/>
              </w:rPr>
            </w:pPr>
            <w:r w:rsidRPr="00271519">
              <w:rPr>
                <w:rFonts w:asciiTheme="minorEastAsia" w:eastAsiaTheme="minorEastAsia" w:hAnsiTheme="minorEastAsia" w:hint="eastAsia"/>
                <w:sz w:val="21"/>
                <w:szCs w:val="21"/>
              </w:rPr>
              <w:t>企业级模块化 多业务路由器</w:t>
            </w:r>
          </w:p>
        </w:tc>
        <w:tc>
          <w:tcPr>
            <w:tcW w:w="851" w:type="dxa"/>
            <w:vAlign w:val="center"/>
          </w:tcPr>
          <w:p w14:paraId="3571A576" w14:textId="6B1DE0BC" w:rsidR="00271519" w:rsidRPr="00673981" w:rsidRDefault="00FE0B2C" w:rsidP="00271519">
            <w:pPr>
              <w:rPr>
                <w:rFonts w:asciiTheme="minorEastAsia" w:eastAsiaTheme="minorEastAsia" w:hAnsiTheme="minorEastAsia"/>
                <w:sz w:val="21"/>
                <w:szCs w:val="21"/>
              </w:rPr>
            </w:pPr>
            <w:r>
              <w:rPr>
                <w:rFonts w:asciiTheme="minorEastAsia" w:eastAsiaTheme="minorEastAsia" w:hAnsiTheme="minorEastAsia"/>
                <w:sz w:val="21"/>
                <w:szCs w:val="21"/>
              </w:rPr>
              <w:t>2</w:t>
            </w:r>
          </w:p>
        </w:tc>
        <w:tc>
          <w:tcPr>
            <w:tcW w:w="1513" w:type="dxa"/>
            <w:vMerge w:val="restart"/>
            <w:vAlign w:val="center"/>
          </w:tcPr>
          <w:p w14:paraId="63E56998" w14:textId="6E29B11D" w:rsidR="00271519" w:rsidRPr="00673981" w:rsidRDefault="00271519" w:rsidP="00271519">
            <w:pPr>
              <w:jc w:val="center"/>
              <w:rPr>
                <w:rFonts w:asciiTheme="minorEastAsia" w:eastAsiaTheme="minorEastAsia" w:hAnsiTheme="minorEastAsia"/>
                <w:sz w:val="21"/>
                <w:szCs w:val="21"/>
              </w:rPr>
            </w:pPr>
          </w:p>
        </w:tc>
        <w:tc>
          <w:tcPr>
            <w:tcW w:w="1776" w:type="dxa"/>
            <w:vAlign w:val="center"/>
          </w:tcPr>
          <w:p w14:paraId="7310E23A" w14:textId="6484122F" w:rsidR="00271519" w:rsidRPr="00673981" w:rsidRDefault="00271519" w:rsidP="00271519">
            <w:pPr>
              <w:rPr>
                <w:rFonts w:asciiTheme="minorEastAsia" w:eastAsiaTheme="minorEastAsia" w:hAnsiTheme="minorEastAsia"/>
                <w:sz w:val="21"/>
                <w:szCs w:val="21"/>
              </w:rPr>
            </w:pPr>
            <w:r w:rsidRPr="00673981">
              <w:rPr>
                <w:rFonts w:asciiTheme="minorEastAsia" w:eastAsiaTheme="minorEastAsia" w:hAnsiTheme="minorEastAsia"/>
                <w:sz w:val="21"/>
                <w:szCs w:val="21"/>
              </w:rPr>
              <w:t>型号</w:t>
            </w:r>
            <w:r w:rsidRPr="00673981">
              <w:rPr>
                <w:rFonts w:asciiTheme="minorEastAsia" w:eastAsiaTheme="minorEastAsia" w:hAnsiTheme="minorEastAsia" w:hint="eastAsia"/>
                <w:sz w:val="21"/>
                <w:szCs w:val="21"/>
              </w:rPr>
              <w:t>：</w:t>
            </w:r>
          </w:p>
        </w:tc>
      </w:tr>
      <w:tr w:rsidR="00271519" w:rsidRPr="00673981" w14:paraId="60D2505A" w14:textId="77777777" w:rsidTr="00FD3B5B">
        <w:trPr>
          <w:trHeight w:val="556"/>
        </w:trPr>
        <w:tc>
          <w:tcPr>
            <w:tcW w:w="672" w:type="dxa"/>
            <w:vAlign w:val="center"/>
          </w:tcPr>
          <w:p w14:paraId="17D5A8B1" w14:textId="77777777" w:rsidR="00271519" w:rsidRPr="00673981" w:rsidRDefault="00271519" w:rsidP="00271519">
            <w:pPr>
              <w:jc w:val="center"/>
              <w:rPr>
                <w:rFonts w:asciiTheme="minorEastAsia" w:eastAsiaTheme="minorEastAsia" w:hAnsiTheme="minorEastAsia"/>
                <w:sz w:val="21"/>
                <w:szCs w:val="21"/>
              </w:rPr>
            </w:pPr>
            <w:r w:rsidRPr="00673981">
              <w:rPr>
                <w:rFonts w:asciiTheme="minorEastAsia" w:eastAsiaTheme="minorEastAsia" w:hAnsiTheme="minorEastAsia" w:hint="eastAsia"/>
                <w:sz w:val="21"/>
                <w:szCs w:val="21"/>
              </w:rPr>
              <w:t>2</w:t>
            </w:r>
          </w:p>
        </w:tc>
        <w:tc>
          <w:tcPr>
            <w:tcW w:w="1137" w:type="dxa"/>
            <w:vAlign w:val="center"/>
          </w:tcPr>
          <w:p w14:paraId="7AB55DDF" w14:textId="244F3EB6" w:rsidR="00271519" w:rsidRPr="00673981" w:rsidRDefault="00271519" w:rsidP="00271519">
            <w:pPr>
              <w:rPr>
                <w:rFonts w:asciiTheme="minorEastAsia" w:eastAsiaTheme="minorEastAsia" w:hAnsiTheme="minorEastAsia"/>
                <w:sz w:val="21"/>
                <w:szCs w:val="21"/>
              </w:rPr>
            </w:pPr>
            <w:r w:rsidRPr="00271519">
              <w:rPr>
                <w:rFonts w:asciiTheme="minorEastAsia" w:eastAsiaTheme="minorEastAsia" w:hAnsiTheme="minorEastAsia" w:hint="eastAsia"/>
                <w:sz w:val="21"/>
                <w:szCs w:val="21"/>
              </w:rPr>
              <w:t>防火墙</w:t>
            </w:r>
          </w:p>
        </w:tc>
        <w:tc>
          <w:tcPr>
            <w:tcW w:w="2977" w:type="dxa"/>
            <w:vAlign w:val="center"/>
          </w:tcPr>
          <w:p w14:paraId="1ADF3078" w14:textId="2DF2CC81" w:rsidR="00271519" w:rsidRPr="00673981" w:rsidRDefault="00271519" w:rsidP="00271519">
            <w:pPr>
              <w:rPr>
                <w:rFonts w:asciiTheme="minorEastAsia" w:eastAsiaTheme="minorEastAsia" w:hAnsiTheme="minorEastAsia"/>
                <w:sz w:val="21"/>
                <w:szCs w:val="21"/>
              </w:rPr>
            </w:pPr>
            <w:r w:rsidRPr="00271519">
              <w:rPr>
                <w:rFonts w:asciiTheme="minorEastAsia" w:eastAsiaTheme="minorEastAsia" w:hAnsiTheme="minorEastAsia" w:hint="eastAsia"/>
                <w:sz w:val="21"/>
                <w:szCs w:val="21"/>
              </w:rPr>
              <w:t>高端企业级VPN防火墙</w:t>
            </w:r>
          </w:p>
        </w:tc>
        <w:tc>
          <w:tcPr>
            <w:tcW w:w="851" w:type="dxa"/>
            <w:vAlign w:val="center"/>
          </w:tcPr>
          <w:p w14:paraId="7F533A31" w14:textId="74438BBF" w:rsidR="00271519" w:rsidRPr="00673981" w:rsidRDefault="00FE0B2C" w:rsidP="00271519">
            <w:pPr>
              <w:rPr>
                <w:rFonts w:asciiTheme="minorEastAsia" w:eastAsiaTheme="minorEastAsia" w:hAnsiTheme="minorEastAsia"/>
                <w:sz w:val="21"/>
                <w:szCs w:val="21"/>
              </w:rPr>
            </w:pPr>
            <w:r>
              <w:rPr>
                <w:rFonts w:asciiTheme="minorEastAsia" w:eastAsiaTheme="minorEastAsia" w:hAnsiTheme="minorEastAsia"/>
                <w:sz w:val="21"/>
                <w:szCs w:val="21"/>
              </w:rPr>
              <w:t>2</w:t>
            </w:r>
          </w:p>
        </w:tc>
        <w:tc>
          <w:tcPr>
            <w:tcW w:w="1513" w:type="dxa"/>
            <w:vMerge/>
            <w:vAlign w:val="center"/>
          </w:tcPr>
          <w:p w14:paraId="36EC5865" w14:textId="77777777" w:rsidR="00271519" w:rsidRPr="00673981" w:rsidRDefault="00271519" w:rsidP="00271519">
            <w:pPr>
              <w:rPr>
                <w:rFonts w:asciiTheme="minorEastAsia" w:eastAsiaTheme="minorEastAsia" w:hAnsiTheme="minorEastAsia"/>
                <w:sz w:val="21"/>
                <w:szCs w:val="21"/>
              </w:rPr>
            </w:pPr>
          </w:p>
        </w:tc>
        <w:tc>
          <w:tcPr>
            <w:tcW w:w="1776" w:type="dxa"/>
            <w:vAlign w:val="center"/>
          </w:tcPr>
          <w:p w14:paraId="2407F86E" w14:textId="39BA72A9" w:rsidR="00271519" w:rsidRPr="00673981" w:rsidRDefault="00271519" w:rsidP="00271519">
            <w:pPr>
              <w:rPr>
                <w:rFonts w:asciiTheme="minorEastAsia" w:eastAsiaTheme="minorEastAsia" w:hAnsiTheme="minorEastAsia"/>
                <w:sz w:val="21"/>
                <w:szCs w:val="21"/>
              </w:rPr>
            </w:pPr>
            <w:r w:rsidRPr="00673981">
              <w:rPr>
                <w:rFonts w:asciiTheme="minorEastAsia" w:eastAsiaTheme="minorEastAsia" w:hAnsiTheme="minorEastAsia" w:hint="eastAsia"/>
                <w:sz w:val="21"/>
                <w:szCs w:val="21"/>
              </w:rPr>
              <w:t>型号：</w:t>
            </w:r>
          </w:p>
        </w:tc>
      </w:tr>
      <w:tr w:rsidR="00FE0B2C" w:rsidRPr="00673981" w14:paraId="46F72176" w14:textId="77777777" w:rsidTr="00FD3B5B">
        <w:trPr>
          <w:trHeight w:val="556"/>
        </w:trPr>
        <w:tc>
          <w:tcPr>
            <w:tcW w:w="672" w:type="dxa"/>
            <w:vAlign w:val="center"/>
          </w:tcPr>
          <w:p w14:paraId="37A1834D" w14:textId="4EAD3426" w:rsidR="00FE0B2C" w:rsidRPr="00673981" w:rsidRDefault="00FE0B2C" w:rsidP="00FE0B2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c>
          <w:tcPr>
            <w:tcW w:w="1137" w:type="dxa"/>
            <w:vAlign w:val="bottom"/>
          </w:tcPr>
          <w:p w14:paraId="4A3702E7" w14:textId="569C2C35" w:rsidR="00FE0B2C" w:rsidRPr="00673981" w:rsidRDefault="00FE0B2C" w:rsidP="00FE0B2C">
            <w:pPr>
              <w:rPr>
                <w:rFonts w:asciiTheme="minorEastAsia" w:eastAsiaTheme="minorEastAsia" w:hAnsiTheme="minorEastAsia"/>
                <w:sz w:val="21"/>
                <w:szCs w:val="21"/>
              </w:rPr>
            </w:pPr>
            <w:r w:rsidRPr="00271519">
              <w:rPr>
                <w:rFonts w:asciiTheme="minorEastAsia" w:eastAsiaTheme="minorEastAsia" w:hAnsiTheme="minorEastAsia" w:hint="eastAsia"/>
                <w:sz w:val="21"/>
                <w:szCs w:val="21"/>
              </w:rPr>
              <w:t>核心交换机</w:t>
            </w:r>
          </w:p>
        </w:tc>
        <w:tc>
          <w:tcPr>
            <w:tcW w:w="2977" w:type="dxa"/>
            <w:vAlign w:val="bottom"/>
          </w:tcPr>
          <w:p w14:paraId="3B774145" w14:textId="4058C1B3" w:rsidR="00FE0B2C" w:rsidRPr="00673981" w:rsidRDefault="00FE0B2C" w:rsidP="00FE0B2C">
            <w:pPr>
              <w:rPr>
                <w:rFonts w:asciiTheme="minorEastAsia" w:eastAsiaTheme="minorEastAsia" w:hAnsiTheme="minorEastAsia"/>
                <w:sz w:val="21"/>
                <w:szCs w:val="21"/>
              </w:rPr>
            </w:pPr>
            <w:r w:rsidRPr="00271519">
              <w:rPr>
                <w:rFonts w:asciiTheme="minorEastAsia" w:eastAsiaTheme="minorEastAsia" w:hAnsiTheme="minorEastAsia" w:hint="eastAsia"/>
                <w:sz w:val="21"/>
                <w:szCs w:val="21"/>
              </w:rPr>
              <w:t>4</w:t>
            </w:r>
            <w:r w:rsidRPr="00271519">
              <w:rPr>
                <w:rFonts w:asciiTheme="minorEastAsia" w:eastAsiaTheme="minorEastAsia" w:hAnsiTheme="minorEastAsia"/>
                <w:sz w:val="21"/>
                <w:szCs w:val="21"/>
              </w:rPr>
              <w:t>8</w:t>
            </w:r>
            <w:r w:rsidRPr="00271519">
              <w:rPr>
                <w:rFonts w:asciiTheme="minorEastAsia" w:eastAsiaTheme="minorEastAsia" w:hAnsiTheme="minorEastAsia" w:hint="eastAsia"/>
                <w:sz w:val="21"/>
                <w:szCs w:val="21"/>
              </w:rPr>
              <w:t>口全万兆光口三层企业级核心交换机</w:t>
            </w:r>
          </w:p>
        </w:tc>
        <w:tc>
          <w:tcPr>
            <w:tcW w:w="851" w:type="dxa"/>
            <w:vAlign w:val="center"/>
          </w:tcPr>
          <w:p w14:paraId="690FB660" w14:textId="5E551D8A" w:rsidR="00FE0B2C" w:rsidRPr="00673981" w:rsidRDefault="00FE0B2C" w:rsidP="00FE0B2C">
            <w:pP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1513" w:type="dxa"/>
            <w:vMerge/>
            <w:vAlign w:val="center"/>
          </w:tcPr>
          <w:p w14:paraId="1AD47790" w14:textId="77777777" w:rsidR="00FE0B2C" w:rsidRPr="00673981" w:rsidRDefault="00FE0B2C" w:rsidP="00FE0B2C">
            <w:pPr>
              <w:rPr>
                <w:rFonts w:asciiTheme="minorEastAsia" w:eastAsiaTheme="minorEastAsia" w:hAnsiTheme="minorEastAsia"/>
                <w:sz w:val="21"/>
                <w:szCs w:val="21"/>
              </w:rPr>
            </w:pPr>
          </w:p>
        </w:tc>
        <w:tc>
          <w:tcPr>
            <w:tcW w:w="1776" w:type="dxa"/>
            <w:vAlign w:val="center"/>
          </w:tcPr>
          <w:p w14:paraId="63FB9E5C" w14:textId="765DB596" w:rsidR="00FE0B2C" w:rsidRPr="00673981" w:rsidRDefault="00FE0B2C" w:rsidP="00FE0B2C">
            <w:pPr>
              <w:rPr>
                <w:rFonts w:asciiTheme="minorEastAsia" w:eastAsiaTheme="minorEastAsia" w:hAnsiTheme="minorEastAsia"/>
                <w:sz w:val="21"/>
                <w:szCs w:val="21"/>
              </w:rPr>
            </w:pPr>
            <w:r w:rsidRPr="00673981">
              <w:rPr>
                <w:rFonts w:asciiTheme="minorEastAsia" w:eastAsiaTheme="minorEastAsia" w:hAnsiTheme="minorEastAsia"/>
                <w:sz w:val="21"/>
                <w:szCs w:val="21"/>
              </w:rPr>
              <w:t>型号</w:t>
            </w:r>
            <w:r w:rsidRPr="00673981">
              <w:rPr>
                <w:rFonts w:asciiTheme="minorEastAsia" w:eastAsiaTheme="minorEastAsia" w:hAnsiTheme="minorEastAsia" w:hint="eastAsia"/>
                <w:sz w:val="21"/>
                <w:szCs w:val="21"/>
              </w:rPr>
              <w:t>：</w:t>
            </w:r>
          </w:p>
        </w:tc>
      </w:tr>
      <w:tr w:rsidR="00F40809" w:rsidRPr="00673981" w14:paraId="5BB3BE7F" w14:textId="77777777" w:rsidTr="00FD3B5B">
        <w:trPr>
          <w:trHeight w:val="556"/>
        </w:trPr>
        <w:tc>
          <w:tcPr>
            <w:tcW w:w="672" w:type="dxa"/>
            <w:vAlign w:val="center"/>
          </w:tcPr>
          <w:p w14:paraId="7C63071F" w14:textId="37911DE4" w:rsidR="00F40809" w:rsidRPr="00673981" w:rsidRDefault="00BB0EF0" w:rsidP="00F40809">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c>
          <w:tcPr>
            <w:tcW w:w="1137" w:type="dxa"/>
            <w:vAlign w:val="bottom"/>
          </w:tcPr>
          <w:p w14:paraId="7E1536D4" w14:textId="41B4D27A" w:rsidR="00F40809" w:rsidRPr="00673981" w:rsidRDefault="00736F53" w:rsidP="00F40809">
            <w:pPr>
              <w:rPr>
                <w:rFonts w:asciiTheme="minorEastAsia" w:eastAsiaTheme="minorEastAsia" w:hAnsiTheme="minorEastAsia"/>
                <w:sz w:val="21"/>
                <w:szCs w:val="21"/>
              </w:rPr>
            </w:pPr>
            <w:r>
              <w:rPr>
                <w:rFonts w:asciiTheme="minorEastAsia" w:eastAsiaTheme="minorEastAsia" w:hAnsiTheme="minorEastAsia" w:hint="eastAsia"/>
                <w:sz w:val="21"/>
                <w:szCs w:val="21"/>
              </w:rPr>
              <w:t>千兆</w:t>
            </w:r>
            <w:r w:rsidR="00F40809" w:rsidRPr="00271519">
              <w:rPr>
                <w:rFonts w:asciiTheme="minorEastAsia" w:eastAsiaTheme="minorEastAsia" w:hAnsiTheme="minorEastAsia" w:hint="eastAsia"/>
                <w:sz w:val="21"/>
                <w:szCs w:val="21"/>
              </w:rPr>
              <w:t>接入层交换机</w:t>
            </w:r>
          </w:p>
        </w:tc>
        <w:tc>
          <w:tcPr>
            <w:tcW w:w="2977" w:type="dxa"/>
            <w:vAlign w:val="center"/>
          </w:tcPr>
          <w:p w14:paraId="0EE56BEA" w14:textId="659FCE96" w:rsidR="00F40809" w:rsidRPr="00673981" w:rsidRDefault="00F40809" w:rsidP="00F40809">
            <w:pPr>
              <w:jc w:val="left"/>
              <w:rPr>
                <w:rFonts w:asciiTheme="minorEastAsia" w:eastAsiaTheme="minorEastAsia" w:hAnsiTheme="minorEastAsia"/>
                <w:sz w:val="21"/>
                <w:szCs w:val="21"/>
              </w:rPr>
            </w:pPr>
            <w:r w:rsidRPr="00271519">
              <w:rPr>
                <w:rFonts w:asciiTheme="minorEastAsia" w:eastAsiaTheme="minorEastAsia" w:hAnsiTheme="minorEastAsia" w:hint="eastAsia"/>
                <w:sz w:val="21"/>
                <w:szCs w:val="21"/>
              </w:rPr>
              <w:t>24口千兆三层企业级接入交换机</w:t>
            </w:r>
          </w:p>
        </w:tc>
        <w:tc>
          <w:tcPr>
            <w:tcW w:w="851" w:type="dxa"/>
            <w:vAlign w:val="center"/>
          </w:tcPr>
          <w:p w14:paraId="12699E18" w14:textId="568E484B" w:rsidR="00F40809" w:rsidRPr="00673981" w:rsidRDefault="00736F53" w:rsidP="00F40809">
            <w:pP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c>
          <w:tcPr>
            <w:tcW w:w="1513" w:type="dxa"/>
            <w:vMerge/>
            <w:vAlign w:val="center"/>
          </w:tcPr>
          <w:p w14:paraId="78E2A707" w14:textId="77777777" w:rsidR="00F40809" w:rsidRPr="00673981" w:rsidRDefault="00F40809" w:rsidP="00F40809">
            <w:pPr>
              <w:rPr>
                <w:rFonts w:asciiTheme="minorEastAsia" w:eastAsiaTheme="minorEastAsia" w:hAnsiTheme="minorEastAsia"/>
                <w:sz w:val="21"/>
                <w:szCs w:val="21"/>
              </w:rPr>
            </w:pPr>
          </w:p>
        </w:tc>
        <w:tc>
          <w:tcPr>
            <w:tcW w:w="1776" w:type="dxa"/>
            <w:vAlign w:val="center"/>
          </w:tcPr>
          <w:p w14:paraId="2A2EAD1B" w14:textId="58ABC910" w:rsidR="00F40809" w:rsidRPr="00673981" w:rsidRDefault="00F40809" w:rsidP="00F40809">
            <w:pPr>
              <w:rPr>
                <w:rFonts w:asciiTheme="minorEastAsia" w:eastAsiaTheme="minorEastAsia" w:hAnsiTheme="minorEastAsia"/>
                <w:sz w:val="21"/>
                <w:szCs w:val="21"/>
              </w:rPr>
            </w:pPr>
            <w:r w:rsidRPr="00673981">
              <w:rPr>
                <w:rFonts w:asciiTheme="minorEastAsia" w:eastAsiaTheme="minorEastAsia" w:hAnsiTheme="minorEastAsia" w:hint="eastAsia"/>
                <w:sz w:val="21"/>
                <w:szCs w:val="21"/>
              </w:rPr>
              <w:t>型号：</w:t>
            </w:r>
          </w:p>
        </w:tc>
      </w:tr>
      <w:tr w:rsidR="00BB0EF0" w:rsidRPr="00673981" w14:paraId="7755CF04" w14:textId="77777777" w:rsidTr="00FD3B5B">
        <w:trPr>
          <w:trHeight w:val="556"/>
        </w:trPr>
        <w:tc>
          <w:tcPr>
            <w:tcW w:w="672" w:type="dxa"/>
            <w:vAlign w:val="center"/>
          </w:tcPr>
          <w:p w14:paraId="3163CCC1" w14:textId="59460C28" w:rsidR="00BB0EF0" w:rsidRDefault="00BB0EF0" w:rsidP="00BB0EF0">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c>
          <w:tcPr>
            <w:tcW w:w="1137" w:type="dxa"/>
            <w:vAlign w:val="center"/>
          </w:tcPr>
          <w:p w14:paraId="5CB2C76D" w14:textId="00BD5AF9" w:rsidR="00BB0EF0" w:rsidRDefault="00BB0EF0" w:rsidP="00BB0EF0">
            <w:pPr>
              <w:rPr>
                <w:rFonts w:asciiTheme="minorEastAsia" w:eastAsiaTheme="minorEastAsia" w:hAnsiTheme="minorEastAsia"/>
                <w:sz w:val="21"/>
                <w:szCs w:val="21"/>
              </w:rPr>
            </w:pPr>
            <w:r w:rsidRPr="00F40809">
              <w:rPr>
                <w:rFonts w:asciiTheme="minorEastAsia" w:eastAsiaTheme="minorEastAsia" w:hAnsiTheme="minorEastAsia" w:hint="eastAsia"/>
                <w:sz w:val="21"/>
                <w:szCs w:val="21"/>
              </w:rPr>
              <w:t>万兆接入层交换机</w:t>
            </w:r>
          </w:p>
        </w:tc>
        <w:tc>
          <w:tcPr>
            <w:tcW w:w="2977" w:type="dxa"/>
            <w:vAlign w:val="center"/>
          </w:tcPr>
          <w:p w14:paraId="51998D18" w14:textId="7B57C225" w:rsidR="00BB0EF0" w:rsidRPr="00271519" w:rsidRDefault="00BB0EF0" w:rsidP="00BB0EF0">
            <w:pPr>
              <w:jc w:val="left"/>
              <w:rPr>
                <w:rFonts w:asciiTheme="minorEastAsia" w:eastAsiaTheme="minorEastAsia" w:hAnsiTheme="minorEastAsia"/>
                <w:sz w:val="21"/>
                <w:szCs w:val="21"/>
              </w:rPr>
            </w:pPr>
            <w:r w:rsidRPr="00F40809">
              <w:rPr>
                <w:rFonts w:asciiTheme="minorEastAsia" w:eastAsiaTheme="minorEastAsia" w:hAnsiTheme="minorEastAsia" w:hint="eastAsia"/>
                <w:sz w:val="21"/>
                <w:szCs w:val="21"/>
              </w:rPr>
              <w:t>24口千兆三层企业级接入交换机，万兆上行</w:t>
            </w:r>
          </w:p>
        </w:tc>
        <w:tc>
          <w:tcPr>
            <w:tcW w:w="851" w:type="dxa"/>
            <w:vAlign w:val="center"/>
          </w:tcPr>
          <w:p w14:paraId="0AC6AC29" w14:textId="70BFEE6A" w:rsidR="00BB0EF0" w:rsidRDefault="00BB0EF0" w:rsidP="00BB0EF0">
            <w:pPr>
              <w:rPr>
                <w:rFonts w:asciiTheme="minorEastAsia" w:eastAsiaTheme="minorEastAsia" w:hAnsiTheme="minorEastAsia"/>
                <w:sz w:val="21"/>
                <w:szCs w:val="21"/>
              </w:rPr>
            </w:pPr>
            <w:r w:rsidRPr="00F40809">
              <w:rPr>
                <w:rFonts w:asciiTheme="minorEastAsia" w:eastAsiaTheme="minorEastAsia" w:hAnsiTheme="minorEastAsia" w:hint="eastAsia"/>
                <w:sz w:val="21"/>
                <w:szCs w:val="21"/>
              </w:rPr>
              <w:t>1</w:t>
            </w:r>
          </w:p>
        </w:tc>
        <w:tc>
          <w:tcPr>
            <w:tcW w:w="1513" w:type="dxa"/>
            <w:vMerge/>
            <w:vAlign w:val="center"/>
          </w:tcPr>
          <w:p w14:paraId="02C75D97" w14:textId="77777777" w:rsidR="00BB0EF0" w:rsidRPr="00673981" w:rsidRDefault="00BB0EF0" w:rsidP="00BB0EF0">
            <w:pPr>
              <w:rPr>
                <w:rFonts w:asciiTheme="minorEastAsia" w:eastAsiaTheme="minorEastAsia" w:hAnsiTheme="minorEastAsia"/>
                <w:sz w:val="21"/>
                <w:szCs w:val="21"/>
              </w:rPr>
            </w:pPr>
          </w:p>
        </w:tc>
        <w:tc>
          <w:tcPr>
            <w:tcW w:w="1776" w:type="dxa"/>
            <w:vAlign w:val="center"/>
          </w:tcPr>
          <w:p w14:paraId="355E2247" w14:textId="0E2A5052" w:rsidR="00BB0EF0" w:rsidRPr="00673981" w:rsidRDefault="00BB0EF0" w:rsidP="00BB0EF0">
            <w:pPr>
              <w:rPr>
                <w:rFonts w:asciiTheme="minorEastAsia" w:eastAsiaTheme="minorEastAsia" w:hAnsiTheme="minorEastAsia"/>
                <w:sz w:val="21"/>
                <w:szCs w:val="21"/>
              </w:rPr>
            </w:pPr>
            <w:r w:rsidRPr="00673981">
              <w:rPr>
                <w:rFonts w:asciiTheme="minorEastAsia" w:eastAsiaTheme="minorEastAsia" w:hAnsiTheme="minorEastAsia"/>
                <w:sz w:val="21"/>
                <w:szCs w:val="21"/>
              </w:rPr>
              <w:t>型号</w:t>
            </w:r>
            <w:r w:rsidRPr="00673981">
              <w:rPr>
                <w:rFonts w:asciiTheme="minorEastAsia" w:eastAsiaTheme="minorEastAsia" w:hAnsiTheme="minorEastAsia" w:hint="eastAsia"/>
                <w:sz w:val="21"/>
                <w:szCs w:val="21"/>
              </w:rPr>
              <w:t>：</w:t>
            </w:r>
          </w:p>
        </w:tc>
      </w:tr>
      <w:tr w:rsidR="00BB0EF0" w:rsidRPr="00673981" w14:paraId="23033314" w14:textId="77777777" w:rsidTr="00FD3B5B">
        <w:trPr>
          <w:trHeight w:val="556"/>
        </w:trPr>
        <w:tc>
          <w:tcPr>
            <w:tcW w:w="672" w:type="dxa"/>
            <w:vAlign w:val="center"/>
          </w:tcPr>
          <w:p w14:paraId="18ADFB04" w14:textId="65D38ECD" w:rsidR="00BB0EF0" w:rsidRPr="00673981" w:rsidRDefault="006B128C" w:rsidP="00BB0EF0">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c>
          <w:tcPr>
            <w:tcW w:w="1137" w:type="dxa"/>
            <w:vAlign w:val="bottom"/>
          </w:tcPr>
          <w:p w14:paraId="65838930" w14:textId="4458D3A0" w:rsidR="00BB0EF0" w:rsidRPr="00673981" w:rsidRDefault="00BB0EF0" w:rsidP="00BB0EF0">
            <w:pPr>
              <w:rPr>
                <w:rFonts w:asciiTheme="minorEastAsia" w:eastAsiaTheme="minorEastAsia" w:hAnsiTheme="minorEastAsia"/>
                <w:sz w:val="21"/>
                <w:szCs w:val="21"/>
              </w:rPr>
            </w:pPr>
            <w:r>
              <w:rPr>
                <w:rFonts w:asciiTheme="minorEastAsia" w:eastAsiaTheme="minorEastAsia" w:hAnsiTheme="minorEastAsia" w:hint="eastAsia"/>
                <w:sz w:val="21"/>
                <w:szCs w:val="21"/>
              </w:rPr>
              <w:t>千兆</w:t>
            </w:r>
            <w:r w:rsidRPr="00271519">
              <w:rPr>
                <w:rFonts w:asciiTheme="minorEastAsia" w:eastAsiaTheme="minorEastAsia" w:hAnsiTheme="minorEastAsia" w:hint="eastAsia"/>
                <w:sz w:val="21"/>
                <w:szCs w:val="21"/>
              </w:rPr>
              <w:t>光模块</w:t>
            </w:r>
          </w:p>
        </w:tc>
        <w:tc>
          <w:tcPr>
            <w:tcW w:w="2977" w:type="dxa"/>
            <w:vAlign w:val="bottom"/>
          </w:tcPr>
          <w:p w14:paraId="0232F43F" w14:textId="32ACEEBA" w:rsidR="00BB0EF0" w:rsidRPr="00673981" w:rsidRDefault="00BB0EF0" w:rsidP="00BB0EF0">
            <w:pPr>
              <w:rPr>
                <w:rFonts w:asciiTheme="minorEastAsia" w:eastAsiaTheme="minorEastAsia" w:hAnsiTheme="minorEastAsia"/>
                <w:sz w:val="21"/>
                <w:szCs w:val="21"/>
              </w:rPr>
            </w:pPr>
            <w:r w:rsidRPr="00271519">
              <w:rPr>
                <w:rFonts w:asciiTheme="minorEastAsia" w:eastAsiaTheme="minorEastAsia" w:hAnsiTheme="minorEastAsia" w:hint="eastAsia"/>
                <w:sz w:val="21"/>
                <w:szCs w:val="21"/>
              </w:rPr>
              <w:t>多模模块(850nm,0.55km,LC) 千兆光模块</w:t>
            </w:r>
          </w:p>
        </w:tc>
        <w:tc>
          <w:tcPr>
            <w:tcW w:w="851" w:type="dxa"/>
            <w:vAlign w:val="center"/>
          </w:tcPr>
          <w:p w14:paraId="77D0C763" w14:textId="0C61611C" w:rsidR="00BB0EF0" w:rsidRPr="00820893" w:rsidRDefault="00BB0EF0" w:rsidP="00BB0EF0">
            <w:pPr>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8</w:t>
            </w:r>
          </w:p>
        </w:tc>
        <w:tc>
          <w:tcPr>
            <w:tcW w:w="1513" w:type="dxa"/>
            <w:vMerge/>
            <w:vAlign w:val="center"/>
          </w:tcPr>
          <w:p w14:paraId="1F7E0B25" w14:textId="77777777" w:rsidR="00BB0EF0" w:rsidRPr="00673981" w:rsidRDefault="00BB0EF0" w:rsidP="00BB0EF0">
            <w:pPr>
              <w:rPr>
                <w:rFonts w:asciiTheme="minorEastAsia" w:eastAsiaTheme="minorEastAsia" w:hAnsiTheme="minorEastAsia"/>
                <w:sz w:val="21"/>
                <w:szCs w:val="21"/>
              </w:rPr>
            </w:pPr>
          </w:p>
        </w:tc>
        <w:tc>
          <w:tcPr>
            <w:tcW w:w="1776" w:type="dxa"/>
            <w:vAlign w:val="center"/>
          </w:tcPr>
          <w:p w14:paraId="417E3D51" w14:textId="2A99C246" w:rsidR="00BB0EF0" w:rsidRPr="00673981" w:rsidRDefault="00BB0EF0" w:rsidP="00BB0EF0">
            <w:pPr>
              <w:rPr>
                <w:rFonts w:asciiTheme="minorEastAsia" w:eastAsiaTheme="minorEastAsia" w:hAnsiTheme="minorEastAsia"/>
                <w:sz w:val="21"/>
                <w:szCs w:val="21"/>
              </w:rPr>
            </w:pPr>
            <w:r w:rsidRPr="00673981">
              <w:rPr>
                <w:rFonts w:asciiTheme="minorEastAsia" w:eastAsiaTheme="minorEastAsia" w:hAnsiTheme="minorEastAsia" w:hint="eastAsia"/>
                <w:sz w:val="21"/>
                <w:szCs w:val="21"/>
              </w:rPr>
              <w:t>型号：</w:t>
            </w:r>
          </w:p>
        </w:tc>
      </w:tr>
      <w:tr w:rsidR="006B128C" w:rsidRPr="00673981" w14:paraId="624A204D" w14:textId="77777777" w:rsidTr="00FD3B5B">
        <w:trPr>
          <w:trHeight w:val="556"/>
        </w:trPr>
        <w:tc>
          <w:tcPr>
            <w:tcW w:w="672" w:type="dxa"/>
            <w:vAlign w:val="center"/>
          </w:tcPr>
          <w:p w14:paraId="50B53BDD" w14:textId="0832C399" w:rsidR="006B128C" w:rsidRDefault="006B128C" w:rsidP="006B128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c>
          <w:tcPr>
            <w:tcW w:w="1137" w:type="dxa"/>
            <w:vAlign w:val="bottom"/>
          </w:tcPr>
          <w:p w14:paraId="53C67C54" w14:textId="7977873A" w:rsidR="006B128C" w:rsidRPr="00271519" w:rsidRDefault="006B128C" w:rsidP="006B128C">
            <w:pPr>
              <w:rPr>
                <w:rFonts w:asciiTheme="minorEastAsia" w:eastAsiaTheme="minorEastAsia" w:hAnsiTheme="minorEastAsia"/>
                <w:sz w:val="21"/>
                <w:szCs w:val="21"/>
              </w:rPr>
            </w:pPr>
            <w:r>
              <w:rPr>
                <w:rFonts w:asciiTheme="minorEastAsia" w:eastAsiaTheme="minorEastAsia" w:hAnsiTheme="minorEastAsia" w:hint="eastAsia"/>
                <w:sz w:val="21"/>
                <w:szCs w:val="21"/>
              </w:rPr>
              <w:t>万兆</w:t>
            </w:r>
            <w:r w:rsidRPr="00271519">
              <w:rPr>
                <w:rFonts w:asciiTheme="minorEastAsia" w:eastAsiaTheme="minorEastAsia" w:hAnsiTheme="minorEastAsia" w:hint="eastAsia"/>
                <w:sz w:val="21"/>
                <w:szCs w:val="21"/>
              </w:rPr>
              <w:t>光模块</w:t>
            </w:r>
          </w:p>
        </w:tc>
        <w:tc>
          <w:tcPr>
            <w:tcW w:w="2977" w:type="dxa"/>
            <w:vAlign w:val="bottom"/>
          </w:tcPr>
          <w:p w14:paraId="009C83B4" w14:textId="798BA591" w:rsidR="006B128C" w:rsidRPr="00271519" w:rsidRDefault="006B128C" w:rsidP="006B128C">
            <w:pPr>
              <w:rPr>
                <w:rFonts w:asciiTheme="minorEastAsia" w:eastAsiaTheme="minorEastAsia" w:hAnsiTheme="minorEastAsia"/>
                <w:sz w:val="21"/>
                <w:szCs w:val="21"/>
              </w:rPr>
            </w:pPr>
            <w:r w:rsidRPr="00271519">
              <w:rPr>
                <w:rFonts w:asciiTheme="minorEastAsia" w:eastAsiaTheme="minorEastAsia" w:hAnsiTheme="minorEastAsia" w:hint="eastAsia"/>
                <w:sz w:val="21"/>
                <w:szCs w:val="21"/>
              </w:rPr>
              <w:t xml:space="preserve">多模模块(850nm,0.55km,LC) </w:t>
            </w:r>
            <w:r>
              <w:rPr>
                <w:rFonts w:asciiTheme="minorEastAsia" w:eastAsiaTheme="minorEastAsia" w:hAnsiTheme="minorEastAsia" w:hint="eastAsia"/>
                <w:sz w:val="21"/>
                <w:szCs w:val="21"/>
              </w:rPr>
              <w:t>万</w:t>
            </w:r>
            <w:r w:rsidRPr="00271519">
              <w:rPr>
                <w:rFonts w:asciiTheme="minorEastAsia" w:eastAsiaTheme="minorEastAsia" w:hAnsiTheme="minorEastAsia" w:hint="eastAsia"/>
                <w:sz w:val="21"/>
                <w:szCs w:val="21"/>
              </w:rPr>
              <w:t>兆光模块</w:t>
            </w:r>
          </w:p>
        </w:tc>
        <w:tc>
          <w:tcPr>
            <w:tcW w:w="851" w:type="dxa"/>
            <w:vAlign w:val="center"/>
          </w:tcPr>
          <w:p w14:paraId="0F75340F" w14:textId="7D5BA249" w:rsidR="006B128C" w:rsidRPr="00820893" w:rsidRDefault="006B128C" w:rsidP="006B128C">
            <w:pP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c>
          <w:tcPr>
            <w:tcW w:w="1513" w:type="dxa"/>
            <w:vMerge/>
            <w:vAlign w:val="center"/>
          </w:tcPr>
          <w:p w14:paraId="1E5AE89D" w14:textId="77777777" w:rsidR="006B128C" w:rsidRPr="00673981" w:rsidRDefault="006B128C" w:rsidP="006B128C">
            <w:pPr>
              <w:rPr>
                <w:rFonts w:asciiTheme="minorEastAsia" w:eastAsiaTheme="minorEastAsia" w:hAnsiTheme="minorEastAsia"/>
                <w:sz w:val="21"/>
                <w:szCs w:val="21"/>
              </w:rPr>
            </w:pPr>
          </w:p>
        </w:tc>
        <w:tc>
          <w:tcPr>
            <w:tcW w:w="1776" w:type="dxa"/>
            <w:vAlign w:val="center"/>
          </w:tcPr>
          <w:p w14:paraId="209A80C1" w14:textId="3F6DB90A" w:rsidR="006B128C" w:rsidRPr="00673981" w:rsidRDefault="006B128C" w:rsidP="006B128C">
            <w:pPr>
              <w:rPr>
                <w:rFonts w:asciiTheme="minorEastAsia" w:eastAsiaTheme="minorEastAsia" w:hAnsiTheme="minorEastAsia"/>
                <w:sz w:val="21"/>
                <w:szCs w:val="21"/>
              </w:rPr>
            </w:pPr>
            <w:r w:rsidRPr="00673981">
              <w:rPr>
                <w:rFonts w:asciiTheme="minorEastAsia" w:eastAsiaTheme="minorEastAsia" w:hAnsiTheme="minorEastAsia" w:hint="eastAsia"/>
                <w:sz w:val="21"/>
                <w:szCs w:val="21"/>
              </w:rPr>
              <w:t>型号：</w:t>
            </w:r>
          </w:p>
        </w:tc>
      </w:tr>
      <w:tr w:rsidR="006B128C" w:rsidRPr="00673981" w14:paraId="45624472" w14:textId="77777777" w:rsidTr="00FD3B5B">
        <w:trPr>
          <w:trHeight w:val="556"/>
        </w:trPr>
        <w:tc>
          <w:tcPr>
            <w:tcW w:w="672" w:type="dxa"/>
            <w:vAlign w:val="center"/>
          </w:tcPr>
          <w:p w14:paraId="5B79CED5" w14:textId="2F2947CF" w:rsidR="006B128C" w:rsidRPr="00673981" w:rsidRDefault="006B128C" w:rsidP="006B128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w:t>
            </w:r>
          </w:p>
        </w:tc>
        <w:tc>
          <w:tcPr>
            <w:tcW w:w="1137" w:type="dxa"/>
            <w:vAlign w:val="bottom"/>
          </w:tcPr>
          <w:p w14:paraId="6B00B4B1" w14:textId="2F4F14F6" w:rsidR="006B128C" w:rsidRPr="00673981" w:rsidRDefault="006B128C" w:rsidP="006B128C">
            <w:pPr>
              <w:rPr>
                <w:rFonts w:asciiTheme="minorEastAsia" w:eastAsiaTheme="minorEastAsia" w:hAnsiTheme="minorEastAsia"/>
                <w:sz w:val="21"/>
                <w:szCs w:val="21"/>
              </w:rPr>
            </w:pPr>
            <w:r w:rsidRPr="00271519">
              <w:rPr>
                <w:rFonts w:asciiTheme="minorEastAsia" w:eastAsiaTheme="minorEastAsia" w:hAnsiTheme="minorEastAsia" w:hint="eastAsia"/>
                <w:sz w:val="21"/>
                <w:szCs w:val="21"/>
              </w:rPr>
              <w:t>光纤跳线</w:t>
            </w:r>
          </w:p>
        </w:tc>
        <w:tc>
          <w:tcPr>
            <w:tcW w:w="2977" w:type="dxa"/>
            <w:vAlign w:val="bottom"/>
          </w:tcPr>
          <w:p w14:paraId="1520D90C" w14:textId="07E3EE79" w:rsidR="006B128C" w:rsidRPr="00673981" w:rsidRDefault="006B128C" w:rsidP="006B128C">
            <w:pPr>
              <w:rPr>
                <w:rFonts w:asciiTheme="minorEastAsia" w:eastAsiaTheme="minorEastAsia" w:hAnsiTheme="minorEastAsia"/>
                <w:sz w:val="21"/>
                <w:szCs w:val="21"/>
              </w:rPr>
            </w:pPr>
            <w:r w:rsidRPr="00271519">
              <w:rPr>
                <w:rFonts w:asciiTheme="minorEastAsia" w:eastAsiaTheme="minorEastAsia" w:hAnsiTheme="minorEastAsia" w:hint="eastAsia"/>
                <w:sz w:val="21"/>
                <w:szCs w:val="21"/>
              </w:rPr>
              <w:t>多模万兆光纤跳线 LC-LC OM3 双芯3米 50/125低烟无卤线缆</w:t>
            </w:r>
          </w:p>
        </w:tc>
        <w:tc>
          <w:tcPr>
            <w:tcW w:w="851" w:type="dxa"/>
            <w:vAlign w:val="center"/>
          </w:tcPr>
          <w:p w14:paraId="283366D2" w14:textId="384BD39B" w:rsidR="006B128C" w:rsidRPr="00820893" w:rsidRDefault="006B128C" w:rsidP="006B128C">
            <w:pPr>
              <w:rPr>
                <w:rFonts w:asciiTheme="minorEastAsia" w:eastAsiaTheme="minorEastAsia" w:hAnsiTheme="minorEastAsia"/>
                <w:sz w:val="21"/>
                <w:szCs w:val="21"/>
              </w:rPr>
            </w:pPr>
            <w:r w:rsidRPr="00820893">
              <w:rPr>
                <w:rFonts w:asciiTheme="minorEastAsia" w:eastAsiaTheme="minorEastAsia" w:hAnsiTheme="minorEastAsia" w:hint="eastAsia"/>
                <w:sz w:val="21"/>
                <w:szCs w:val="21"/>
              </w:rPr>
              <w:t>6</w:t>
            </w:r>
            <w:r w:rsidRPr="00820893">
              <w:rPr>
                <w:rFonts w:asciiTheme="minorEastAsia" w:eastAsiaTheme="minorEastAsia" w:hAnsiTheme="minorEastAsia"/>
                <w:sz w:val="21"/>
                <w:szCs w:val="21"/>
              </w:rPr>
              <w:t>0</w:t>
            </w:r>
          </w:p>
        </w:tc>
        <w:tc>
          <w:tcPr>
            <w:tcW w:w="1513" w:type="dxa"/>
            <w:vMerge/>
            <w:vAlign w:val="center"/>
          </w:tcPr>
          <w:p w14:paraId="56FC4860" w14:textId="77777777" w:rsidR="006B128C" w:rsidRPr="00673981" w:rsidRDefault="006B128C" w:rsidP="006B128C">
            <w:pPr>
              <w:rPr>
                <w:rFonts w:asciiTheme="minorEastAsia" w:eastAsiaTheme="minorEastAsia" w:hAnsiTheme="minorEastAsia"/>
                <w:sz w:val="21"/>
                <w:szCs w:val="21"/>
              </w:rPr>
            </w:pPr>
          </w:p>
        </w:tc>
        <w:tc>
          <w:tcPr>
            <w:tcW w:w="1776" w:type="dxa"/>
            <w:vAlign w:val="center"/>
          </w:tcPr>
          <w:p w14:paraId="27716CA9" w14:textId="67BECB6C" w:rsidR="006B128C" w:rsidRPr="00673981" w:rsidRDefault="006B128C" w:rsidP="006B128C">
            <w:pPr>
              <w:rPr>
                <w:rFonts w:asciiTheme="minorEastAsia" w:eastAsiaTheme="minorEastAsia" w:hAnsiTheme="minorEastAsia"/>
                <w:sz w:val="21"/>
                <w:szCs w:val="21"/>
              </w:rPr>
            </w:pPr>
            <w:r w:rsidRPr="00673981">
              <w:rPr>
                <w:rFonts w:asciiTheme="minorEastAsia" w:eastAsiaTheme="minorEastAsia" w:hAnsiTheme="minorEastAsia" w:hint="eastAsia"/>
                <w:sz w:val="21"/>
                <w:szCs w:val="21"/>
              </w:rPr>
              <w:t>型号：</w:t>
            </w:r>
          </w:p>
        </w:tc>
      </w:tr>
      <w:tr w:rsidR="006B128C" w:rsidRPr="00673981" w14:paraId="760E304C" w14:textId="77777777" w:rsidTr="00FD3B5B">
        <w:trPr>
          <w:trHeight w:val="556"/>
        </w:trPr>
        <w:tc>
          <w:tcPr>
            <w:tcW w:w="672" w:type="dxa"/>
            <w:vAlign w:val="center"/>
          </w:tcPr>
          <w:p w14:paraId="2C6BAA16" w14:textId="74796F7F" w:rsidR="006B128C" w:rsidRPr="00673981" w:rsidRDefault="006B128C" w:rsidP="006B128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9</w:t>
            </w:r>
          </w:p>
        </w:tc>
        <w:tc>
          <w:tcPr>
            <w:tcW w:w="1137" w:type="dxa"/>
            <w:vAlign w:val="bottom"/>
          </w:tcPr>
          <w:p w14:paraId="3968D46D" w14:textId="4E4047E9" w:rsidR="006B128C" w:rsidRPr="00673981" w:rsidRDefault="006B128C" w:rsidP="006B128C">
            <w:pPr>
              <w:rPr>
                <w:rFonts w:asciiTheme="minorEastAsia" w:eastAsiaTheme="minorEastAsia" w:hAnsiTheme="minorEastAsia"/>
                <w:sz w:val="21"/>
                <w:szCs w:val="21"/>
              </w:rPr>
            </w:pPr>
            <w:r w:rsidRPr="00271519">
              <w:rPr>
                <w:rFonts w:asciiTheme="minorEastAsia" w:eastAsiaTheme="minorEastAsia" w:hAnsiTheme="minorEastAsia" w:hint="eastAsia"/>
                <w:sz w:val="21"/>
                <w:szCs w:val="21"/>
              </w:rPr>
              <w:t>室内多模光纤</w:t>
            </w:r>
          </w:p>
        </w:tc>
        <w:tc>
          <w:tcPr>
            <w:tcW w:w="2977" w:type="dxa"/>
            <w:vAlign w:val="bottom"/>
          </w:tcPr>
          <w:p w14:paraId="05AA298D" w14:textId="13139914" w:rsidR="006B128C" w:rsidRPr="00673981" w:rsidRDefault="006B128C" w:rsidP="006B128C">
            <w:pPr>
              <w:rPr>
                <w:rFonts w:asciiTheme="minorEastAsia" w:eastAsiaTheme="minorEastAsia" w:hAnsiTheme="minorEastAsia"/>
                <w:sz w:val="21"/>
                <w:szCs w:val="21"/>
              </w:rPr>
            </w:pPr>
            <w:r w:rsidRPr="00271519">
              <w:rPr>
                <w:rFonts w:asciiTheme="minorEastAsia" w:eastAsiaTheme="minorEastAsia" w:hAnsiTheme="minorEastAsia" w:hint="eastAsia"/>
                <w:sz w:val="21"/>
                <w:szCs w:val="21"/>
              </w:rPr>
              <w:t>4芯万兆多模室内光纤光缆 OM3-300 GJFJV/GJFJH 100米束状软光缆</w:t>
            </w:r>
          </w:p>
        </w:tc>
        <w:tc>
          <w:tcPr>
            <w:tcW w:w="851" w:type="dxa"/>
            <w:vAlign w:val="center"/>
          </w:tcPr>
          <w:p w14:paraId="6C08B26E" w14:textId="5001A904" w:rsidR="006B128C" w:rsidRPr="00820893" w:rsidRDefault="006B128C" w:rsidP="006B128C">
            <w:pPr>
              <w:rPr>
                <w:rFonts w:asciiTheme="minorEastAsia" w:eastAsiaTheme="minorEastAsia" w:hAnsiTheme="minorEastAsia"/>
                <w:sz w:val="21"/>
                <w:szCs w:val="21"/>
              </w:rPr>
            </w:pPr>
            <w:r w:rsidRPr="00820893">
              <w:rPr>
                <w:rFonts w:asciiTheme="minorEastAsia" w:eastAsiaTheme="minorEastAsia" w:hAnsiTheme="minorEastAsia" w:hint="eastAsia"/>
                <w:sz w:val="21"/>
                <w:szCs w:val="21"/>
              </w:rPr>
              <w:t>1</w:t>
            </w:r>
          </w:p>
        </w:tc>
        <w:tc>
          <w:tcPr>
            <w:tcW w:w="1513" w:type="dxa"/>
            <w:vMerge/>
            <w:vAlign w:val="center"/>
          </w:tcPr>
          <w:p w14:paraId="24B2063F" w14:textId="77777777" w:rsidR="006B128C" w:rsidRPr="00673981" w:rsidRDefault="006B128C" w:rsidP="006B128C">
            <w:pPr>
              <w:rPr>
                <w:rFonts w:asciiTheme="minorEastAsia" w:eastAsiaTheme="minorEastAsia" w:hAnsiTheme="minorEastAsia"/>
                <w:sz w:val="21"/>
                <w:szCs w:val="21"/>
              </w:rPr>
            </w:pPr>
          </w:p>
        </w:tc>
        <w:tc>
          <w:tcPr>
            <w:tcW w:w="1776" w:type="dxa"/>
            <w:vAlign w:val="center"/>
          </w:tcPr>
          <w:p w14:paraId="5CA66219" w14:textId="1D8EDFD4" w:rsidR="006B128C" w:rsidRPr="00673981" w:rsidRDefault="006B128C" w:rsidP="006B128C">
            <w:pPr>
              <w:rPr>
                <w:rFonts w:asciiTheme="minorEastAsia" w:eastAsiaTheme="minorEastAsia" w:hAnsiTheme="minorEastAsia"/>
                <w:sz w:val="21"/>
                <w:szCs w:val="21"/>
              </w:rPr>
            </w:pPr>
            <w:r w:rsidRPr="00673981">
              <w:rPr>
                <w:rFonts w:asciiTheme="minorEastAsia" w:eastAsiaTheme="minorEastAsia" w:hAnsiTheme="minorEastAsia" w:hint="eastAsia"/>
                <w:sz w:val="21"/>
                <w:szCs w:val="21"/>
              </w:rPr>
              <w:t>型号：</w:t>
            </w:r>
          </w:p>
        </w:tc>
      </w:tr>
      <w:tr w:rsidR="006B128C" w:rsidRPr="00673981" w14:paraId="7FBF52E3" w14:textId="77777777" w:rsidTr="00FD3B5B">
        <w:trPr>
          <w:trHeight w:val="556"/>
        </w:trPr>
        <w:tc>
          <w:tcPr>
            <w:tcW w:w="672" w:type="dxa"/>
            <w:vAlign w:val="center"/>
          </w:tcPr>
          <w:p w14:paraId="04F6A983" w14:textId="6288A05D" w:rsidR="006B128C" w:rsidRDefault="006B128C" w:rsidP="006B128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1</w:t>
            </w:r>
            <w:r>
              <w:rPr>
                <w:rFonts w:asciiTheme="minorEastAsia" w:eastAsiaTheme="minorEastAsia" w:hAnsiTheme="minorEastAsia"/>
                <w:sz w:val="21"/>
                <w:szCs w:val="21"/>
              </w:rPr>
              <w:t>0</w:t>
            </w:r>
          </w:p>
        </w:tc>
        <w:tc>
          <w:tcPr>
            <w:tcW w:w="1137" w:type="dxa"/>
            <w:vAlign w:val="center"/>
          </w:tcPr>
          <w:p w14:paraId="05D1B5F3" w14:textId="34597556" w:rsidR="006B128C" w:rsidRPr="00673981" w:rsidRDefault="006B128C" w:rsidP="006B128C">
            <w:pPr>
              <w:rPr>
                <w:rFonts w:asciiTheme="minorEastAsia" w:eastAsiaTheme="minorEastAsia" w:hAnsiTheme="minorEastAsia"/>
                <w:sz w:val="21"/>
                <w:szCs w:val="21"/>
              </w:rPr>
            </w:pPr>
            <w:r w:rsidRPr="00FE0B2C">
              <w:rPr>
                <w:rFonts w:asciiTheme="minorEastAsia" w:eastAsiaTheme="minorEastAsia" w:hAnsiTheme="minorEastAsia" w:hint="eastAsia"/>
                <w:sz w:val="21"/>
                <w:szCs w:val="21"/>
              </w:rPr>
              <w:t>安装辅材</w:t>
            </w:r>
          </w:p>
        </w:tc>
        <w:tc>
          <w:tcPr>
            <w:tcW w:w="2977" w:type="dxa"/>
            <w:vAlign w:val="center"/>
          </w:tcPr>
          <w:p w14:paraId="593DD6F6" w14:textId="49AC2914" w:rsidR="006B128C" w:rsidRPr="00FE0B2C" w:rsidRDefault="006B128C" w:rsidP="006B128C">
            <w:pPr>
              <w:rPr>
                <w:rFonts w:asciiTheme="minorEastAsia" w:eastAsiaTheme="minorEastAsia" w:hAnsiTheme="minorEastAsia"/>
                <w:sz w:val="21"/>
                <w:szCs w:val="21"/>
              </w:rPr>
            </w:pPr>
            <w:r w:rsidRPr="00FE0B2C">
              <w:rPr>
                <w:rFonts w:asciiTheme="minorEastAsia" w:eastAsiaTheme="minorEastAsia" w:hAnsiTheme="minorEastAsia" w:hint="eastAsia"/>
                <w:sz w:val="21"/>
                <w:szCs w:val="21"/>
              </w:rPr>
              <w:t>辅材一批</w:t>
            </w:r>
          </w:p>
        </w:tc>
        <w:tc>
          <w:tcPr>
            <w:tcW w:w="851" w:type="dxa"/>
            <w:vAlign w:val="center"/>
          </w:tcPr>
          <w:p w14:paraId="346C713C" w14:textId="6ABDD1C5" w:rsidR="006B128C" w:rsidRPr="00820893" w:rsidRDefault="006B128C" w:rsidP="006B128C">
            <w:pPr>
              <w:rPr>
                <w:rFonts w:asciiTheme="minorEastAsia" w:eastAsiaTheme="minorEastAsia" w:hAnsiTheme="minorEastAsia"/>
                <w:sz w:val="21"/>
                <w:szCs w:val="21"/>
              </w:rPr>
            </w:pPr>
            <w:r w:rsidRPr="00820893">
              <w:rPr>
                <w:rFonts w:asciiTheme="minorEastAsia" w:eastAsiaTheme="minorEastAsia" w:hAnsiTheme="minorEastAsia" w:hint="eastAsia"/>
                <w:sz w:val="21"/>
                <w:szCs w:val="21"/>
              </w:rPr>
              <w:t>1</w:t>
            </w:r>
          </w:p>
        </w:tc>
        <w:tc>
          <w:tcPr>
            <w:tcW w:w="1513" w:type="dxa"/>
            <w:vMerge/>
            <w:vAlign w:val="center"/>
          </w:tcPr>
          <w:p w14:paraId="3F40EAC8" w14:textId="77777777" w:rsidR="006B128C" w:rsidRPr="00673981" w:rsidRDefault="006B128C" w:rsidP="006B128C">
            <w:pPr>
              <w:rPr>
                <w:rFonts w:asciiTheme="minorEastAsia" w:eastAsiaTheme="minorEastAsia" w:hAnsiTheme="minorEastAsia"/>
                <w:sz w:val="21"/>
                <w:szCs w:val="21"/>
              </w:rPr>
            </w:pPr>
          </w:p>
        </w:tc>
        <w:tc>
          <w:tcPr>
            <w:tcW w:w="1776" w:type="dxa"/>
            <w:vAlign w:val="center"/>
          </w:tcPr>
          <w:p w14:paraId="387BC848" w14:textId="77777777" w:rsidR="006B128C" w:rsidRPr="00673981" w:rsidRDefault="006B128C" w:rsidP="006B128C">
            <w:pPr>
              <w:ind w:firstLineChars="225" w:firstLine="473"/>
              <w:rPr>
                <w:rFonts w:asciiTheme="minorEastAsia" w:eastAsiaTheme="minorEastAsia" w:hAnsiTheme="minorEastAsia"/>
                <w:sz w:val="21"/>
                <w:szCs w:val="21"/>
              </w:rPr>
            </w:pPr>
          </w:p>
        </w:tc>
      </w:tr>
      <w:tr w:rsidR="006B128C" w:rsidRPr="00673981" w14:paraId="2C86F954" w14:textId="77777777" w:rsidTr="00FD3B5B">
        <w:trPr>
          <w:trHeight w:val="556"/>
        </w:trPr>
        <w:tc>
          <w:tcPr>
            <w:tcW w:w="672" w:type="dxa"/>
            <w:vAlign w:val="center"/>
          </w:tcPr>
          <w:p w14:paraId="7F6175F7" w14:textId="0DB8DBA6" w:rsidR="006B128C" w:rsidRPr="00673981" w:rsidRDefault="006B128C" w:rsidP="006B128C">
            <w:pPr>
              <w:jc w:val="center"/>
              <w:rPr>
                <w:rFonts w:asciiTheme="minorEastAsia" w:eastAsiaTheme="minorEastAsia" w:hAnsiTheme="minorEastAsia"/>
                <w:sz w:val="21"/>
                <w:szCs w:val="21"/>
              </w:rPr>
            </w:pPr>
            <w:r>
              <w:rPr>
                <w:rFonts w:asciiTheme="minorEastAsia" w:eastAsiaTheme="minorEastAsia" w:hAnsiTheme="minorEastAsia"/>
                <w:sz w:val="21"/>
                <w:szCs w:val="21"/>
              </w:rPr>
              <w:t>11</w:t>
            </w:r>
          </w:p>
        </w:tc>
        <w:tc>
          <w:tcPr>
            <w:tcW w:w="1137" w:type="dxa"/>
            <w:vAlign w:val="center"/>
          </w:tcPr>
          <w:p w14:paraId="58F78CCD" w14:textId="77777777" w:rsidR="006B128C" w:rsidRPr="00673981" w:rsidRDefault="006B128C" w:rsidP="006B128C">
            <w:pPr>
              <w:rPr>
                <w:rFonts w:asciiTheme="minorEastAsia" w:eastAsiaTheme="minorEastAsia" w:hAnsiTheme="minorEastAsia"/>
                <w:sz w:val="21"/>
                <w:szCs w:val="21"/>
              </w:rPr>
            </w:pPr>
            <w:r w:rsidRPr="00673981">
              <w:rPr>
                <w:rFonts w:asciiTheme="minorEastAsia" w:eastAsiaTheme="minorEastAsia" w:hAnsiTheme="minorEastAsia" w:hint="eastAsia"/>
                <w:sz w:val="21"/>
                <w:szCs w:val="21"/>
              </w:rPr>
              <w:t>网络改造实施</w:t>
            </w:r>
          </w:p>
        </w:tc>
        <w:tc>
          <w:tcPr>
            <w:tcW w:w="2977" w:type="dxa"/>
            <w:vAlign w:val="center"/>
          </w:tcPr>
          <w:p w14:paraId="2BE168EB" w14:textId="11AE985D" w:rsidR="006B128C" w:rsidRPr="00271519" w:rsidRDefault="006B128C" w:rsidP="006B128C">
            <w:pPr>
              <w:pStyle w:val="af6"/>
              <w:numPr>
                <w:ilvl w:val="0"/>
                <w:numId w:val="2"/>
              </w:numPr>
              <w:ind w:firstLineChars="0"/>
              <w:rPr>
                <w:rFonts w:asciiTheme="minorEastAsia" w:eastAsiaTheme="minorEastAsia" w:hAnsiTheme="minorEastAsia"/>
                <w:szCs w:val="21"/>
              </w:rPr>
            </w:pPr>
            <w:r w:rsidRPr="00271519">
              <w:rPr>
                <w:rFonts w:asciiTheme="minorEastAsia" w:eastAsiaTheme="minorEastAsia" w:hAnsiTheme="minorEastAsia" w:hint="eastAsia"/>
                <w:szCs w:val="21"/>
              </w:rPr>
              <w:t>设备安装及调试；</w:t>
            </w:r>
          </w:p>
          <w:p w14:paraId="0182CE0D" w14:textId="04519140" w:rsidR="006B128C" w:rsidRPr="00271519" w:rsidRDefault="006B128C" w:rsidP="006B128C">
            <w:pPr>
              <w:pStyle w:val="af6"/>
              <w:numPr>
                <w:ilvl w:val="0"/>
                <w:numId w:val="2"/>
              </w:numPr>
              <w:ind w:firstLineChars="0"/>
              <w:rPr>
                <w:rFonts w:asciiTheme="minorEastAsia" w:eastAsiaTheme="minorEastAsia" w:hAnsiTheme="minorEastAsia"/>
                <w:szCs w:val="21"/>
              </w:rPr>
            </w:pPr>
            <w:r w:rsidRPr="00271519">
              <w:rPr>
                <w:rFonts w:asciiTheme="minorEastAsia" w:eastAsiaTheme="minorEastAsia" w:hAnsiTheme="minorEastAsia" w:hint="eastAsia"/>
                <w:szCs w:val="21"/>
              </w:rPr>
              <w:t>网络优化配置与调试；</w:t>
            </w:r>
          </w:p>
          <w:p w14:paraId="12277190" w14:textId="3D3316B8" w:rsidR="006B128C" w:rsidRPr="00271519" w:rsidRDefault="006B128C" w:rsidP="006B128C">
            <w:pPr>
              <w:pStyle w:val="af6"/>
              <w:numPr>
                <w:ilvl w:val="0"/>
                <w:numId w:val="2"/>
              </w:numPr>
              <w:ind w:firstLineChars="0"/>
              <w:rPr>
                <w:rFonts w:asciiTheme="minorEastAsia" w:eastAsiaTheme="minorEastAsia" w:hAnsiTheme="minorEastAsia"/>
                <w:szCs w:val="21"/>
              </w:rPr>
            </w:pPr>
            <w:r w:rsidRPr="00271519">
              <w:rPr>
                <w:rFonts w:asciiTheme="minorEastAsia" w:eastAsiaTheme="minorEastAsia" w:hAnsiTheme="minorEastAsia" w:hint="eastAsia"/>
                <w:szCs w:val="21"/>
              </w:rPr>
              <w:t>布线优化施工；</w:t>
            </w:r>
          </w:p>
          <w:p w14:paraId="79683FF3" w14:textId="5EBDAFB9" w:rsidR="006B128C" w:rsidRPr="00673981" w:rsidRDefault="006B128C" w:rsidP="006B128C">
            <w:pPr>
              <w:pStyle w:val="af6"/>
              <w:numPr>
                <w:ilvl w:val="0"/>
                <w:numId w:val="2"/>
              </w:numPr>
              <w:ind w:firstLineChars="0"/>
              <w:rPr>
                <w:rFonts w:asciiTheme="minorEastAsia" w:eastAsiaTheme="minorEastAsia" w:hAnsiTheme="minorEastAsia"/>
                <w:szCs w:val="21"/>
              </w:rPr>
            </w:pPr>
            <w:r w:rsidRPr="00242B72">
              <w:rPr>
                <w:rFonts w:asciiTheme="minorEastAsia" w:eastAsiaTheme="minorEastAsia" w:hAnsiTheme="minorEastAsia" w:hint="eastAsia"/>
                <w:szCs w:val="21"/>
              </w:rPr>
              <w:t>其他服务。</w:t>
            </w:r>
          </w:p>
        </w:tc>
        <w:tc>
          <w:tcPr>
            <w:tcW w:w="851" w:type="dxa"/>
            <w:vAlign w:val="center"/>
          </w:tcPr>
          <w:p w14:paraId="2F6A411E" w14:textId="2A4A5360" w:rsidR="006B128C" w:rsidRPr="00673981" w:rsidRDefault="006B128C" w:rsidP="006B128C">
            <w:pPr>
              <w:rPr>
                <w:rFonts w:asciiTheme="minorEastAsia" w:eastAsiaTheme="minorEastAsia" w:hAnsiTheme="minorEastAsia"/>
                <w:sz w:val="21"/>
                <w:szCs w:val="21"/>
              </w:rPr>
            </w:pPr>
          </w:p>
        </w:tc>
        <w:tc>
          <w:tcPr>
            <w:tcW w:w="1513" w:type="dxa"/>
            <w:vMerge/>
            <w:vAlign w:val="center"/>
          </w:tcPr>
          <w:p w14:paraId="1A50EED9" w14:textId="77777777" w:rsidR="006B128C" w:rsidRPr="00673981" w:rsidRDefault="006B128C" w:rsidP="006B128C">
            <w:pPr>
              <w:rPr>
                <w:rFonts w:asciiTheme="minorEastAsia" w:eastAsiaTheme="minorEastAsia" w:hAnsiTheme="minorEastAsia"/>
                <w:sz w:val="21"/>
                <w:szCs w:val="21"/>
              </w:rPr>
            </w:pPr>
          </w:p>
        </w:tc>
        <w:tc>
          <w:tcPr>
            <w:tcW w:w="1776" w:type="dxa"/>
            <w:vAlign w:val="center"/>
          </w:tcPr>
          <w:p w14:paraId="2DE7B13B" w14:textId="77777777" w:rsidR="006B128C" w:rsidRPr="00673981" w:rsidRDefault="006B128C" w:rsidP="006B128C">
            <w:pPr>
              <w:ind w:firstLineChars="225" w:firstLine="473"/>
              <w:rPr>
                <w:rFonts w:asciiTheme="minorEastAsia" w:eastAsiaTheme="minorEastAsia" w:hAnsiTheme="minorEastAsia"/>
                <w:sz w:val="21"/>
                <w:szCs w:val="21"/>
              </w:rPr>
            </w:pPr>
          </w:p>
        </w:tc>
      </w:tr>
      <w:tr w:rsidR="006B128C" w:rsidRPr="00673981" w14:paraId="1120897F" w14:textId="77777777" w:rsidTr="00FD3B5B">
        <w:trPr>
          <w:trHeight w:val="706"/>
        </w:trPr>
        <w:tc>
          <w:tcPr>
            <w:tcW w:w="1809" w:type="dxa"/>
            <w:gridSpan w:val="2"/>
            <w:vAlign w:val="center"/>
          </w:tcPr>
          <w:p w14:paraId="5117DDA3" w14:textId="77777777" w:rsidR="006B128C" w:rsidRDefault="006B128C" w:rsidP="006B128C">
            <w:pPr>
              <w:jc w:val="center"/>
              <w:rPr>
                <w:rFonts w:asciiTheme="minorEastAsia" w:eastAsiaTheme="minorEastAsia" w:hAnsiTheme="minorEastAsia"/>
                <w:sz w:val="21"/>
                <w:szCs w:val="21"/>
              </w:rPr>
            </w:pPr>
            <w:r w:rsidRPr="00673981">
              <w:rPr>
                <w:rFonts w:asciiTheme="minorEastAsia" w:eastAsiaTheme="minorEastAsia" w:hAnsiTheme="minorEastAsia" w:hint="eastAsia"/>
                <w:sz w:val="21"/>
                <w:szCs w:val="21"/>
              </w:rPr>
              <w:t>总价格</w:t>
            </w:r>
          </w:p>
          <w:p w14:paraId="1B9E930E" w14:textId="77777777" w:rsidR="006B128C" w:rsidRPr="00673981" w:rsidRDefault="006B128C" w:rsidP="006B128C">
            <w:pPr>
              <w:jc w:val="center"/>
              <w:rPr>
                <w:rFonts w:asciiTheme="minorEastAsia" w:eastAsiaTheme="minorEastAsia" w:hAnsiTheme="minorEastAsia"/>
                <w:sz w:val="21"/>
                <w:szCs w:val="21"/>
              </w:rPr>
            </w:pPr>
            <w:r w:rsidRPr="00673981">
              <w:rPr>
                <w:rFonts w:asciiTheme="minorEastAsia" w:eastAsiaTheme="minorEastAsia" w:hAnsiTheme="minorEastAsia" w:hint="eastAsia"/>
                <w:sz w:val="21"/>
                <w:szCs w:val="21"/>
              </w:rPr>
              <w:t>(人民币</w:t>
            </w:r>
            <w:r w:rsidRPr="00673981">
              <w:rPr>
                <w:rFonts w:asciiTheme="minorEastAsia" w:eastAsiaTheme="minorEastAsia" w:hAnsiTheme="minorEastAsia"/>
                <w:sz w:val="21"/>
                <w:szCs w:val="21"/>
              </w:rPr>
              <w:t>)</w:t>
            </w:r>
          </w:p>
        </w:tc>
        <w:tc>
          <w:tcPr>
            <w:tcW w:w="7117" w:type="dxa"/>
            <w:gridSpan w:val="4"/>
            <w:vAlign w:val="center"/>
          </w:tcPr>
          <w:p w14:paraId="2D7C3596" w14:textId="1ABA65F8" w:rsidR="006B128C" w:rsidRPr="00673981" w:rsidRDefault="006B128C" w:rsidP="006B128C">
            <w:pPr>
              <w:ind w:leftChars="-40" w:left="-31" w:hangingChars="46" w:hanging="97"/>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673981">
              <w:rPr>
                <w:rFonts w:asciiTheme="minorEastAsia" w:eastAsiaTheme="minorEastAsia" w:hAnsiTheme="minorEastAsia"/>
                <w:sz w:val="21"/>
                <w:szCs w:val="21"/>
              </w:rPr>
              <w:t xml:space="preserve"> (</w:t>
            </w:r>
            <w:r w:rsidRPr="00673981">
              <w:rPr>
                <w:rFonts w:asciiTheme="minorEastAsia" w:eastAsiaTheme="minorEastAsia" w:hAnsiTheme="minorEastAsia" w:hint="eastAsia"/>
                <w:sz w:val="21"/>
                <w:szCs w:val="21"/>
              </w:rPr>
              <w:t>元</w:t>
            </w:r>
            <w:r w:rsidRPr="00673981">
              <w:rPr>
                <w:rFonts w:asciiTheme="minorEastAsia" w:eastAsiaTheme="minorEastAsia" w:hAnsiTheme="minorEastAsia"/>
                <w:sz w:val="21"/>
                <w:szCs w:val="21"/>
              </w:rPr>
              <w:t xml:space="preserve">) </w:t>
            </w:r>
            <w:r w:rsidRPr="00673981">
              <w:rPr>
                <w:rFonts w:asciiTheme="minorEastAsia" w:eastAsiaTheme="minorEastAsia" w:hAnsiTheme="minorEastAsia" w:hint="eastAsia"/>
                <w:sz w:val="21"/>
                <w:szCs w:val="21"/>
              </w:rPr>
              <w:t>大写:</w:t>
            </w:r>
            <w:r>
              <w:rPr>
                <w:rFonts w:asciiTheme="minorEastAsia" w:eastAsiaTheme="minorEastAsia" w:hAnsiTheme="minorEastAsia" w:hint="eastAsia"/>
                <w:sz w:val="21"/>
                <w:szCs w:val="21"/>
              </w:rPr>
              <w:t>（含税1</w:t>
            </w:r>
            <w:r w:rsidR="00923D83">
              <w:rPr>
                <w:rFonts w:asciiTheme="minorEastAsia" w:eastAsiaTheme="minorEastAsia" w:hAnsiTheme="minorEastAsia"/>
                <w:sz w:val="21"/>
                <w:szCs w:val="21"/>
              </w:rPr>
              <w:t>3</w:t>
            </w:r>
            <w:r>
              <w:rPr>
                <w:rFonts w:asciiTheme="minorEastAsia" w:eastAsiaTheme="minorEastAsia" w:hAnsiTheme="minorEastAsia" w:hint="eastAsia"/>
                <w:sz w:val="21"/>
                <w:szCs w:val="21"/>
              </w:rPr>
              <w:t>%）</w:t>
            </w:r>
          </w:p>
        </w:tc>
      </w:tr>
    </w:tbl>
    <w:p w14:paraId="284783FC" w14:textId="77777777" w:rsidR="00FA5EF6" w:rsidRDefault="00FA5EF6" w:rsidP="00FA5EF6">
      <w:pPr>
        <w:ind w:firstLineChars="225" w:firstLine="473"/>
        <w:rPr>
          <w:sz w:val="21"/>
        </w:rPr>
      </w:pPr>
    </w:p>
    <w:p w14:paraId="5A9F32E3" w14:textId="77797804" w:rsidR="00FA5EF6" w:rsidRDefault="00FA5EF6" w:rsidP="00FA5EF6">
      <w:pPr>
        <w:rPr>
          <w:b/>
          <w:color w:val="000000"/>
          <w:sz w:val="21"/>
        </w:rPr>
      </w:pPr>
      <w:bookmarkStart w:id="0" w:name="_Toc68321940"/>
      <w:r>
        <w:rPr>
          <w:rFonts w:hint="eastAsia"/>
          <w:b/>
          <w:sz w:val="21"/>
        </w:rPr>
        <w:t>第二条</w:t>
      </w:r>
      <w:r w:rsidR="00DB6FCA">
        <w:rPr>
          <w:rFonts w:hint="eastAsia"/>
          <w:b/>
          <w:sz w:val="21"/>
        </w:rPr>
        <w:t xml:space="preserve"> </w:t>
      </w:r>
      <w:r>
        <w:rPr>
          <w:rFonts w:hint="eastAsia"/>
          <w:b/>
          <w:sz w:val="21"/>
        </w:rPr>
        <w:t>合同价款及支付结算</w:t>
      </w:r>
      <w:bookmarkEnd w:id="0"/>
    </w:p>
    <w:p w14:paraId="28700E3A" w14:textId="77777777" w:rsidR="00FA5EF6" w:rsidRDefault="00FA5EF6" w:rsidP="00FA5EF6">
      <w:pPr>
        <w:pStyle w:val="ad"/>
        <w:spacing w:before="156" w:line="300" w:lineRule="auto"/>
        <w:ind w:firstLineChars="0" w:firstLine="0"/>
        <w:rPr>
          <w:rFonts w:ascii="宋体"/>
          <w:b/>
          <w:color w:val="000000"/>
          <w:sz w:val="21"/>
          <w:u w:val="thick"/>
        </w:rPr>
      </w:pPr>
      <w:r>
        <w:rPr>
          <w:rFonts w:ascii="宋体" w:hint="eastAsia"/>
          <w:b/>
          <w:color w:val="000000"/>
          <w:sz w:val="21"/>
        </w:rPr>
        <w:t xml:space="preserve">2.1 </w:t>
      </w:r>
      <w:r>
        <w:rPr>
          <w:rFonts w:ascii="宋体" w:hint="eastAsia"/>
          <w:b/>
          <w:color w:val="000000"/>
          <w:sz w:val="21"/>
        </w:rPr>
        <w:t>合同价款</w:t>
      </w:r>
    </w:p>
    <w:p w14:paraId="6DDE7FCA" w14:textId="512AE230" w:rsidR="00FA5EF6" w:rsidRPr="00E11C7D" w:rsidRDefault="00FA5EF6" w:rsidP="00FA5EF6">
      <w:pPr>
        <w:spacing w:line="300" w:lineRule="auto"/>
        <w:rPr>
          <w:sz w:val="21"/>
        </w:rPr>
      </w:pPr>
      <w:r w:rsidRPr="00E11C7D">
        <w:rPr>
          <w:rFonts w:hint="eastAsia"/>
          <w:sz w:val="21"/>
        </w:rPr>
        <w:t>2.1.1</w:t>
      </w:r>
      <w:r w:rsidRPr="00E11C7D">
        <w:rPr>
          <w:rFonts w:hint="eastAsia"/>
          <w:sz w:val="21"/>
        </w:rPr>
        <w:t>第一条所列产品</w:t>
      </w:r>
      <w:r w:rsidR="00FE0B2C" w:rsidRPr="00E11C7D">
        <w:rPr>
          <w:rFonts w:hint="eastAsia"/>
          <w:sz w:val="21"/>
        </w:rPr>
        <w:t>及服务</w:t>
      </w:r>
      <w:r w:rsidRPr="00E11C7D">
        <w:rPr>
          <w:rFonts w:hint="eastAsia"/>
          <w:sz w:val="21"/>
        </w:rPr>
        <w:t>价款</w:t>
      </w:r>
      <w:r w:rsidR="00C85BB1">
        <w:rPr>
          <w:rFonts w:hint="eastAsia"/>
          <w:sz w:val="21"/>
        </w:rPr>
        <w:t>（含税）</w:t>
      </w:r>
      <w:r w:rsidRPr="00E11C7D">
        <w:rPr>
          <w:rFonts w:hint="eastAsia"/>
          <w:sz w:val="21"/>
        </w:rPr>
        <w:t>总计￥</w:t>
      </w:r>
      <w:r w:rsidR="00B54764" w:rsidRPr="00E11C7D">
        <w:rPr>
          <w:sz w:val="21"/>
        </w:rPr>
        <w:t xml:space="preserve">     </w:t>
      </w:r>
      <w:r w:rsidRPr="00E11C7D">
        <w:rPr>
          <w:rFonts w:hint="eastAsia"/>
          <w:sz w:val="21"/>
        </w:rPr>
        <w:t>元人民币，大写：</w:t>
      </w:r>
      <w:r w:rsidR="00B54764" w:rsidRPr="00E11C7D">
        <w:rPr>
          <w:rFonts w:hint="eastAsia"/>
          <w:sz w:val="21"/>
        </w:rPr>
        <w:t xml:space="preserve"> </w:t>
      </w:r>
      <w:r w:rsidR="00B54764" w:rsidRPr="00E11C7D">
        <w:rPr>
          <w:sz w:val="21"/>
        </w:rPr>
        <w:t xml:space="preserve">       </w:t>
      </w:r>
      <w:r w:rsidRPr="00E11C7D">
        <w:rPr>
          <w:rFonts w:hint="eastAsia"/>
          <w:sz w:val="21"/>
        </w:rPr>
        <w:t>。</w:t>
      </w:r>
    </w:p>
    <w:p w14:paraId="0BD9557B" w14:textId="0281F2AB" w:rsidR="00FA5EF6" w:rsidRDefault="00FA5EF6" w:rsidP="00FA5EF6">
      <w:pPr>
        <w:spacing w:line="300" w:lineRule="auto"/>
        <w:rPr>
          <w:sz w:val="21"/>
        </w:rPr>
      </w:pPr>
      <w:r w:rsidRPr="00E11C7D">
        <w:rPr>
          <w:rFonts w:hint="eastAsia"/>
          <w:sz w:val="21"/>
        </w:rPr>
        <w:t>2.1.2</w:t>
      </w:r>
      <w:r w:rsidRPr="00E11C7D">
        <w:rPr>
          <w:rFonts w:hint="eastAsia"/>
          <w:sz w:val="21"/>
        </w:rPr>
        <w:t>本合同项下的一切价款和费用均以人民币结算及支付。</w:t>
      </w:r>
    </w:p>
    <w:p w14:paraId="4E472A6A" w14:textId="528D303B" w:rsidR="00514DE0" w:rsidRPr="00E11C7D" w:rsidRDefault="00514DE0" w:rsidP="00FA5EF6">
      <w:pPr>
        <w:spacing w:line="300" w:lineRule="auto"/>
        <w:rPr>
          <w:sz w:val="21"/>
        </w:rPr>
      </w:pPr>
      <w:r>
        <w:rPr>
          <w:rFonts w:hint="eastAsia"/>
          <w:sz w:val="21"/>
        </w:rPr>
        <w:t>2</w:t>
      </w:r>
      <w:r>
        <w:rPr>
          <w:sz w:val="21"/>
        </w:rPr>
        <w:t xml:space="preserve">.1.3 </w:t>
      </w:r>
      <w:r w:rsidRPr="00514DE0">
        <w:rPr>
          <w:rFonts w:hint="eastAsia"/>
          <w:sz w:val="21"/>
        </w:rPr>
        <w:t>以上合同价款已包含物资的采购、包装、运输、检验、保险、技术服务、售后服务、质保期保障、附随义务、安装及安装所需材料费用、税金等所有费用，且乙方在本合同价款中已经充分考虑到因供货周期较长所导致的原材料价格上涨等影响合同价格因素的全部条件和情况，该固定单价不因以上费用或原材料价格上涨因素的变化而进行调整。</w:t>
      </w:r>
    </w:p>
    <w:p w14:paraId="2BB11525" w14:textId="77777777" w:rsidR="00FA5EF6" w:rsidRDefault="00FA5EF6" w:rsidP="00FA5EF6">
      <w:pPr>
        <w:spacing w:line="300" w:lineRule="auto"/>
        <w:rPr>
          <w:rFonts w:ascii="宋体"/>
          <w:b/>
          <w:color w:val="000000"/>
          <w:sz w:val="21"/>
        </w:rPr>
      </w:pPr>
      <w:r>
        <w:rPr>
          <w:rFonts w:ascii="宋体" w:hint="eastAsia"/>
          <w:b/>
          <w:color w:val="000000"/>
          <w:sz w:val="21"/>
        </w:rPr>
        <w:t>2.2</w:t>
      </w:r>
      <w:r>
        <w:rPr>
          <w:rFonts w:ascii="宋体" w:hint="eastAsia"/>
          <w:b/>
          <w:color w:val="000000"/>
          <w:sz w:val="21"/>
        </w:rPr>
        <w:t>支付方式</w:t>
      </w:r>
    </w:p>
    <w:p w14:paraId="4384EE87" w14:textId="51FC1252" w:rsidR="00FA5EF6" w:rsidRPr="00797BAF" w:rsidRDefault="00FA5EF6" w:rsidP="00797BAF">
      <w:pPr>
        <w:snapToGrid w:val="0"/>
        <w:spacing w:line="300" w:lineRule="auto"/>
        <w:ind w:right="9" w:firstLineChars="200" w:firstLine="420"/>
        <w:rPr>
          <w:rFonts w:ascii="宋体"/>
          <w:color w:val="000000"/>
          <w:sz w:val="21"/>
        </w:rPr>
      </w:pPr>
      <w:r w:rsidRPr="00797BAF">
        <w:rPr>
          <w:rFonts w:ascii="宋体" w:hint="eastAsia"/>
          <w:color w:val="000000"/>
          <w:sz w:val="21"/>
        </w:rPr>
        <w:t>本项目完成</w:t>
      </w:r>
      <w:r w:rsidR="00C37746">
        <w:rPr>
          <w:rFonts w:ascii="宋体" w:hint="eastAsia"/>
          <w:color w:val="000000"/>
          <w:sz w:val="21"/>
        </w:rPr>
        <w:t>最终验收</w:t>
      </w:r>
      <w:r w:rsidRPr="00797BAF">
        <w:rPr>
          <w:rFonts w:ascii="宋体" w:hint="eastAsia"/>
          <w:color w:val="000000"/>
          <w:sz w:val="21"/>
        </w:rPr>
        <w:t>，甲方收到乙方开具的等额增值税专用发票后十个工作日内</w:t>
      </w:r>
      <w:r w:rsidRPr="00797BAF">
        <w:rPr>
          <w:rFonts w:ascii="宋体" w:hint="eastAsia"/>
          <w:color w:val="000000"/>
          <w:sz w:val="21"/>
        </w:rPr>
        <w:t>,</w:t>
      </w:r>
      <w:r w:rsidRPr="00797BAF">
        <w:rPr>
          <w:rFonts w:ascii="宋体" w:hint="eastAsia"/>
          <w:color w:val="000000"/>
          <w:sz w:val="21"/>
        </w:rPr>
        <w:t>甲方向乙方一次性支付费用人民币大写元整（小写：</w:t>
      </w:r>
      <w:r w:rsidRPr="00797BAF">
        <w:rPr>
          <w:rFonts w:ascii="宋体" w:hint="eastAsia"/>
          <w:color w:val="000000"/>
          <w:sz w:val="21"/>
        </w:rPr>
        <w:t>¥</w:t>
      </w:r>
      <w:r w:rsidRPr="00797BAF">
        <w:rPr>
          <w:rFonts w:ascii="宋体" w:hint="eastAsia"/>
          <w:color w:val="000000"/>
          <w:sz w:val="21"/>
        </w:rPr>
        <w:t>元）。乙方指定账户信息如下：</w:t>
      </w:r>
    </w:p>
    <w:p w14:paraId="5DBF92D3" w14:textId="6F14B621" w:rsidR="00FA5EF6" w:rsidRPr="00797BAF" w:rsidRDefault="00FA5EF6" w:rsidP="00797BAF">
      <w:pPr>
        <w:snapToGrid w:val="0"/>
        <w:spacing w:line="300" w:lineRule="auto"/>
        <w:ind w:right="9" w:firstLineChars="200" w:firstLine="420"/>
        <w:rPr>
          <w:rFonts w:ascii="宋体"/>
          <w:color w:val="000000"/>
          <w:sz w:val="21"/>
        </w:rPr>
      </w:pPr>
      <w:r w:rsidRPr="00797BAF">
        <w:rPr>
          <w:rFonts w:ascii="宋体" w:hint="eastAsia"/>
          <w:color w:val="000000"/>
          <w:sz w:val="21"/>
        </w:rPr>
        <w:t>开户名：</w:t>
      </w:r>
    </w:p>
    <w:p w14:paraId="19708411" w14:textId="089BEFFA" w:rsidR="00FA5EF6" w:rsidRPr="00797BAF" w:rsidRDefault="00FA5EF6" w:rsidP="00797BAF">
      <w:pPr>
        <w:snapToGrid w:val="0"/>
        <w:spacing w:line="300" w:lineRule="auto"/>
        <w:ind w:right="9" w:firstLineChars="200" w:firstLine="420"/>
        <w:rPr>
          <w:rFonts w:ascii="宋体"/>
          <w:color w:val="000000"/>
          <w:sz w:val="21"/>
        </w:rPr>
      </w:pPr>
      <w:r w:rsidRPr="00797BAF">
        <w:rPr>
          <w:rFonts w:ascii="宋体" w:hint="eastAsia"/>
          <w:color w:val="000000"/>
          <w:sz w:val="21"/>
        </w:rPr>
        <w:t>开户行：</w:t>
      </w:r>
    </w:p>
    <w:p w14:paraId="0C874ABC" w14:textId="6151F128" w:rsidR="00FA5EF6" w:rsidRPr="00797BAF" w:rsidRDefault="00FA5EF6" w:rsidP="00797BAF">
      <w:pPr>
        <w:snapToGrid w:val="0"/>
        <w:spacing w:line="300" w:lineRule="auto"/>
        <w:ind w:right="9" w:firstLineChars="200" w:firstLine="420"/>
        <w:rPr>
          <w:rFonts w:ascii="宋体"/>
          <w:color w:val="000000"/>
          <w:sz w:val="21"/>
        </w:rPr>
      </w:pPr>
      <w:r w:rsidRPr="00797BAF">
        <w:rPr>
          <w:rFonts w:ascii="宋体" w:hint="eastAsia"/>
          <w:color w:val="000000"/>
          <w:sz w:val="21"/>
        </w:rPr>
        <w:t>帐号：</w:t>
      </w:r>
      <w:r w:rsidRPr="00797BAF">
        <w:rPr>
          <w:rFonts w:ascii="宋体" w:hint="eastAsia"/>
          <w:color w:val="000000"/>
          <w:sz w:val="21"/>
        </w:rPr>
        <w:t xml:space="preserve"> </w:t>
      </w:r>
    </w:p>
    <w:p w14:paraId="3D4AB782" w14:textId="0A011490" w:rsidR="00FA5EF6" w:rsidRPr="00797BAF" w:rsidRDefault="00AF5433" w:rsidP="00797BAF">
      <w:pPr>
        <w:snapToGrid w:val="0"/>
        <w:spacing w:line="300" w:lineRule="auto"/>
        <w:ind w:right="9" w:firstLineChars="200" w:firstLine="420"/>
        <w:rPr>
          <w:rFonts w:ascii="宋体"/>
          <w:color w:val="000000"/>
          <w:sz w:val="21"/>
        </w:rPr>
      </w:pPr>
      <w:r w:rsidRPr="00AF5433">
        <w:rPr>
          <w:rFonts w:ascii="宋体" w:hint="eastAsia"/>
          <w:color w:val="000000"/>
          <w:sz w:val="21"/>
        </w:rPr>
        <w:t>付款支付单据</w:t>
      </w:r>
      <w:r w:rsidRPr="00AF5433">
        <w:rPr>
          <w:rFonts w:ascii="宋体" w:hint="eastAsia"/>
          <w:color w:val="000000"/>
          <w:sz w:val="21"/>
        </w:rPr>
        <w:t>:</w:t>
      </w:r>
      <w:r w:rsidRPr="00AF5433">
        <w:rPr>
          <w:rFonts w:ascii="宋体" w:hint="eastAsia"/>
          <w:color w:val="000000"/>
          <w:sz w:val="21"/>
        </w:rPr>
        <w:t>（</w:t>
      </w:r>
      <w:r w:rsidRPr="00AF5433">
        <w:rPr>
          <w:rFonts w:ascii="宋体" w:hint="eastAsia"/>
          <w:color w:val="000000"/>
          <w:sz w:val="21"/>
        </w:rPr>
        <w:t>1</w:t>
      </w:r>
      <w:r w:rsidRPr="00AF5433">
        <w:rPr>
          <w:rFonts w:ascii="宋体" w:hint="eastAsia"/>
          <w:color w:val="000000"/>
          <w:sz w:val="21"/>
        </w:rPr>
        <w:t>）该批次货物价税合计总金额的增值税专用发票（税率</w:t>
      </w:r>
      <w:r>
        <w:rPr>
          <w:rFonts w:ascii="宋体" w:hint="eastAsia"/>
          <w:color w:val="000000"/>
          <w:sz w:val="21"/>
        </w:rPr>
        <w:t>【】</w:t>
      </w:r>
      <w:r w:rsidRPr="00AF5433">
        <w:rPr>
          <w:rFonts w:ascii="宋体" w:hint="eastAsia"/>
          <w:color w:val="000000"/>
          <w:sz w:val="21"/>
        </w:rPr>
        <w:t>%</w:t>
      </w:r>
      <w:r w:rsidRPr="00AF5433">
        <w:rPr>
          <w:rFonts w:ascii="宋体" w:hint="eastAsia"/>
          <w:color w:val="000000"/>
          <w:sz w:val="21"/>
        </w:rPr>
        <w:t>）；（</w:t>
      </w:r>
      <w:r w:rsidRPr="00AF5433">
        <w:rPr>
          <w:rFonts w:ascii="宋体" w:hint="eastAsia"/>
          <w:color w:val="000000"/>
          <w:sz w:val="21"/>
        </w:rPr>
        <w:t>2</w:t>
      </w:r>
      <w:r w:rsidRPr="00AF5433">
        <w:rPr>
          <w:rFonts w:ascii="宋体" w:hint="eastAsia"/>
          <w:color w:val="000000"/>
          <w:sz w:val="21"/>
        </w:rPr>
        <w:t>）</w:t>
      </w:r>
      <w:r w:rsidRPr="00531C29">
        <w:rPr>
          <w:rFonts w:ascii="宋体" w:hint="eastAsia"/>
          <w:color w:val="000000"/>
          <w:sz w:val="21"/>
        </w:rPr>
        <w:t>经甲方签收合格并加盖乙方公章的完工验收报告；</w:t>
      </w:r>
      <w:r w:rsidRPr="00AF5433">
        <w:rPr>
          <w:rFonts w:ascii="宋体" w:hint="eastAsia"/>
          <w:color w:val="000000"/>
          <w:sz w:val="21"/>
        </w:rPr>
        <w:t>（</w:t>
      </w:r>
      <w:r w:rsidRPr="00AF5433">
        <w:rPr>
          <w:rFonts w:ascii="宋体" w:hint="eastAsia"/>
          <w:color w:val="000000"/>
          <w:sz w:val="21"/>
        </w:rPr>
        <w:t>3</w:t>
      </w:r>
      <w:r w:rsidRPr="00AF5433">
        <w:rPr>
          <w:rFonts w:ascii="宋体" w:hint="eastAsia"/>
          <w:color w:val="000000"/>
          <w:sz w:val="21"/>
        </w:rPr>
        <w:t>）本合同复印件。</w:t>
      </w:r>
    </w:p>
    <w:p w14:paraId="766ECC51" w14:textId="6B0344F6" w:rsidR="00FA5EF6" w:rsidRDefault="00FA5EF6" w:rsidP="00FA5EF6">
      <w:pPr>
        <w:rPr>
          <w:b/>
          <w:color w:val="000000"/>
          <w:sz w:val="21"/>
        </w:rPr>
      </w:pPr>
      <w:r>
        <w:rPr>
          <w:rFonts w:hint="eastAsia"/>
          <w:b/>
          <w:color w:val="000000"/>
          <w:sz w:val="21"/>
        </w:rPr>
        <w:t>第三条</w:t>
      </w:r>
      <w:r w:rsidR="00DB6FCA">
        <w:rPr>
          <w:rFonts w:hint="eastAsia"/>
          <w:b/>
          <w:color w:val="000000"/>
          <w:sz w:val="21"/>
        </w:rPr>
        <w:t xml:space="preserve"> </w:t>
      </w:r>
      <w:r>
        <w:rPr>
          <w:rFonts w:hint="eastAsia"/>
          <w:b/>
          <w:color w:val="000000"/>
          <w:sz w:val="21"/>
        </w:rPr>
        <w:t>交货及验收</w:t>
      </w:r>
    </w:p>
    <w:p w14:paraId="13A13451" w14:textId="77777777" w:rsidR="00FA5EF6" w:rsidRDefault="00FA5EF6" w:rsidP="00FA5EF6">
      <w:pPr>
        <w:pStyle w:val="ad"/>
        <w:spacing w:before="156" w:line="300" w:lineRule="auto"/>
        <w:ind w:firstLineChars="0" w:firstLine="0"/>
        <w:rPr>
          <w:rFonts w:ascii="宋体"/>
          <w:b/>
          <w:sz w:val="21"/>
        </w:rPr>
      </w:pPr>
      <w:r>
        <w:rPr>
          <w:rFonts w:ascii="宋体" w:hint="eastAsia"/>
          <w:b/>
          <w:sz w:val="21"/>
        </w:rPr>
        <w:t>3.1</w:t>
      </w:r>
      <w:r>
        <w:rPr>
          <w:rFonts w:ascii="宋体" w:hint="eastAsia"/>
          <w:b/>
          <w:sz w:val="21"/>
        </w:rPr>
        <w:t>交货</w:t>
      </w:r>
    </w:p>
    <w:p w14:paraId="2A60C8B1" w14:textId="77777777" w:rsidR="00FA5EF6" w:rsidRPr="00FD3B5B" w:rsidRDefault="00FA5EF6" w:rsidP="00FD3B5B">
      <w:pPr>
        <w:snapToGrid w:val="0"/>
        <w:spacing w:line="300" w:lineRule="auto"/>
        <w:ind w:right="9" w:firstLineChars="200" w:firstLine="420"/>
        <w:rPr>
          <w:rFonts w:ascii="宋体"/>
          <w:color w:val="000000"/>
          <w:sz w:val="21"/>
        </w:rPr>
      </w:pPr>
      <w:r w:rsidRPr="00FD3B5B">
        <w:rPr>
          <w:rFonts w:ascii="宋体" w:hint="eastAsia"/>
          <w:color w:val="000000"/>
          <w:sz w:val="21"/>
        </w:rPr>
        <w:t>收货地址：文晖路</w:t>
      </w:r>
      <w:r w:rsidRPr="00FD3B5B">
        <w:rPr>
          <w:rFonts w:ascii="宋体" w:hint="eastAsia"/>
          <w:color w:val="000000"/>
          <w:sz w:val="21"/>
        </w:rPr>
        <w:t>303</w:t>
      </w:r>
      <w:r w:rsidRPr="00FD3B5B">
        <w:rPr>
          <w:rFonts w:ascii="宋体" w:hint="eastAsia"/>
          <w:color w:val="000000"/>
          <w:sz w:val="21"/>
        </w:rPr>
        <w:t>号交通投资大厦</w:t>
      </w:r>
      <w:r w:rsidRPr="00FD3B5B">
        <w:rPr>
          <w:rFonts w:ascii="宋体" w:hint="eastAsia"/>
          <w:color w:val="000000"/>
          <w:sz w:val="21"/>
        </w:rPr>
        <w:t>12A</w:t>
      </w:r>
      <w:r w:rsidRPr="00FD3B5B">
        <w:rPr>
          <w:rFonts w:ascii="宋体" w:hint="eastAsia"/>
          <w:color w:val="000000"/>
          <w:sz w:val="21"/>
        </w:rPr>
        <w:t>楼</w:t>
      </w:r>
    </w:p>
    <w:p w14:paraId="5DFFE9CB" w14:textId="1BD5DDBD" w:rsidR="00FA5EF6" w:rsidRPr="00FD3B5B" w:rsidRDefault="00FA5EF6" w:rsidP="00FD3B5B">
      <w:pPr>
        <w:snapToGrid w:val="0"/>
        <w:spacing w:line="300" w:lineRule="auto"/>
        <w:ind w:right="9" w:firstLineChars="200" w:firstLine="420"/>
        <w:rPr>
          <w:rFonts w:ascii="宋体"/>
          <w:color w:val="000000"/>
          <w:sz w:val="21"/>
        </w:rPr>
      </w:pPr>
      <w:r w:rsidRPr="00FD3B5B">
        <w:rPr>
          <w:rFonts w:ascii="宋体" w:hint="eastAsia"/>
          <w:color w:val="000000"/>
          <w:sz w:val="21"/>
        </w:rPr>
        <w:t>收货联系人：</w:t>
      </w:r>
      <w:r w:rsidR="00D6694F" w:rsidRPr="00FD3B5B">
        <w:rPr>
          <w:rFonts w:ascii="宋体" w:hint="eastAsia"/>
          <w:color w:val="000000"/>
          <w:sz w:val="21"/>
        </w:rPr>
        <w:t>吴春</w:t>
      </w:r>
    </w:p>
    <w:p w14:paraId="3DB8F321" w14:textId="30A5D9BE" w:rsidR="00FA5EF6" w:rsidRDefault="00FA5EF6" w:rsidP="00FD3B5B">
      <w:pPr>
        <w:snapToGrid w:val="0"/>
        <w:spacing w:line="300" w:lineRule="auto"/>
        <w:ind w:right="9" w:firstLineChars="200" w:firstLine="420"/>
        <w:rPr>
          <w:rFonts w:ascii="宋体"/>
          <w:color w:val="000000"/>
          <w:sz w:val="21"/>
        </w:rPr>
      </w:pPr>
      <w:r w:rsidRPr="00FD3B5B">
        <w:rPr>
          <w:rFonts w:ascii="宋体" w:hint="eastAsia"/>
          <w:color w:val="000000"/>
          <w:sz w:val="21"/>
        </w:rPr>
        <w:t>联系人电话：</w:t>
      </w:r>
      <w:r w:rsidR="00D6694F" w:rsidRPr="00FD3B5B">
        <w:rPr>
          <w:rFonts w:ascii="宋体"/>
          <w:color w:val="000000"/>
          <w:sz w:val="21"/>
        </w:rPr>
        <w:t>15858235373</w:t>
      </w:r>
    </w:p>
    <w:p w14:paraId="659F0FF5" w14:textId="57817E7B" w:rsidR="006436F6" w:rsidRDefault="006436F6" w:rsidP="00FD3B5B">
      <w:pPr>
        <w:snapToGrid w:val="0"/>
        <w:spacing w:line="300" w:lineRule="auto"/>
        <w:ind w:right="9" w:firstLineChars="200" w:firstLine="420"/>
        <w:rPr>
          <w:rFonts w:ascii="宋体"/>
          <w:color w:val="000000"/>
          <w:sz w:val="21"/>
        </w:rPr>
      </w:pPr>
    </w:p>
    <w:p w14:paraId="1DDE156B" w14:textId="043FEDE6" w:rsidR="006436F6" w:rsidRDefault="006436F6" w:rsidP="006436F6">
      <w:pPr>
        <w:snapToGrid w:val="0"/>
        <w:spacing w:line="300" w:lineRule="auto"/>
        <w:ind w:right="9"/>
        <w:rPr>
          <w:rFonts w:ascii="宋体"/>
          <w:color w:val="000000"/>
          <w:sz w:val="21"/>
        </w:rPr>
      </w:pPr>
      <w:r>
        <w:rPr>
          <w:rFonts w:ascii="宋体"/>
          <w:color w:val="000000"/>
          <w:sz w:val="21"/>
        </w:rPr>
        <w:t>3.1.</w:t>
      </w:r>
      <w:r w:rsidR="005B0FF4">
        <w:rPr>
          <w:rFonts w:ascii="宋体"/>
          <w:color w:val="000000"/>
          <w:sz w:val="21"/>
        </w:rPr>
        <w:t>1</w:t>
      </w:r>
      <w:r>
        <w:rPr>
          <w:rFonts w:ascii="宋体"/>
          <w:color w:val="000000"/>
          <w:sz w:val="21"/>
        </w:rPr>
        <w:t xml:space="preserve"> </w:t>
      </w:r>
      <w:r>
        <w:rPr>
          <w:rFonts w:ascii="宋体" w:hint="eastAsia"/>
          <w:color w:val="000000"/>
          <w:sz w:val="21"/>
        </w:rPr>
        <w:t>乙方应</w:t>
      </w:r>
      <w:r w:rsidRPr="006436F6">
        <w:rPr>
          <w:rFonts w:ascii="宋体" w:hint="eastAsia"/>
          <w:color w:val="000000"/>
          <w:sz w:val="21"/>
        </w:rPr>
        <w:t>采用国家或行业标准包装，且必须满足运输安全要求和规范规定，由于包装或运输过程中造成货物损坏、灭失，一切责任及损失由乙方承担。乙方有义务保证货物包装的完好无损</w:t>
      </w:r>
      <w:r w:rsidRPr="006436F6">
        <w:rPr>
          <w:rFonts w:ascii="宋体" w:hint="eastAsia"/>
          <w:color w:val="000000"/>
          <w:sz w:val="21"/>
        </w:rPr>
        <w:t>,</w:t>
      </w:r>
      <w:r w:rsidRPr="006436F6">
        <w:rPr>
          <w:rFonts w:ascii="宋体" w:hint="eastAsia"/>
          <w:color w:val="000000"/>
          <w:sz w:val="21"/>
        </w:rPr>
        <w:t>甲方有权拒收乙方交付的已损坏的包装物以及其中的货物。</w:t>
      </w:r>
    </w:p>
    <w:p w14:paraId="3363CCC6" w14:textId="52B518F8" w:rsidR="006436F6" w:rsidRDefault="006436F6" w:rsidP="006436F6">
      <w:pPr>
        <w:snapToGrid w:val="0"/>
        <w:spacing w:line="300" w:lineRule="auto"/>
        <w:ind w:right="9"/>
        <w:rPr>
          <w:rFonts w:ascii="宋体"/>
          <w:color w:val="000000"/>
          <w:sz w:val="21"/>
        </w:rPr>
      </w:pPr>
      <w:r>
        <w:rPr>
          <w:rFonts w:ascii="宋体"/>
          <w:color w:val="000000"/>
          <w:sz w:val="21"/>
        </w:rPr>
        <w:t>3.1.</w:t>
      </w:r>
      <w:r w:rsidR="005B0FF4">
        <w:rPr>
          <w:rFonts w:ascii="宋体"/>
          <w:color w:val="000000"/>
          <w:sz w:val="21"/>
        </w:rPr>
        <w:t>2</w:t>
      </w:r>
      <w:r w:rsidRPr="006436F6">
        <w:rPr>
          <w:rFonts w:ascii="宋体" w:hint="eastAsia"/>
          <w:color w:val="000000"/>
          <w:sz w:val="21"/>
        </w:rPr>
        <w:t>乙方应负责货物按合同约定的时间运到交货地点并经甲方初步验收合格之前的一切费用，包括运输、装卸、清关（如有）、保险、人工、保管等费用。</w:t>
      </w:r>
    </w:p>
    <w:p w14:paraId="68493701" w14:textId="12C86749" w:rsidR="006436F6" w:rsidRPr="00FD3B5B" w:rsidRDefault="006436F6" w:rsidP="00531C29">
      <w:pPr>
        <w:snapToGrid w:val="0"/>
        <w:spacing w:line="300" w:lineRule="auto"/>
        <w:ind w:right="9"/>
        <w:rPr>
          <w:rFonts w:ascii="宋体"/>
          <w:color w:val="000000"/>
          <w:sz w:val="21"/>
        </w:rPr>
      </w:pPr>
      <w:r>
        <w:rPr>
          <w:rFonts w:ascii="宋体" w:hint="eastAsia"/>
          <w:color w:val="000000"/>
          <w:sz w:val="21"/>
        </w:rPr>
        <w:t>3</w:t>
      </w:r>
      <w:r>
        <w:rPr>
          <w:rFonts w:ascii="宋体"/>
          <w:color w:val="000000"/>
          <w:sz w:val="21"/>
        </w:rPr>
        <w:t>.1.</w:t>
      </w:r>
      <w:r w:rsidR="005B0FF4">
        <w:rPr>
          <w:rFonts w:ascii="宋体"/>
          <w:color w:val="000000"/>
          <w:sz w:val="21"/>
        </w:rPr>
        <w:t>3</w:t>
      </w:r>
      <w:r>
        <w:rPr>
          <w:rFonts w:ascii="宋体"/>
          <w:color w:val="000000"/>
          <w:sz w:val="21"/>
        </w:rPr>
        <w:t xml:space="preserve"> </w:t>
      </w:r>
      <w:r w:rsidRPr="006436F6">
        <w:rPr>
          <w:rFonts w:ascii="宋体" w:hint="eastAsia"/>
          <w:color w:val="000000"/>
          <w:sz w:val="21"/>
        </w:rPr>
        <w:t>交货时乙方提供：产品合格证、当批次质量检测报告、原产地证明、第三方检测报告等甲方合理要求的资料。</w:t>
      </w:r>
    </w:p>
    <w:p w14:paraId="7B53FF6B" w14:textId="0BC40ADA" w:rsidR="00FA5EF6" w:rsidRDefault="00FA5EF6" w:rsidP="00FA5EF6">
      <w:pPr>
        <w:pStyle w:val="ad"/>
        <w:spacing w:before="156" w:line="300" w:lineRule="auto"/>
        <w:ind w:firstLineChars="0" w:firstLine="0"/>
        <w:rPr>
          <w:b/>
          <w:color w:val="000000"/>
          <w:sz w:val="21"/>
        </w:rPr>
      </w:pPr>
      <w:r>
        <w:rPr>
          <w:rFonts w:ascii="宋体" w:hint="eastAsia"/>
          <w:b/>
          <w:color w:val="000000"/>
          <w:sz w:val="21"/>
        </w:rPr>
        <w:t xml:space="preserve">3.2 </w:t>
      </w:r>
      <w:r w:rsidR="00684D21">
        <w:rPr>
          <w:rFonts w:ascii="宋体" w:hint="eastAsia"/>
          <w:b/>
          <w:color w:val="000000"/>
          <w:sz w:val="21"/>
        </w:rPr>
        <w:t>初步</w:t>
      </w:r>
      <w:r>
        <w:rPr>
          <w:rFonts w:ascii="宋体" w:hint="eastAsia"/>
          <w:b/>
          <w:color w:val="000000"/>
          <w:sz w:val="21"/>
        </w:rPr>
        <w:t>验收</w:t>
      </w:r>
    </w:p>
    <w:p w14:paraId="607AA22E" w14:textId="4E57C48E" w:rsidR="00FA5EF6" w:rsidRDefault="00FA5EF6" w:rsidP="00797BAF">
      <w:pPr>
        <w:snapToGrid w:val="0"/>
        <w:spacing w:line="300" w:lineRule="auto"/>
        <w:ind w:right="9" w:firstLineChars="200" w:firstLine="420"/>
        <w:rPr>
          <w:rFonts w:ascii="宋体"/>
          <w:color w:val="000000"/>
          <w:sz w:val="21"/>
        </w:rPr>
      </w:pPr>
      <w:r w:rsidRPr="00797BAF">
        <w:rPr>
          <w:rFonts w:ascii="宋体" w:hint="eastAsia"/>
          <w:color w:val="000000"/>
          <w:sz w:val="21"/>
        </w:rPr>
        <w:lastRenderedPageBreak/>
        <w:t>甲方应在货到</w:t>
      </w:r>
      <w:r w:rsidRPr="00797BAF">
        <w:rPr>
          <w:rFonts w:ascii="宋体"/>
          <w:color w:val="000000"/>
          <w:sz w:val="21"/>
        </w:rPr>
        <w:t>3</w:t>
      </w:r>
      <w:r w:rsidRPr="00797BAF">
        <w:rPr>
          <w:rFonts w:ascii="宋体" w:hint="eastAsia"/>
          <w:color w:val="000000"/>
          <w:sz w:val="21"/>
        </w:rPr>
        <w:t>日内进行</w:t>
      </w:r>
      <w:r w:rsidR="00684D21">
        <w:rPr>
          <w:rFonts w:ascii="宋体" w:hint="eastAsia"/>
          <w:color w:val="000000"/>
          <w:sz w:val="21"/>
        </w:rPr>
        <w:t>初步</w:t>
      </w:r>
      <w:r w:rsidRPr="00797BAF">
        <w:rPr>
          <w:rFonts w:ascii="宋体" w:hint="eastAsia"/>
          <w:color w:val="000000"/>
          <w:sz w:val="21"/>
        </w:rPr>
        <w:t>验收</w:t>
      </w:r>
      <w:r w:rsidR="00FD3B5B">
        <w:rPr>
          <w:rFonts w:ascii="宋体" w:hint="eastAsia"/>
          <w:color w:val="000000"/>
          <w:sz w:val="21"/>
        </w:rPr>
        <w:t>，</w:t>
      </w:r>
      <w:r w:rsidRPr="00797BAF">
        <w:rPr>
          <w:rFonts w:ascii="宋体" w:hint="eastAsia"/>
          <w:color w:val="000000"/>
          <w:sz w:val="21"/>
        </w:rPr>
        <w:t>对产品外观和性能进行检验</w:t>
      </w:r>
      <w:r w:rsidRPr="00797BAF">
        <w:rPr>
          <w:rFonts w:ascii="宋体"/>
          <w:color w:val="000000"/>
          <w:sz w:val="21"/>
        </w:rPr>
        <w:t xml:space="preserve">, </w:t>
      </w:r>
      <w:r w:rsidRPr="00797BAF">
        <w:rPr>
          <w:rFonts w:ascii="宋体" w:hint="eastAsia"/>
          <w:color w:val="000000"/>
          <w:sz w:val="21"/>
        </w:rPr>
        <w:t>并对数量、型号予以确认。如有异议，应先妥善保管货物，并在收货日起</w:t>
      </w:r>
      <w:r w:rsidRPr="00797BAF">
        <w:rPr>
          <w:rFonts w:ascii="宋体" w:hint="eastAsia"/>
          <w:color w:val="000000"/>
          <w:sz w:val="21"/>
        </w:rPr>
        <w:t>7</w:t>
      </w:r>
      <w:r w:rsidRPr="00797BAF">
        <w:rPr>
          <w:rFonts w:ascii="宋体" w:hint="eastAsia"/>
          <w:color w:val="000000"/>
          <w:sz w:val="21"/>
        </w:rPr>
        <w:t>日内以正式书面形式通知乙方，否则视同</w:t>
      </w:r>
      <w:r w:rsidR="00684D21">
        <w:rPr>
          <w:rFonts w:ascii="宋体" w:hint="eastAsia"/>
          <w:color w:val="000000"/>
          <w:sz w:val="21"/>
        </w:rPr>
        <w:t>初步</w:t>
      </w:r>
      <w:r w:rsidRPr="00797BAF">
        <w:rPr>
          <w:rFonts w:ascii="宋体" w:hint="eastAsia"/>
          <w:color w:val="000000"/>
          <w:sz w:val="21"/>
        </w:rPr>
        <w:t>验收合格。</w:t>
      </w:r>
    </w:p>
    <w:p w14:paraId="6E486451" w14:textId="1332F2D9" w:rsidR="00684D21" w:rsidRDefault="00684D21" w:rsidP="00684D21">
      <w:pPr>
        <w:snapToGrid w:val="0"/>
        <w:spacing w:line="300" w:lineRule="auto"/>
        <w:ind w:right="9"/>
        <w:rPr>
          <w:rFonts w:ascii="宋体"/>
          <w:color w:val="000000"/>
          <w:sz w:val="21"/>
        </w:rPr>
      </w:pPr>
    </w:p>
    <w:p w14:paraId="249B3BA3" w14:textId="1AF5BDFF" w:rsidR="00684D21" w:rsidRPr="004055E2" w:rsidRDefault="00684D21">
      <w:pPr>
        <w:pStyle w:val="ad"/>
        <w:spacing w:before="156" w:line="300" w:lineRule="auto"/>
        <w:ind w:firstLineChars="0" w:firstLine="0"/>
        <w:rPr>
          <w:rFonts w:ascii="宋体"/>
          <w:b/>
          <w:color w:val="000000"/>
          <w:sz w:val="21"/>
        </w:rPr>
        <w:pPrChange w:id="1" w:author="Song Chen" w:date="2021-11-26T17:10:00Z">
          <w:pPr>
            <w:snapToGrid w:val="0"/>
            <w:spacing w:line="300" w:lineRule="auto"/>
            <w:ind w:right="9"/>
          </w:pPr>
        </w:pPrChange>
      </w:pPr>
      <w:r w:rsidRPr="004055E2">
        <w:rPr>
          <w:rFonts w:ascii="宋体"/>
          <w:b/>
          <w:color w:val="000000"/>
          <w:sz w:val="21"/>
        </w:rPr>
        <w:t xml:space="preserve">3.3 </w:t>
      </w:r>
      <w:r w:rsidR="00D01C42" w:rsidRPr="004055E2">
        <w:rPr>
          <w:rFonts w:ascii="宋体" w:hint="eastAsia"/>
          <w:b/>
          <w:color w:val="000000"/>
          <w:sz w:val="21"/>
        </w:rPr>
        <w:t>安装</w:t>
      </w:r>
      <w:r w:rsidR="001554B7" w:rsidRPr="004055E2">
        <w:rPr>
          <w:rFonts w:ascii="宋体" w:hint="eastAsia"/>
          <w:b/>
          <w:color w:val="000000"/>
          <w:sz w:val="21"/>
        </w:rPr>
        <w:t>验收</w:t>
      </w:r>
    </w:p>
    <w:p w14:paraId="00715592" w14:textId="28357C8C" w:rsidR="00D01C42" w:rsidRDefault="00D01C42" w:rsidP="00684D21">
      <w:pPr>
        <w:snapToGrid w:val="0"/>
        <w:spacing w:line="300" w:lineRule="auto"/>
        <w:ind w:right="9"/>
        <w:rPr>
          <w:rFonts w:ascii="宋体"/>
          <w:color w:val="000000"/>
          <w:sz w:val="21"/>
        </w:rPr>
      </w:pPr>
      <w:r w:rsidRPr="00D01C42">
        <w:rPr>
          <w:rFonts w:ascii="宋体" w:hint="eastAsia"/>
          <w:color w:val="000000"/>
          <w:sz w:val="21"/>
        </w:rPr>
        <w:t>乙方按照规范要求进行设备的安装、调试，试运行工作，确保设备处于良好的工作状态</w:t>
      </w:r>
      <w:r>
        <w:rPr>
          <w:rFonts w:ascii="宋体" w:hint="eastAsia"/>
          <w:color w:val="000000"/>
          <w:sz w:val="21"/>
        </w:rPr>
        <w:t>。</w:t>
      </w:r>
      <w:r w:rsidRPr="00D01C42">
        <w:rPr>
          <w:rFonts w:ascii="宋体" w:hint="eastAsia"/>
          <w:color w:val="000000"/>
          <w:sz w:val="21"/>
        </w:rPr>
        <w:t>乙方应当向甲方提交以下文件：</w:t>
      </w:r>
      <w:r w:rsidRPr="00D01C42">
        <w:rPr>
          <w:rFonts w:ascii="宋体" w:hint="eastAsia"/>
          <w:color w:val="000000"/>
          <w:sz w:val="21"/>
        </w:rPr>
        <w:t>A.</w:t>
      </w:r>
      <w:r w:rsidRPr="00D01C42">
        <w:rPr>
          <w:rFonts w:ascii="宋体" w:hint="eastAsia"/>
          <w:color w:val="000000"/>
          <w:sz w:val="21"/>
        </w:rPr>
        <w:t>设备开通问题报告</w:t>
      </w:r>
      <w:r w:rsidRPr="00D01C42">
        <w:rPr>
          <w:rFonts w:ascii="宋体" w:hint="eastAsia"/>
          <w:color w:val="000000"/>
          <w:sz w:val="21"/>
        </w:rPr>
        <w:t xml:space="preserve"> B. </w:t>
      </w:r>
      <w:r w:rsidRPr="00D01C42">
        <w:rPr>
          <w:rFonts w:ascii="宋体" w:hint="eastAsia"/>
          <w:color w:val="000000"/>
          <w:sz w:val="21"/>
        </w:rPr>
        <w:t>实施报告</w:t>
      </w:r>
      <w:r w:rsidRPr="00D01C42">
        <w:rPr>
          <w:rFonts w:ascii="宋体" w:hint="eastAsia"/>
          <w:color w:val="000000"/>
          <w:sz w:val="21"/>
        </w:rPr>
        <w:t>C.</w:t>
      </w:r>
      <w:r w:rsidRPr="00D01C42">
        <w:rPr>
          <w:rFonts w:ascii="宋体" w:hint="eastAsia"/>
          <w:color w:val="000000"/>
          <w:sz w:val="21"/>
        </w:rPr>
        <w:t>测试记录</w:t>
      </w:r>
    </w:p>
    <w:p w14:paraId="6B77B716" w14:textId="5473DF0D" w:rsidR="00D01C42" w:rsidRDefault="00D01C42" w:rsidP="00684D21">
      <w:pPr>
        <w:snapToGrid w:val="0"/>
        <w:spacing w:line="300" w:lineRule="auto"/>
        <w:ind w:right="9"/>
        <w:rPr>
          <w:rFonts w:ascii="宋体"/>
          <w:color w:val="000000"/>
          <w:sz w:val="21"/>
        </w:rPr>
      </w:pPr>
    </w:p>
    <w:p w14:paraId="7C40E25E" w14:textId="4829F886" w:rsidR="00D01C42" w:rsidRPr="004055E2" w:rsidRDefault="00C37746">
      <w:pPr>
        <w:pStyle w:val="ad"/>
        <w:spacing w:before="156" w:line="300" w:lineRule="auto"/>
        <w:ind w:firstLineChars="0" w:firstLine="0"/>
        <w:rPr>
          <w:rFonts w:ascii="宋体"/>
          <w:b/>
          <w:color w:val="000000"/>
          <w:sz w:val="21"/>
        </w:rPr>
        <w:pPrChange w:id="2" w:author="Song Chen" w:date="2021-11-26T17:10:00Z">
          <w:pPr>
            <w:snapToGrid w:val="0"/>
            <w:spacing w:line="300" w:lineRule="auto"/>
            <w:ind w:right="9"/>
          </w:pPr>
        </w:pPrChange>
      </w:pPr>
      <w:r w:rsidRPr="004055E2">
        <w:rPr>
          <w:rFonts w:ascii="宋体"/>
          <w:b/>
          <w:color w:val="000000"/>
          <w:sz w:val="21"/>
        </w:rPr>
        <w:t xml:space="preserve">3.4 </w:t>
      </w:r>
      <w:r w:rsidRPr="004055E2">
        <w:rPr>
          <w:rFonts w:ascii="宋体" w:hint="eastAsia"/>
          <w:b/>
          <w:color w:val="000000"/>
          <w:sz w:val="21"/>
        </w:rPr>
        <w:t>最终验收</w:t>
      </w:r>
    </w:p>
    <w:p w14:paraId="6E345C66" w14:textId="181C6397" w:rsidR="006436F6" w:rsidRDefault="00D01C42" w:rsidP="00684D21">
      <w:pPr>
        <w:snapToGrid w:val="0"/>
        <w:spacing w:line="300" w:lineRule="auto"/>
        <w:ind w:right="9"/>
        <w:rPr>
          <w:rFonts w:ascii="宋体"/>
          <w:color w:val="000000"/>
          <w:sz w:val="21"/>
        </w:rPr>
      </w:pPr>
      <w:r w:rsidRPr="00D01C42">
        <w:rPr>
          <w:rFonts w:ascii="宋体" w:hint="eastAsia"/>
          <w:color w:val="000000"/>
          <w:sz w:val="21"/>
        </w:rPr>
        <w:t>乙方按照项目需求书和合同要求</w:t>
      </w:r>
      <w:r w:rsidR="00C37746">
        <w:rPr>
          <w:rFonts w:ascii="宋体" w:hint="eastAsia"/>
          <w:color w:val="000000"/>
          <w:sz w:val="21"/>
        </w:rPr>
        <w:t>进行完工测试</w:t>
      </w:r>
      <w:r w:rsidRPr="00D01C42">
        <w:rPr>
          <w:rFonts w:ascii="宋体" w:hint="eastAsia"/>
          <w:color w:val="000000"/>
          <w:sz w:val="21"/>
        </w:rPr>
        <w:t>，检查测试系统再试运行中是否到达甲方预期目标。完工测试合格后，视为完成最终验收。乙方应当向甲方提交以下文件作为付款凭证之一：</w:t>
      </w:r>
      <w:r w:rsidRPr="00D01C42">
        <w:rPr>
          <w:rFonts w:ascii="宋体" w:hint="eastAsia"/>
          <w:color w:val="000000"/>
          <w:sz w:val="21"/>
        </w:rPr>
        <w:t>A.</w:t>
      </w:r>
      <w:r w:rsidRPr="00D01C42">
        <w:rPr>
          <w:rFonts w:ascii="宋体" w:hint="eastAsia"/>
          <w:color w:val="000000"/>
          <w:sz w:val="21"/>
        </w:rPr>
        <w:t>试运行报告</w:t>
      </w:r>
      <w:r w:rsidRPr="00D01C42">
        <w:rPr>
          <w:rFonts w:ascii="宋体" w:hint="eastAsia"/>
          <w:color w:val="000000"/>
          <w:sz w:val="21"/>
        </w:rPr>
        <w:t xml:space="preserve"> B.</w:t>
      </w:r>
      <w:r w:rsidRPr="00D01C42">
        <w:rPr>
          <w:rFonts w:ascii="宋体" w:hint="eastAsia"/>
          <w:color w:val="000000"/>
          <w:sz w:val="21"/>
        </w:rPr>
        <w:t>测试报告</w:t>
      </w:r>
      <w:r w:rsidRPr="00D01C42">
        <w:rPr>
          <w:rFonts w:ascii="宋体" w:hint="eastAsia"/>
          <w:color w:val="000000"/>
          <w:sz w:val="21"/>
        </w:rPr>
        <w:t xml:space="preserve"> C.</w:t>
      </w:r>
      <w:r w:rsidRPr="00D01C42">
        <w:rPr>
          <w:rFonts w:ascii="宋体" w:hint="eastAsia"/>
          <w:color w:val="000000"/>
          <w:sz w:val="21"/>
        </w:rPr>
        <w:t>完工验收报告</w:t>
      </w:r>
      <w:r w:rsidR="006436F6">
        <w:rPr>
          <w:rFonts w:ascii="宋体" w:hint="eastAsia"/>
          <w:color w:val="000000"/>
          <w:sz w:val="21"/>
        </w:rPr>
        <w:t>。</w:t>
      </w:r>
    </w:p>
    <w:p w14:paraId="53C5BB99" w14:textId="00C50288" w:rsidR="006436F6" w:rsidRPr="004055E2" w:rsidRDefault="006436F6">
      <w:pPr>
        <w:pStyle w:val="ad"/>
        <w:spacing w:before="156" w:line="300" w:lineRule="auto"/>
        <w:ind w:firstLineChars="0" w:firstLine="0"/>
        <w:rPr>
          <w:rFonts w:ascii="宋体"/>
          <w:b/>
          <w:color w:val="000000"/>
          <w:sz w:val="21"/>
        </w:rPr>
        <w:pPrChange w:id="3" w:author="Song Chen" w:date="2021-11-26T17:25:00Z">
          <w:pPr>
            <w:snapToGrid w:val="0"/>
            <w:spacing w:line="300" w:lineRule="auto"/>
            <w:ind w:right="9"/>
          </w:pPr>
        </w:pPrChange>
      </w:pPr>
      <w:r w:rsidRPr="004055E2">
        <w:rPr>
          <w:rFonts w:ascii="宋体"/>
          <w:b/>
          <w:color w:val="000000"/>
          <w:sz w:val="21"/>
        </w:rPr>
        <w:t xml:space="preserve">3.5 </w:t>
      </w:r>
      <w:r w:rsidRPr="004055E2">
        <w:rPr>
          <w:rFonts w:ascii="宋体" w:hint="eastAsia"/>
          <w:b/>
          <w:color w:val="000000"/>
          <w:sz w:val="21"/>
        </w:rPr>
        <w:t>验收标准</w:t>
      </w:r>
    </w:p>
    <w:p w14:paraId="5734A4EA" w14:textId="5B90B0D0" w:rsidR="006436F6" w:rsidRPr="006436F6" w:rsidRDefault="006436F6" w:rsidP="006436F6">
      <w:pPr>
        <w:snapToGrid w:val="0"/>
        <w:spacing w:line="300" w:lineRule="auto"/>
        <w:ind w:right="9"/>
        <w:rPr>
          <w:rFonts w:ascii="宋体"/>
          <w:color w:val="000000"/>
          <w:sz w:val="21"/>
        </w:rPr>
      </w:pPr>
      <w:r>
        <w:rPr>
          <w:rFonts w:ascii="宋体"/>
          <w:color w:val="000000"/>
          <w:sz w:val="21"/>
        </w:rPr>
        <w:t>3</w:t>
      </w:r>
      <w:r w:rsidRPr="006436F6">
        <w:rPr>
          <w:rFonts w:ascii="宋体" w:hint="eastAsia"/>
          <w:color w:val="000000"/>
          <w:sz w:val="21"/>
        </w:rPr>
        <w:t>.</w:t>
      </w:r>
      <w:r>
        <w:rPr>
          <w:rFonts w:ascii="宋体"/>
          <w:color w:val="000000"/>
          <w:sz w:val="21"/>
        </w:rPr>
        <w:t>5</w:t>
      </w:r>
      <w:r w:rsidRPr="006436F6">
        <w:rPr>
          <w:rFonts w:ascii="宋体" w:hint="eastAsia"/>
          <w:color w:val="000000"/>
          <w:sz w:val="21"/>
        </w:rPr>
        <w:t>.1</w:t>
      </w:r>
      <w:r w:rsidRPr="006436F6">
        <w:rPr>
          <w:rFonts w:ascii="宋体" w:hint="eastAsia"/>
          <w:color w:val="000000"/>
          <w:sz w:val="21"/>
        </w:rPr>
        <w:t>产品质量标准：产品验收的质量、技术标准以本合同与响应文件甲乙双方约定为准，并满足国家、行业最新标准；</w:t>
      </w:r>
    </w:p>
    <w:p w14:paraId="19A77FC0" w14:textId="5E40897C" w:rsidR="006436F6" w:rsidRPr="006436F6" w:rsidRDefault="006436F6" w:rsidP="006436F6">
      <w:pPr>
        <w:snapToGrid w:val="0"/>
        <w:spacing w:line="300" w:lineRule="auto"/>
        <w:ind w:right="9"/>
        <w:rPr>
          <w:rFonts w:ascii="宋体"/>
          <w:color w:val="000000"/>
          <w:sz w:val="21"/>
        </w:rPr>
      </w:pPr>
      <w:r>
        <w:rPr>
          <w:rFonts w:ascii="宋体"/>
          <w:color w:val="000000"/>
          <w:sz w:val="21"/>
        </w:rPr>
        <w:t>3</w:t>
      </w:r>
      <w:r w:rsidRPr="006436F6">
        <w:rPr>
          <w:rFonts w:ascii="宋体" w:hint="eastAsia"/>
          <w:color w:val="000000"/>
          <w:sz w:val="21"/>
        </w:rPr>
        <w:t>.</w:t>
      </w:r>
      <w:r>
        <w:rPr>
          <w:rFonts w:ascii="宋体"/>
          <w:color w:val="000000"/>
          <w:sz w:val="21"/>
        </w:rPr>
        <w:t>5</w:t>
      </w:r>
      <w:r w:rsidRPr="006436F6">
        <w:rPr>
          <w:rFonts w:ascii="宋体" w:hint="eastAsia"/>
          <w:color w:val="000000"/>
          <w:sz w:val="21"/>
        </w:rPr>
        <w:t>.2</w:t>
      </w:r>
      <w:r w:rsidRPr="006436F6">
        <w:rPr>
          <w:rFonts w:ascii="宋体" w:hint="eastAsia"/>
          <w:color w:val="000000"/>
          <w:sz w:val="21"/>
        </w:rPr>
        <w:t>包装要求：对全部设备、产品、型号、规格、数量、外型、外观、包装及资料、文件（如产品说明书、原厂家安装手册、装箱单、保修单、随箱介质等）的验收。产品包装要求以本合同与响应文件甲乙双方约定为准，并满足国家、行业最新标准。</w:t>
      </w:r>
    </w:p>
    <w:p w14:paraId="20FEDE3F" w14:textId="67C6A2A8" w:rsidR="006436F6" w:rsidRPr="00797BAF" w:rsidRDefault="006436F6" w:rsidP="004055E2">
      <w:pPr>
        <w:snapToGrid w:val="0"/>
        <w:spacing w:line="300" w:lineRule="auto"/>
        <w:ind w:right="9"/>
        <w:rPr>
          <w:rFonts w:ascii="宋体"/>
          <w:color w:val="000000"/>
          <w:sz w:val="21"/>
        </w:rPr>
      </w:pPr>
      <w:r>
        <w:rPr>
          <w:rFonts w:ascii="宋体"/>
          <w:color w:val="000000"/>
          <w:sz w:val="21"/>
        </w:rPr>
        <w:t>3</w:t>
      </w:r>
      <w:r w:rsidRPr="006436F6">
        <w:rPr>
          <w:rFonts w:ascii="宋体" w:hint="eastAsia"/>
          <w:color w:val="000000"/>
          <w:sz w:val="21"/>
        </w:rPr>
        <w:t>.</w:t>
      </w:r>
      <w:r>
        <w:rPr>
          <w:rFonts w:ascii="宋体"/>
          <w:color w:val="000000"/>
          <w:sz w:val="21"/>
        </w:rPr>
        <w:t>5</w:t>
      </w:r>
      <w:r w:rsidRPr="006436F6">
        <w:rPr>
          <w:rFonts w:ascii="宋体" w:hint="eastAsia"/>
          <w:color w:val="000000"/>
          <w:sz w:val="21"/>
        </w:rPr>
        <w:t>.3</w:t>
      </w:r>
      <w:r w:rsidRPr="006436F6">
        <w:rPr>
          <w:rFonts w:ascii="宋体" w:hint="eastAsia"/>
          <w:color w:val="000000"/>
          <w:sz w:val="21"/>
        </w:rPr>
        <w:t>功能验收：乙方所供</w:t>
      </w:r>
      <w:r>
        <w:rPr>
          <w:rFonts w:ascii="宋体" w:hint="eastAsia"/>
          <w:color w:val="000000"/>
          <w:sz w:val="21"/>
        </w:rPr>
        <w:t>货物</w:t>
      </w:r>
      <w:r w:rsidRPr="006436F6">
        <w:rPr>
          <w:rFonts w:ascii="宋体" w:hint="eastAsia"/>
          <w:color w:val="000000"/>
          <w:sz w:val="21"/>
        </w:rPr>
        <w:t>经</w:t>
      </w:r>
      <w:r>
        <w:rPr>
          <w:rFonts w:ascii="宋体" w:hint="eastAsia"/>
          <w:color w:val="000000"/>
          <w:sz w:val="21"/>
        </w:rPr>
        <w:t>完工</w:t>
      </w:r>
      <w:r w:rsidRPr="006436F6">
        <w:rPr>
          <w:rFonts w:ascii="宋体" w:hint="eastAsia"/>
          <w:color w:val="000000"/>
          <w:sz w:val="21"/>
        </w:rPr>
        <w:t>测试，双方确认满足使用功能、性能要求。</w:t>
      </w:r>
    </w:p>
    <w:p w14:paraId="5BACB7B8" w14:textId="77777777" w:rsidR="00FA5EF6" w:rsidRDefault="00FA5EF6" w:rsidP="00FA5EF6">
      <w:pPr>
        <w:rPr>
          <w:b/>
          <w:sz w:val="21"/>
        </w:rPr>
      </w:pPr>
    </w:p>
    <w:p w14:paraId="0C10F519" w14:textId="6A6CCD0C" w:rsidR="00FA5EF6" w:rsidRDefault="00FA5EF6" w:rsidP="00FA5EF6">
      <w:pPr>
        <w:rPr>
          <w:b/>
          <w:sz w:val="21"/>
        </w:rPr>
      </w:pPr>
      <w:r>
        <w:rPr>
          <w:rFonts w:hint="eastAsia"/>
          <w:b/>
          <w:sz w:val="21"/>
        </w:rPr>
        <w:t>第四条</w:t>
      </w:r>
      <w:r w:rsidR="00DB6FCA">
        <w:rPr>
          <w:rFonts w:hint="eastAsia"/>
          <w:b/>
          <w:sz w:val="21"/>
        </w:rPr>
        <w:t xml:space="preserve"> </w:t>
      </w:r>
      <w:r>
        <w:rPr>
          <w:rFonts w:hint="eastAsia"/>
          <w:b/>
          <w:sz w:val="21"/>
        </w:rPr>
        <w:t>质量保证及项目实施</w:t>
      </w:r>
    </w:p>
    <w:p w14:paraId="01977F1A" w14:textId="77777777" w:rsidR="00FA5EF6" w:rsidRPr="00797BAF" w:rsidRDefault="00FA5EF6" w:rsidP="00797BAF">
      <w:pPr>
        <w:pStyle w:val="ad"/>
        <w:spacing w:before="156" w:line="300" w:lineRule="auto"/>
        <w:ind w:firstLineChars="0" w:firstLine="0"/>
        <w:rPr>
          <w:rFonts w:ascii="宋体"/>
          <w:b/>
          <w:color w:val="000000"/>
          <w:sz w:val="21"/>
        </w:rPr>
      </w:pPr>
      <w:bookmarkStart w:id="4" w:name="_Toc68321945"/>
      <w:r>
        <w:rPr>
          <w:rFonts w:ascii="宋体" w:hint="eastAsia"/>
          <w:b/>
          <w:color w:val="000000"/>
          <w:sz w:val="21"/>
        </w:rPr>
        <w:t>4.</w:t>
      </w:r>
      <w:r w:rsidRPr="00797BAF">
        <w:rPr>
          <w:rFonts w:ascii="宋体" w:hint="eastAsia"/>
          <w:b/>
          <w:color w:val="000000"/>
          <w:sz w:val="21"/>
        </w:rPr>
        <w:t xml:space="preserve">1 </w:t>
      </w:r>
      <w:r w:rsidRPr="00797BAF">
        <w:rPr>
          <w:rFonts w:ascii="宋体" w:hint="eastAsia"/>
          <w:b/>
          <w:color w:val="000000"/>
          <w:sz w:val="21"/>
        </w:rPr>
        <w:t>质量保证及服务内容</w:t>
      </w:r>
    </w:p>
    <w:p w14:paraId="2BF3B2B5" w14:textId="77777777" w:rsidR="00FA5EF6" w:rsidRPr="00A974AC" w:rsidRDefault="00FA5EF6" w:rsidP="00797BAF">
      <w:pPr>
        <w:snapToGrid w:val="0"/>
        <w:spacing w:line="300" w:lineRule="auto"/>
        <w:ind w:right="9"/>
        <w:rPr>
          <w:rFonts w:ascii="宋体"/>
          <w:color w:val="000000"/>
          <w:sz w:val="21"/>
        </w:rPr>
      </w:pPr>
      <w:r w:rsidRPr="00A974AC">
        <w:rPr>
          <w:rFonts w:ascii="宋体" w:hint="eastAsia"/>
          <w:color w:val="000000"/>
          <w:sz w:val="21"/>
        </w:rPr>
        <w:t>4.1.1</w:t>
      </w:r>
      <w:r w:rsidRPr="00A974AC">
        <w:rPr>
          <w:rFonts w:ascii="宋体"/>
          <w:color w:val="000000"/>
          <w:sz w:val="21"/>
        </w:rPr>
        <w:t>原厂服务</w:t>
      </w:r>
    </w:p>
    <w:p w14:paraId="3F1B8E51" w14:textId="77777777" w:rsidR="00FA5EF6" w:rsidRPr="00A974AC" w:rsidRDefault="00FA5EF6" w:rsidP="00797BAF">
      <w:pPr>
        <w:snapToGrid w:val="0"/>
        <w:spacing w:line="300" w:lineRule="auto"/>
        <w:ind w:right="9" w:firstLineChars="200" w:firstLine="420"/>
        <w:rPr>
          <w:rFonts w:ascii="宋体"/>
          <w:color w:val="000000"/>
          <w:sz w:val="21"/>
        </w:rPr>
      </w:pPr>
      <w:r w:rsidRPr="00A974AC">
        <w:rPr>
          <w:rFonts w:ascii="宋体" w:hint="eastAsia"/>
          <w:color w:val="000000"/>
          <w:sz w:val="21"/>
        </w:rPr>
        <w:t>所有设备及产品均按生产厂商的保修条款提供原厂保修服务。保修期和系统技术支持自合同产品出货之日起计算。</w:t>
      </w:r>
    </w:p>
    <w:p w14:paraId="1F2F801F" w14:textId="77777777" w:rsidR="00FA5EF6" w:rsidRPr="00A974AC" w:rsidRDefault="00FA5EF6" w:rsidP="00797BAF">
      <w:pPr>
        <w:snapToGrid w:val="0"/>
        <w:spacing w:line="300" w:lineRule="auto"/>
        <w:ind w:right="9"/>
        <w:rPr>
          <w:rFonts w:ascii="宋体"/>
          <w:color w:val="000000"/>
          <w:sz w:val="21"/>
        </w:rPr>
      </w:pPr>
      <w:r w:rsidRPr="00A974AC">
        <w:rPr>
          <w:rFonts w:ascii="宋体" w:hint="eastAsia"/>
          <w:color w:val="000000"/>
          <w:sz w:val="21"/>
        </w:rPr>
        <w:t>4.1.2</w:t>
      </w:r>
      <w:r w:rsidRPr="00A974AC">
        <w:rPr>
          <w:rFonts w:ascii="宋体"/>
          <w:color w:val="000000"/>
          <w:sz w:val="21"/>
        </w:rPr>
        <w:t>保修期</w:t>
      </w:r>
    </w:p>
    <w:p w14:paraId="7C52FA60" w14:textId="3E38471C" w:rsidR="00FA5EF6" w:rsidRPr="00A974AC" w:rsidRDefault="00FA5EF6" w:rsidP="00797BAF">
      <w:pPr>
        <w:snapToGrid w:val="0"/>
        <w:spacing w:line="300" w:lineRule="auto"/>
        <w:ind w:right="9" w:firstLineChars="200" w:firstLine="420"/>
        <w:rPr>
          <w:rFonts w:ascii="宋体"/>
          <w:color w:val="000000"/>
          <w:sz w:val="21"/>
        </w:rPr>
      </w:pPr>
      <w:r w:rsidRPr="00A974AC">
        <w:rPr>
          <w:rFonts w:ascii="宋体" w:hint="eastAsia"/>
          <w:color w:val="000000"/>
          <w:sz w:val="21"/>
        </w:rPr>
        <w:t>产品保修期限为三年，</w:t>
      </w:r>
      <w:r w:rsidR="00684D21">
        <w:rPr>
          <w:rFonts w:ascii="宋体" w:hint="eastAsia"/>
          <w:color w:val="000000"/>
          <w:sz w:val="21"/>
        </w:rPr>
        <w:t>自</w:t>
      </w:r>
      <w:r w:rsidR="00514DE0">
        <w:rPr>
          <w:rFonts w:ascii="宋体" w:hint="eastAsia"/>
          <w:color w:val="000000"/>
          <w:sz w:val="21"/>
        </w:rPr>
        <w:t>最终验收通过之日起计算，</w:t>
      </w:r>
      <w:r>
        <w:rPr>
          <w:rFonts w:ascii="宋体" w:hint="eastAsia"/>
          <w:color w:val="000000"/>
          <w:sz w:val="21"/>
        </w:rPr>
        <w:t>乙方</w:t>
      </w:r>
      <w:r w:rsidRPr="00A974AC">
        <w:rPr>
          <w:rFonts w:ascii="宋体" w:hint="eastAsia"/>
          <w:color w:val="000000"/>
          <w:sz w:val="21"/>
        </w:rPr>
        <w:t>负责对</w:t>
      </w:r>
      <w:r>
        <w:rPr>
          <w:rFonts w:ascii="宋体" w:hint="eastAsia"/>
          <w:color w:val="000000"/>
          <w:sz w:val="21"/>
        </w:rPr>
        <w:t>向甲方</w:t>
      </w:r>
      <w:r w:rsidRPr="00A974AC">
        <w:rPr>
          <w:rFonts w:ascii="宋体" w:hint="eastAsia"/>
          <w:color w:val="000000"/>
          <w:sz w:val="21"/>
        </w:rPr>
        <w:t>提供的设备整机或部件进行免费维护。</w:t>
      </w:r>
      <w:r w:rsidR="00514DE0" w:rsidRPr="00514DE0">
        <w:rPr>
          <w:rFonts w:ascii="宋体" w:hint="eastAsia"/>
          <w:color w:val="000000"/>
          <w:sz w:val="21"/>
        </w:rPr>
        <w:t>在质保期内，乙方保证对存在质量问题或使用中与实际情况不匹配的货物及时、免费予以退换</w:t>
      </w:r>
      <w:r w:rsidR="00514DE0">
        <w:rPr>
          <w:rFonts w:ascii="宋体" w:hint="eastAsia"/>
          <w:color w:val="000000"/>
          <w:sz w:val="21"/>
        </w:rPr>
        <w:t>。</w:t>
      </w:r>
    </w:p>
    <w:p w14:paraId="165C4244" w14:textId="77777777" w:rsidR="00FA5EF6" w:rsidRPr="00A974AC" w:rsidRDefault="00FA5EF6" w:rsidP="00797BAF">
      <w:pPr>
        <w:snapToGrid w:val="0"/>
        <w:spacing w:line="300" w:lineRule="auto"/>
        <w:ind w:right="9"/>
        <w:rPr>
          <w:rFonts w:ascii="宋体"/>
          <w:color w:val="000000"/>
          <w:sz w:val="21"/>
        </w:rPr>
      </w:pPr>
      <w:r w:rsidRPr="00A974AC">
        <w:rPr>
          <w:rFonts w:ascii="宋体" w:hint="eastAsia"/>
          <w:color w:val="000000"/>
          <w:sz w:val="21"/>
        </w:rPr>
        <w:t>4.1.3</w:t>
      </w:r>
      <w:r w:rsidRPr="00A974AC">
        <w:rPr>
          <w:rFonts w:ascii="宋体"/>
          <w:color w:val="000000"/>
          <w:sz w:val="21"/>
        </w:rPr>
        <w:t>保修响应时间</w:t>
      </w:r>
    </w:p>
    <w:p w14:paraId="6C66FB40" w14:textId="14254FD4" w:rsidR="00FA5EF6" w:rsidRPr="00A974AC" w:rsidRDefault="00FA5EF6" w:rsidP="00797BAF">
      <w:pPr>
        <w:snapToGrid w:val="0"/>
        <w:spacing w:line="300" w:lineRule="auto"/>
        <w:ind w:right="9" w:firstLineChars="200" w:firstLine="420"/>
        <w:rPr>
          <w:rFonts w:ascii="宋体"/>
          <w:color w:val="000000"/>
          <w:sz w:val="21"/>
        </w:rPr>
      </w:pPr>
      <w:r w:rsidRPr="00A974AC">
        <w:rPr>
          <w:rFonts w:ascii="宋体" w:hint="eastAsia"/>
          <w:color w:val="000000"/>
          <w:sz w:val="21"/>
        </w:rPr>
        <w:t>提供</w:t>
      </w:r>
      <w:r w:rsidRPr="00A974AC">
        <w:rPr>
          <w:rFonts w:ascii="宋体"/>
          <w:color w:val="000000"/>
          <w:sz w:val="21"/>
        </w:rPr>
        <w:t>7*24</w:t>
      </w:r>
      <w:r w:rsidRPr="00A974AC">
        <w:rPr>
          <w:rFonts w:ascii="宋体"/>
          <w:color w:val="000000"/>
          <w:sz w:val="21"/>
        </w:rPr>
        <w:t>小时的电话响应服务，从接到</w:t>
      </w:r>
      <w:r>
        <w:rPr>
          <w:rFonts w:ascii="宋体" w:hint="eastAsia"/>
          <w:color w:val="000000"/>
          <w:sz w:val="21"/>
        </w:rPr>
        <w:t>甲方</w:t>
      </w:r>
      <w:r w:rsidRPr="00A974AC">
        <w:rPr>
          <w:rFonts w:ascii="宋体"/>
          <w:color w:val="000000"/>
          <w:sz w:val="21"/>
        </w:rPr>
        <w:t>故障报修电话、</w:t>
      </w:r>
      <w:r w:rsidRPr="00A974AC">
        <w:rPr>
          <w:rFonts w:ascii="宋体"/>
          <w:color w:val="000000"/>
          <w:sz w:val="21"/>
        </w:rPr>
        <w:t>E-mail</w:t>
      </w:r>
      <w:r w:rsidRPr="00A974AC">
        <w:rPr>
          <w:rFonts w:ascii="宋体"/>
          <w:color w:val="000000"/>
          <w:sz w:val="21"/>
        </w:rPr>
        <w:t>或传真等报修请求后，</w:t>
      </w:r>
      <w:r>
        <w:rPr>
          <w:rFonts w:ascii="宋体" w:hint="eastAsia"/>
          <w:color w:val="000000"/>
          <w:sz w:val="21"/>
        </w:rPr>
        <w:t>乙方</w:t>
      </w:r>
      <w:r w:rsidRPr="00A974AC">
        <w:rPr>
          <w:rFonts w:ascii="宋体"/>
          <w:color w:val="000000"/>
          <w:sz w:val="21"/>
        </w:rPr>
        <w:t>将在</w:t>
      </w:r>
      <w:r w:rsidRPr="00A974AC">
        <w:rPr>
          <w:rFonts w:ascii="宋体"/>
          <w:color w:val="000000"/>
          <w:sz w:val="21"/>
        </w:rPr>
        <w:t>10</w:t>
      </w:r>
      <w:r w:rsidRPr="00A974AC">
        <w:rPr>
          <w:rFonts w:ascii="宋体"/>
          <w:color w:val="000000"/>
          <w:sz w:val="21"/>
        </w:rPr>
        <w:t>分钟内响应，并根据电话处理结果来决定是否需要提供</w:t>
      </w:r>
      <w:r>
        <w:rPr>
          <w:rFonts w:ascii="宋体" w:hint="eastAsia"/>
          <w:color w:val="000000"/>
          <w:sz w:val="21"/>
        </w:rPr>
        <w:t>甲方</w:t>
      </w:r>
      <w:r w:rsidRPr="00A974AC">
        <w:rPr>
          <w:rFonts w:ascii="宋体"/>
          <w:color w:val="000000"/>
          <w:sz w:val="21"/>
        </w:rPr>
        <w:t>现场服务，如需要提供现场服务，工程师将在</w:t>
      </w:r>
      <w:r w:rsidRPr="00A974AC">
        <w:rPr>
          <w:rFonts w:ascii="宋体"/>
          <w:color w:val="000000"/>
          <w:sz w:val="21"/>
        </w:rPr>
        <w:t>6</w:t>
      </w:r>
      <w:r w:rsidRPr="00A974AC">
        <w:rPr>
          <w:rFonts w:ascii="宋体"/>
          <w:color w:val="000000"/>
          <w:sz w:val="21"/>
        </w:rPr>
        <w:t>小时之内到达</w:t>
      </w:r>
      <w:r>
        <w:rPr>
          <w:rFonts w:ascii="宋体" w:hint="eastAsia"/>
          <w:color w:val="000000"/>
          <w:sz w:val="21"/>
        </w:rPr>
        <w:t>甲方</w:t>
      </w:r>
      <w:r w:rsidRPr="00A974AC">
        <w:rPr>
          <w:rFonts w:ascii="宋体"/>
          <w:color w:val="000000"/>
          <w:sz w:val="21"/>
        </w:rPr>
        <w:t>现场</w:t>
      </w:r>
      <w:r w:rsidR="00FD3B5B">
        <w:rPr>
          <w:rFonts w:ascii="宋体" w:hint="eastAsia"/>
          <w:color w:val="000000"/>
          <w:sz w:val="21"/>
        </w:rPr>
        <w:t>，</w:t>
      </w:r>
      <w:r w:rsidRPr="00A974AC">
        <w:rPr>
          <w:rFonts w:ascii="宋体"/>
          <w:color w:val="000000"/>
          <w:sz w:val="21"/>
        </w:rPr>
        <w:t>也可以选择授权服务机构或者分公司技术工程师将在</w:t>
      </w:r>
      <w:r w:rsidRPr="00A974AC">
        <w:rPr>
          <w:rFonts w:ascii="宋体"/>
          <w:color w:val="000000"/>
          <w:sz w:val="21"/>
        </w:rPr>
        <w:t>4</w:t>
      </w:r>
      <w:r w:rsidRPr="00A974AC">
        <w:rPr>
          <w:rFonts w:ascii="宋体"/>
          <w:color w:val="000000"/>
          <w:sz w:val="21"/>
        </w:rPr>
        <w:t>小时之内赶到</w:t>
      </w:r>
      <w:r>
        <w:rPr>
          <w:rFonts w:ascii="宋体" w:hint="eastAsia"/>
          <w:color w:val="000000"/>
          <w:sz w:val="21"/>
        </w:rPr>
        <w:t>甲方</w:t>
      </w:r>
      <w:r w:rsidRPr="00A974AC">
        <w:rPr>
          <w:rFonts w:ascii="宋体"/>
          <w:color w:val="000000"/>
          <w:sz w:val="21"/>
        </w:rPr>
        <w:t>现场。</w:t>
      </w:r>
    </w:p>
    <w:p w14:paraId="45C1AA34" w14:textId="77777777" w:rsidR="00FA5EF6" w:rsidRPr="00A974AC" w:rsidRDefault="00FA5EF6" w:rsidP="00797BAF">
      <w:pPr>
        <w:snapToGrid w:val="0"/>
        <w:spacing w:line="300" w:lineRule="auto"/>
        <w:ind w:right="9"/>
        <w:rPr>
          <w:rFonts w:ascii="宋体"/>
          <w:color w:val="000000"/>
          <w:sz w:val="21"/>
        </w:rPr>
      </w:pPr>
      <w:r w:rsidRPr="00A974AC">
        <w:rPr>
          <w:rFonts w:ascii="宋体" w:hint="eastAsia"/>
          <w:color w:val="000000"/>
          <w:sz w:val="21"/>
        </w:rPr>
        <w:t>4.1.4</w:t>
      </w:r>
      <w:r w:rsidRPr="00A974AC">
        <w:rPr>
          <w:rFonts w:ascii="宋体"/>
          <w:color w:val="000000"/>
          <w:sz w:val="21"/>
        </w:rPr>
        <w:t>故障解决时限</w:t>
      </w:r>
    </w:p>
    <w:p w14:paraId="31AB72B8" w14:textId="77777777" w:rsidR="00FA5EF6" w:rsidRPr="00A974AC" w:rsidRDefault="00FA5EF6" w:rsidP="00797BAF">
      <w:pPr>
        <w:snapToGrid w:val="0"/>
        <w:spacing w:line="300" w:lineRule="auto"/>
        <w:ind w:right="9" w:firstLineChars="200" w:firstLine="420"/>
        <w:rPr>
          <w:rFonts w:ascii="宋体"/>
          <w:color w:val="000000"/>
          <w:sz w:val="21"/>
        </w:rPr>
      </w:pPr>
      <w:r w:rsidRPr="00A974AC">
        <w:rPr>
          <w:rFonts w:ascii="宋体" w:hint="eastAsia"/>
          <w:color w:val="000000"/>
          <w:sz w:val="21"/>
        </w:rPr>
        <w:t>在工作时间内，故障解决时限为</w:t>
      </w:r>
      <w:r w:rsidRPr="00A974AC">
        <w:rPr>
          <w:rFonts w:ascii="宋体"/>
          <w:color w:val="000000"/>
          <w:sz w:val="21"/>
        </w:rPr>
        <w:t>12</w:t>
      </w:r>
      <w:r w:rsidRPr="00A974AC">
        <w:rPr>
          <w:rFonts w:ascii="宋体"/>
          <w:color w:val="000000"/>
          <w:sz w:val="21"/>
        </w:rPr>
        <w:t>个小时，如果硬件设备故障在检修</w:t>
      </w:r>
      <w:r w:rsidRPr="00A974AC">
        <w:rPr>
          <w:rFonts w:ascii="宋体"/>
          <w:color w:val="000000"/>
          <w:sz w:val="21"/>
        </w:rPr>
        <w:t>24</w:t>
      </w:r>
      <w:r w:rsidRPr="00A974AC">
        <w:rPr>
          <w:rFonts w:ascii="宋体"/>
          <w:color w:val="000000"/>
          <w:sz w:val="21"/>
        </w:rPr>
        <w:t>小时后仍无法排除，</w:t>
      </w:r>
      <w:r>
        <w:rPr>
          <w:rFonts w:ascii="宋体" w:hint="eastAsia"/>
          <w:color w:val="000000"/>
          <w:sz w:val="21"/>
        </w:rPr>
        <w:t>乙方</w:t>
      </w:r>
      <w:r w:rsidRPr="00A974AC">
        <w:rPr>
          <w:rFonts w:ascii="宋体"/>
          <w:color w:val="000000"/>
          <w:sz w:val="21"/>
        </w:rPr>
        <w:t>将在</w:t>
      </w:r>
      <w:r w:rsidRPr="00A974AC">
        <w:rPr>
          <w:rFonts w:ascii="宋体"/>
          <w:color w:val="000000"/>
          <w:sz w:val="21"/>
        </w:rPr>
        <w:t>2</w:t>
      </w:r>
      <w:r w:rsidRPr="00A974AC">
        <w:rPr>
          <w:rFonts w:ascii="宋体"/>
          <w:color w:val="000000"/>
          <w:sz w:val="21"/>
        </w:rPr>
        <w:t>个工作日之内提供相同档次的设备供</w:t>
      </w:r>
      <w:r>
        <w:rPr>
          <w:rFonts w:ascii="宋体" w:hint="eastAsia"/>
          <w:color w:val="000000"/>
          <w:sz w:val="21"/>
        </w:rPr>
        <w:t>甲方</w:t>
      </w:r>
      <w:r w:rsidRPr="00A974AC">
        <w:rPr>
          <w:rFonts w:ascii="宋体"/>
          <w:color w:val="000000"/>
          <w:sz w:val="21"/>
        </w:rPr>
        <w:t>替代使用，直至故障设备修复为止，以保证</w:t>
      </w:r>
      <w:r>
        <w:rPr>
          <w:rFonts w:ascii="宋体" w:hint="eastAsia"/>
          <w:color w:val="000000"/>
          <w:sz w:val="21"/>
        </w:rPr>
        <w:t>甲方</w:t>
      </w:r>
      <w:r w:rsidRPr="00A974AC">
        <w:rPr>
          <w:rFonts w:ascii="宋体"/>
          <w:color w:val="000000"/>
          <w:sz w:val="21"/>
        </w:rPr>
        <w:t>业务的不间断。</w:t>
      </w:r>
    </w:p>
    <w:p w14:paraId="195CD0EA" w14:textId="77777777" w:rsidR="00FA5EF6" w:rsidRPr="00A974AC" w:rsidRDefault="00FA5EF6" w:rsidP="00797BAF">
      <w:pPr>
        <w:snapToGrid w:val="0"/>
        <w:spacing w:line="300" w:lineRule="auto"/>
        <w:ind w:right="9"/>
        <w:rPr>
          <w:rFonts w:ascii="宋体"/>
          <w:color w:val="000000"/>
          <w:sz w:val="21"/>
        </w:rPr>
      </w:pPr>
      <w:r w:rsidRPr="00A974AC">
        <w:rPr>
          <w:rFonts w:ascii="宋体" w:hint="eastAsia"/>
          <w:color w:val="000000"/>
          <w:sz w:val="21"/>
        </w:rPr>
        <w:lastRenderedPageBreak/>
        <w:t>4.1.5</w:t>
      </w:r>
      <w:r w:rsidRPr="00A974AC">
        <w:rPr>
          <w:rFonts w:ascii="宋体"/>
          <w:color w:val="000000"/>
          <w:sz w:val="21"/>
        </w:rPr>
        <w:t>备机服务和备件库</w:t>
      </w:r>
    </w:p>
    <w:p w14:paraId="18C77335" w14:textId="2346B667" w:rsidR="00FA5EF6" w:rsidRPr="00A974AC" w:rsidRDefault="00FA5EF6" w:rsidP="00FD3B5B">
      <w:pPr>
        <w:snapToGrid w:val="0"/>
        <w:spacing w:line="300" w:lineRule="auto"/>
        <w:ind w:right="9" w:firstLineChars="200" w:firstLine="420"/>
        <w:rPr>
          <w:rFonts w:ascii="宋体"/>
          <w:color w:val="000000"/>
          <w:sz w:val="21"/>
        </w:rPr>
      </w:pPr>
      <w:r w:rsidRPr="00A974AC">
        <w:rPr>
          <w:rFonts w:ascii="宋体" w:hint="eastAsia"/>
          <w:color w:val="000000"/>
          <w:sz w:val="21"/>
        </w:rPr>
        <w:t>如果</w:t>
      </w:r>
      <w:r>
        <w:rPr>
          <w:rFonts w:ascii="宋体" w:hint="eastAsia"/>
          <w:color w:val="000000"/>
          <w:sz w:val="21"/>
        </w:rPr>
        <w:t>甲方</w:t>
      </w:r>
      <w:r w:rsidRPr="00A974AC">
        <w:rPr>
          <w:rFonts w:ascii="宋体" w:hint="eastAsia"/>
          <w:color w:val="000000"/>
          <w:sz w:val="21"/>
        </w:rPr>
        <w:t>的设备出现故障导致无法使用，通过备件替换仍无法恢复系统，由</w:t>
      </w:r>
      <w:r>
        <w:rPr>
          <w:rFonts w:ascii="宋体" w:hint="eastAsia"/>
          <w:color w:val="000000"/>
          <w:sz w:val="21"/>
        </w:rPr>
        <w:t>乙方</w:t>
      </w:r>
      <w:r w:rsidRPr="00A974AC">
        <w:rPr>
          <w:rFonts w:ascii="宋体" w:hint="eastAsia"/>
          <w:color w:val="000000"/>
          <w:sz w:val="21"/>
        </w:rPr>
        <w:t>向</w:t>
      </w:r>
      <w:r>
        <w:rPr>
          <w:rFonts w:ascii="宋体" w:hint="eastAsia"/>
          <w:color w:val="000000"/>
          <w:sz w:val="21"/>
        </w:rPr>
        <w:t>甲方</w:t>
      </w:r>
      <w:r w:rsidRPr="00A974AC">
        <w:rPr>
          <w:rFonts w:ascii="宋体" w:hint="eastAsia"/>
          <w:color w:val="000000"/>
          <w:sz w:val="21"/>
        </w:rPr>
        <w:t>提供不低于故障机标准的备机，供</w:t>
      </w:r>
      <w:r>
        <w:rPr>
          <w:rFonts w:ascii="宋体" w:hint="eastAsia"/>
          <w:color w:val="000000"/>
          <w:sz w:val="21"/>
        </w:rPr>
        <w:t>甲方</w:t>
      </w:r>
      <w:r w:rsidRPr="00A974AC">
        <w:rPr>
          <w:rFonts w:ascii="宋体" w:hint="eastAsia"/>
          <w:color w:val="000000"/>
          <w:sz w:val="21"/>
        </w:rPr>
        <w:t>应急使用，能够在设备出现硬件故障的</w:t>
      </w:r>
      <w:r w:rsidRPr="00A974AC">
        <w:rPr>
          <w:rFonts w:ascii="宋体"/>
          <w:color w:val="000000"/>
          <w:sz w:val="21"/>
        </w:rPr>
        <w:t>2</w:t>
      </w:r>
      <w:r w:rsidRPr="00A974AC">
        <w:rPr>
          <w:rFonts w:ascii="宋体"/>
          <w:color w:val="000000"/>
          <w:sz w:val="21"/>
        </w:rPr>
        <w:t>小时内响应，并于</w:t>
      </w:r>
      <w:r w:rsidRPr="00A974AC">
        <w:rPr>
          <w:rFonts w:ascii="宋体"/>
          <w:color w:val="000000"/>
          <w:sz w:val="21"/>
        </w:rPr>
        <w:t>4</w:t>
      </w:r>
      <w:r w:rsidRPr="00A974AC">
        <w:rPr>
          <w:rFonts w:ascii="宋体"/>
          <w:color w:val="000000"/>
          <w:sz w:val="21"/>
        </w:rPr>
        <w:t>小时内提供设备到现场顶替。设备维修恢复，</w:t>
      </w:r>
      <w:r>
        <w:rPr>
          <w:rFonts w:ascii="宋体" w:hint="eastAsia"/>
          <w:color w:val="000000"/>
          <w:sz w:val="21"/>
        </w:rPr>
        <w:t>乙方</w:t>
      </w:r>
      <w:r w:rsidRPr="00A974AC">
        <w:rPr>
          <w:rFonts w:ascii="宋体"/>
          <w:color w:val="000000"/>
          <w:sz w:val="21"/>
        </w:rPr>
        <w:t>负责将设备重新安装调试，收回备机。</w:t>
      </w:r>
      <w:r w:rsidRPr="00A974AC">
        <w:rPr>
          <w:rFonts w:ascii="宋体" w:hint="eastAsia"/>
          <w:color w:val="000000"/>
          <w:sz w:val="21"/>
        </w:rPr>
        <w:t>保证备件供应时间：所购买的产品</w:t>
      </w:r>
      <w:r w:rsidRPr="00A974AC">
        <w:rPr>
          <w:rFonts w:ascii="宋体"/>
          <w:color w:val="000000"/>
          <w:sz w:val="21"/>
        </w:rPr>
        <w:t xml:space="preserve"> 3 </w:t>
      </w:r>
      <w:r w:rsidRPr="00A974AC">
        <w:rPr>
          <w:rFonts w:ascii="宋体"/>
          <w:color w:val="000000"/>
          <w:sz w:val="21"/>
        </w:rPr>
        <w:t>年备件供应</w:t>
      </w:r>
      <w:r w:rsidR="001015EF">
        <w:rPr>
          <w:rFonts w:ascii="宋体" w:hint="eastAsia"/>
          <w:color w:val="000000"/>
          <w:sz w:val="21"/>
        </w:rPr>
        <w:t>。</w:t>
      </w:r>
    </w:p>
    <w:p w14:paraId="369B75B2" w14:textId="77777777" w:rsidR="00FA5EF6" w:rsidRPr="00A974AC" w:rsidRDefault="00FA5EF6" w:rsidP="00797BAF">
      <w:pPr>
        <w:snapToGrid w:val="0"/>
        <w:spacing w:line="300" w:lineRule="auto"/>
        <w:ind w:right="9"/>
        <w:rPr>
          <w:rFonts w:ascii="宋体"/>
          <w:color w:val="000000"/>
          <w:sz w:val="21"/>
        </w:rPr>
      </w:pPr>
      <w:r w:rsidRPr="00A974AC">
        <w:rPr>
          <w:rFonts w:ascii="宋体" w:hint="eastAsia"/>
          <w:color w:val="000000"/>
          <w:sz w:val="21"/>
        </w:rPr>
        <w:t>4.1.6</w:t>
      </w:r>
      <w:r w:rsidRPr="00A974AC">
        <w:rPr>
          <w:rFonts w:ascii="宋体"/>
          <w:color w:val="000000"/>
          <w:sz w:val="21"/>
        </w:rPr>
        <w:t>故障责任不明确的处理办法</w:t>
      </w:r>
    </w:p>
    <w:p w14:paraId="04FF0569" w14:textId="7984DD09" w:rsidR="00FA5EF6" w:rsidRPr="00A974AC" w:rsidRDefault="00FA5EF6" w:rsidP="006D669E">
      <w:pPr>
        <w:snapToGrid w:val="0"/>
        <w:spacing w:line="300" w:lineRule="auto"/>
        <w:ind w:right="9" w:firstLineChars="200" w:firstLine="420"/>
        <w:rPr>
          <w:rFonts w:ascii="宋体"/>
          <w:color w:val="000000"/>
          <w:sz w:val="21"/>
        </w:rPr>
      </w:pPr>
      <w:r w:rsidRPr="00A974AC">
        <w:rPr>
          <w:rFonts w:ascii="宋体" w:hint="eastAsia"/>
          <w:color w:val="000000"/>
          <w:sz w:val="21"/>
        </w:rPr>
        <w:t>对于不能明确是否是本项目产品故障时，</w:t>
      </w:r>
      <w:r>
        <w:rPr>
          <w:rFonts w:ascii="宋体" w:hint="eastAsia"/>
          <w:color w:val="000000"/>
          <w:sz w:val="21"/>
        </w:rPr>
        <w:t>乙方须</w:t>
      </w:r>
      <w:r w:rsidRPr="00A974AC">
        <w:rPr>
          <w:rFonts w:ascii="宋体" w:hint="eastAsia"/>
          <w:color w:val="000000"/>
          <w:sz w:val="21"/>
        </w:rPr>
        <w:t>尽力配合</w:t>
      </w:r>
      <w:r>
        <w:rPr>
          <w:rFonts w:ascii="宋体" w:hint="eastAsia"/>
          <w:color w:val="000000"/>
          <w:sz w:val="21"/>
        </w:rPr>
        <w:t>甲方</w:t>
      </w:r>
      <w:r w:rsidRPr="00A974AC">
        <w:rPr>
          <w:rFonts w:ascii="宋体" w:hint="eastAsia"/>
          <w:color w:val="000000"/>
          <w:sz w:val="21"/>
        </w:rPr>
        <w:t>最终用户或系统集</w:t>
      </w:r>
      <w:r w:rsidR="006D669E">
        <w:rPr>
          <w:rFonts w:ascii="宋体" w:hint="eastAsia"/>
          <w:color w:val="000000"/>
          <w:sz w:val="21"/>
        </w:rPr>
        <w:t>成</w:t>
      </w:r>
      <w:r w:rsidRPr="00A974AC">
        <w:rPr>
          <w:rFonts w:ascii="宋体" w:hint="eastAsia"/>
          <w:color w:val="000000"/>
          <w:sz w:val="21"/>
        </w:rPr>
        <w:t>商进行检查分析，在必要时，能在上述响应时间内到达现场协助检测排除问题。</w:t>
      </w:r>
    </w:p>
    <w:p w14:paraId="467F3528" w14:textId="77777777" w:rsidR="00FA5EF6" w:rsidRDefault="00FA5EF6" w:rsidP="00FA5EF6">
      <w:pPr>
        <w:snapToGrid w:val="0"/>
        <w:spacing w:line="300" w:lineRule="auto"/>
        <w:ind w:left="420" w:right="9" w:hangingChars="200" w:hanging="420"/>
        <w:rPr>
          <w:rFonts w:ascii="宋体"/>
          <w:color w:val="000000"/>
          <w:sz w:val="21"/>
        </w:rPr>
      </w:pPr>
    </w:p>
    <w:p w14:paraId="19271939" w14:textId="0AD4A37B" w:rsidR="00FA5EF6" w:rsidRDefault="00FA5EF6" w:rsidP="00FA5EF6">
      <w:pPr>
        <w:snapToGrid w:val="0"/>
        <w:spacing w:line="300" w:lineRule="auto"/>
        <w:ind w:left="420" w:right="9" w:hangingChars="200" w:hanging="420"/>
        <w:rPr>
          <w:rFonts w:ascii="宋体"/>
          <w:color w:val="000000"/>
          <w:sz w:val="21"/>
        </w:rPr>
      </w:pPr>
      <w:r w:rsidRPr="00A974AC">
        <w:rPr>
          <w:rFonts w:ascii="宋体" w:hint="eastAsia"/>
          <w:color w:val="000000"/>
          <w:sz w:val="21"/>
        </w:rPr>
        <w:t>4.2</w:t>
      </w:r>
      <w:r w:rsidRPr="00A974AC">
        <w:rPr>
          <w:rFonts w:ascii="宋体" w:hint="eastAsia"/>
          <w:color w:val="000000"/>
          <w:sz w:val="21"/>
        </w:rPr>
        <w:t>本项目的实施周期不超过</w:t>
      </w:r>
      <w:r w:rsidRPr="00A974AC">
        <w:rPr>
          <w:rFonts w:ascii="宋体"/>
          <w:color w:val="000000"/>
          <w:sz w:val="21"/>
        </w:rPr>
        <w:t>10</w:t>
      </w:r>
      <w:r w:rsidRPr="00A974AC">
        <w:rPr>
          <w:rFonts w:ascii="宋体"/>
          <w:color w:val="000000"/>
          <w:sz w:val="21"/>
        </w:rPr>
        <w:t>个自然日</w:t>
      </w:r>
      <w:r w:rsidR="00684D21">
        <w:rPr>
          <w:rFonts w:ascii="宋体" w:hint="eastAsia"/>
          <w:color w:val="000000"/>
          <w:sz w:val="21"/>
        </w:rPr>
        <w:t>，自本合同签订之日起</w:t>
      </w:r>
      <w:r w:rsidR="008131E1">
        <w:rPr>
          <w:rFonts w:ascii="宋体" w:hint="eastAsia"/>
          <w:color w:val="000000"/>
          <w:sz w:val="21"/>
        </w:rPr>
        <w:t>至</w:t>
      </w:r>
      <w:r w:rsidR="00B107E5">
        <w:rPr>
          <w:rFonts w:ascii="宋体" w:hint="eastAsia"/>
          <w:color w:val="000000"/>
          <w:sz w:val="21"/>
        </w:rPr>
        <w:t>最终验收通过之日止</w:t>
      </w:r>
      <w:r w:rsidRPr="00A974AC">
        <w:rPr>
          <w:rFonts w:ascii="宋体"/>
          <w:color w:val="000000"/>
          <w:sz w:val="21"/>
        </w:rPr>
        <w:t>。</w:t>
      </w:r>
    </w:p>
    <w:p w14:paraId="2AE3871D" w14:textId="77777777" w:rsidR="00FA5EF6" w:rsidRPr="00B107E5" w:rsidRDefault="00FA5EF6" w:rsidP="00FA5EF6">
      <w:pPr>
        <w:snapToGrid w:val="0"/>
        <w:spacing w:line="300" w:lineRule="auto"/>
        <w:ind w:left="420" w:right="9" w:hangingChars="200" w:hanging="420"/>
        <w:rPr>
          <w:rFonts w:ascii="宋体"/>
          <w:color w:val="000000"/>
          <w:sz w:val="21"/>
        </w:rPr>
      </w:pPr>
    </w:p>
    <w:p w14:paraId="73B1BDFD" w14:textId="77777777" w:rsidR="00314C2D" w:rsidRDefault="00FA5EF6" w:rsidP="001C2E60">
      <w:pPr>
        <w:snapToGrid w:val="0"/>
        <w:spacing w:line="300" w:lineRule="auto"/>
        <w:ind w:right="9"/>
        <w:rPr>
          <w:rFonts w:ascii="宋体" w:cstheme="minorBidi"/>
          <w:b/>
          <w:color w:val="000000"/>
          <w:sz w:val="21"/>
          <w:szCs w:val="21"/>
        </w:rPr>
      </w:pPr>
      <w:r w:rsidRPr="00314C2D">
        <w:rPr>
          <w:rFonts w:ascii="宋体" w:cstheme="minorBidi" w:hint="eastAsia"/>
          <w:b/>
          <w:color w:val="000000"/>
          <w:sz w:val="21"/>
          <w:szCs w:val="21"/>
        </w:rPr>
        <w:t>4.3</w:t>
      </w:r>
      <w:r w:rsidRPr="00314C2D">
        <w:rPr>
          <w:rFonts w:ascii="宋体" w:cstheme="minorBidi" w:hint="eastAsia"/>
          <w:b/>
          <w:color w:val="000000"/>
          <w:sz w:val="21"/>
          <w:szCs w:val="21"/>
        </w:rPr>
        <w:t>项目实施目标</w:t>
      </w:r>
    </w:p>
    <w:p w14:paraId="75C32DC9" w14:textId="3FBB446D" w:rsidR="00FA5EF6" w:rsidRPr="00A974AC" w:rsidRDefault="00314C2D" w:rsidP="00314C2D">
      <w:pPr>
        <w:snapToGrid w:val="0"/>
        <w:spacing w:line="300" w:lineRule="auto"/>
        <w:ind w:right="9" w:firstLineChars="200" w:firstLine="420"/>
        <w:rPr>
          <w:rFonts w:ascii="宋体"/>
          <w:color w:val="000000"/>
          <w:sz w:val="21"/>
        </w:rPr>
      </w:pPr>
      <w:r>
        <w:rPr>
          <w:rFonts w:ascii="宋体" w:hint="eastAsia"/>
          <w:color w:val="000000"/>
          <w:sz w:val="21"/>
        </w:rPr>
        <w:t>乙方</w:t>
      </w:r>
      <w:r w:rsidR="00FA5EF6" w:rsidRPr="00A974AC">
        <w:rPr>
          <w:rFonts w:ascii="宋体" w:hint="eastAsia"/>
          <w:color w:val="000000"/>
          <w:sz w:val="21"/>
        </w:rPr>
        <w:t>落实各设备及其配件的实施，按建议书、合同的承诺控制好项目的投资、质量、进度、安全四大目标，向</w:t>
      </w:r>
      <w:r>
        <w:rPr>
          <w:rFonts w:ascii="宋体" w:hint="eastAsia"/>
          <w:color w:val="000000"/>
          <w:sz w:val="21"/>
        </w:rPr>
        <w:t>甲方</w:t>
      </w:r>
      <w:r w:rsidR="00FA5EF6" w:rsidRPr="00A974AC">
        <w:rPr>
          <w:rFonts w:ascii="宋体" w:hint="eastAsia"/>
          <w:color w:val="000000"/>
          <w:sz w:val="21"/>
        </w:rPr>
        <w:t>交付满意工程。</w:t>
      </w:r>
    </w:p>
    <w:p w14:paraId="5BC07872" w14:textId="77777777" w:rsidR="00FA5EF6" w:rsidRDefault="00FA5EF6" w:rsidP="00FA5EF6">
      <w:pPr>
        <w:snapToGrid w:val="0"/>
        <w:spacing w:line="300" w:lineRule="auto"/>
        <w:ind w:left="420" w:right="9" w:hangingChars="200" w:hanging="420"/>
        <w:rPr>
          <w:rFonts w:ascii="宋体"/>
          <w:color w:val="000000"/>
          <w:sz w:val="21"/>
        </w:rPr>
      </w:pPr>
    </w:p>
    <w:p w14:paraId="794CD837" w14:textId="77777777" w:rsidR="00314C2D" w:rsidRDefault="00FA5EF6" w:rsidP="001C2E60">
      <w:pPr>
        <w:snapToGrid w:val="0"/>
        <w:spacing w:line="300" w:lineRule="auto"/>
        <w:ind w:right="9"/>
        <w:rPr>
          <w:rFonts w:ascii="宋体" w:cstheme="minorBidi"/>
          <w:b/>
          <w:color w:val="000000"/>
          <w:sz w:val="21"/>
          <w:szCs w:val="21"/>
        </w:rPr>
      </w:pPr>
      <w:r w:rsidRPr="00314C2D">
        <w:rPr>
          <w:rFonts w:ascii="宋体" w:cstheme="minorBidi" w:hint="eastAsia"/>
          <w:b/>
          <w:color w:val="000000"/>
          <w:sz w:val="21"/>
          <w:szCs w:val="21"/>
        </w:rPr>
        <w:t>4.4</w:t>
      </w:r>
      <w:r w:rsidR="00314C2D">
        <w:rPr>
          <w:rFonts w:ascii="宋体" w:cstheme="minorBidi" w:hint="eastAsia"/>
          <w:b/>
          <w:color w:val="000000"/>
          <w:sz w:val="21"/>
          <w:szCs w:val="21"/>
        </w:rPr>
        <w:t>知识产权</w:t>
      </w:r>
    </w:p>
    <w:p w14:paraId="01D99425" w14:textId="24D77915" w:rsidR="00FA5EF6" w:rsidRPr="00A974AC" w:rsidRDefault="00FA5EF6" w:rsidP="00314C2D">
      <w:pPr>
        <w:snapToGrid w:val="0"/>
        <w:spacing w:line="300" w:lineRule="auto"/>
        <w:ind w:right="9" w:firstLineChars="150" w:firstLine="315"/>
        <w:rPr>
          <w:rFonts w:ascii="宋体"/>
          <w:color w:val="000000"/>
          <w:sz w:val="21"/>
        </w:rPr>
      </w:pPr>
      <w:r w:rsidRPr="00A974AC">
        <w:rPr>
          <w:rFonts w:ascii="宋体" w:hint="eastAsia"/>
          <w:color w:val="000000"/>
          <w:sz w:val="21"/>
        </w:rPr>
        <w:t>本项目产生的知识产权（包括但不限于源程序、文件、资料、图标或其他媒体的著作权、专利权、商标权等）全部归使</w:t>
      </w:r>
      <w:r w:rsidR="00314C2D">
        <w:rPr>
          <w:rFonts w:ascii="宋体" w:hint="eastAsia"/>
          <w:color w:val="000000"/>
          <w:sz w:val="21"/>
        </w:rPr>
        <w:t>甲方</w:t>
      </w:r>
      <w:r w:rsidRPr="00A974AC">
        <w:rPr>
          <w:rFonts w:ascii="宋体" w:hint="eastAsia"/>
          <w:color w:val="000000"/>
          <w:sz w:val="21"/>
        </w:rPr>
        <w:t>所有及使用。</w:t>
      </w:r>
    </w:p>
    <w:p w14:paraId="1315040B" w14:textId="50758220" w:rsidR="00FA5EF6" w:rsidRPr="00A974AC" w:rsidRDefault="00314C2D" w:rsidP="00314C2D">
      <w:pPr>
        <w:snapToGrid w:val="0"/>
        <w:spacing w:line="300" w:lineRule="auto"/>
        <w:ind w:right="9"/>
        <w:rPr>
          <w:rFonts w:ascii="宋体"/>
          <w:color w:val="000000"/>
          <w:sz w:val="21"/>
        </w:rPr>
      </w:pPr>
      <w:r w:rsidRPr="00314C2D">
        <w:rPr>
          <w:rFonts w:ascii="宋体" w:cstheme="minorBidi" w:hint="eastAsia"/>
          <w:b/>
          <w:color w:val="000000"/>
          <w:sz w:val="21"/>
          <w:szCs w:val="21"/>
        </w:rPr>
        <w:t>4.</w:t>
      </w:r>
      <w:r>
        <w:rPr>
          <w:rFonts w:ascii="宋体" w:cstheme="minorBidi"/>
          <w:b/>
          <w:color w:val="000000"/>
          <w:sz w:val="21"/>
          <w:szCs w:val="21"/>
        </w:rPr>
        <w:t>5</w:t>
      </w:r>
      <w:r w:rsidR="00FA5EF6" w:rsidRPr="00314C2D">
        <w:rPr>
          <w:rFonts w:ascii="宋体" w:cstheme="minorBidi" w:hint="eastAsia"/>
          <w:b/>
          <w:color w:val="000000"/>
          <w:sz w:val="21"/>
          <w:szCs w:val="21"/>
        </w:rPr>
        <w:t>乙方在验收后向甲方提交以下资料：</w:t>
      </w:r>
    </w:p>
    <w:p w14:paraId="2848E11B" w14:textId="329000DA" w:rsidR="00FA5EF6" w:rsidRPr="00A974AC" w:rsidRDefault="001C2E60" w:rsidP="00FA5EF6">
      <w:pPr>
        <w:snapToGrid w:val="0"/>
        <w:spacing w:line="300" w:lineRule="auto"/>
        <w:ind w:leftChars="100" w:left="530" w:right="9" w:hangingChars="100" w:hanging="210"/>
        <w:rPr>
          <w:rFonts w:ascii="宋体"/>
          <w:color w:val="000000"/>
          <w:sz w:val="21"/>
        </w:rPr>
      </w:pPr>
      <w:r>
        <w:rPr>
          <w:rFonts w:ascii="宋体"/>
          <w:color w:val="000000"/>
          <w:sz w:val="21"/>
        </w:rPr>
        <w:t>1</w:t>
      </w:r>
      <w:r>
        <w:rPr>
          <w:rFonts w:ascii="宋体" w:hint="eastAsia"/>
          <w:color w:val="000000"/>
          <w:sz w:val="21"/>
        </w:rPr>
        <w:t>）</w:t>
      </w:r>
      <w:r w:rsidR="00FA5EF6" w:rsidRPr="00A974AC">
        <w:rPr>
          <w:rFonts w:ascii="宋体"/>
          <w:color w:val="000000"/>
          <w:sz w:val="21"/>
        </w:rPr>
        <w:t>系统的体系架构及描述。</w:t>
      </w:r>
    </w:p>
    <w:p w14:paraId="0EF0A1C0" w14:textId="56C3D228" w:rsidR="00FA5EF6" w:rsidRPr="00A974AC" w:rsidRDefault="001C2E60" w:rsidP="00FA5EF6">
      <w:pPr>
        <w:snapToGrid w:val="0"/>
        <w:spacing w:line="300" w:lineRule="auto"/>
        <w:ind w:leftChars="100" w:left="530" w:right="9" w:hangingChars="100" w:hanging="210"/>
        <w:rPr>
          <w:rFonts w:ascii="宋体"/>
          <w:color w:val="000000"/>
          <w:sz w:val="21"/>
        </w:rPr>
      </w:pPr>
      <w:r>
        <w:rPr>
          <w:rFonts w:ascii="宋体"/>
          <w:color w:val="000000"/>
          <w:sz w:val="21"/>
        </w:rPr>
        <w:t>2</w:t>
      </w:r>
      <w:r>
        <w:rPr>
          <w:rFonts w:ascii="宋体" w:hint="eastAsia"/>
          <w:color w:val="000000"/>
          <w:sz w:val="21"/>
        </w:rPr>
        <w:t>）</w:t>
      </w:r>
      <w:r w:rsidR="00FA5EF6" w:rsidRPr="00A974AC">
        <w:rPr>
          <w:rFonts w:ascii="宋体"/>
          <w:color w:val="000000"/>
          <w:sz w:val="21"/>
        </w:rPr>
        <w:t>提供所有设备中文说明书。</w:t>
      </w:r>
    </w:p>
    <w:p w14:paraId="407A0D87" w14:textId="08943487" w:rsidR="00FA5EF6" w:rsidRPr="00A974AC" w:rsidRDefault="001C2E60" w:rsidP="00FA5EF6">
      <w:pPr>
        <w:snapToGrid w:val="0"/>
        <w:spacing w:line="300" w:lineRule="auto"/>
        <w:ind w:leftChars="100" w:left="530" w:right="9" w:hangingChars="100" w:hanging="210"/>
        <w:rPr>
          <w:rFonts w:ascii="宋体"/>
          <w:color w:val="000000"/>
          <w:sz w:val="21"/>
        </w:rPr>
      </w:pPr>
      <w:r>
        <w:rPr>
          <w:rFonts w:ascii="宋体"/>
          <w:color w:val="000000"/>
          <w:sz w:val="21"/>
        </w:rPr>
        <w:t>3</w:t>
      </w:r>
      <w:r>
        <w:rPr>
          <w:rFonts w:ascii="宋体" w:hint="eastAsia"/>
          <w:color w:val="000000"/>
          <w:sz w:val="21"/>
        </w:rPr>
        <w:t>）</w:t>
      </w:r>
      <w:r w:rsidR="00FA5EF6" w:rsidRPr="00A974AC">
        <w:rPr>
          <w:rFonts w:ascii="宋体"/>
          <w:color w:val="000000"/>
          <w:sz w:val="21"/>
        </w:rPr>
        <w:t>设备各组成部件的名称（包括型号、技术规格、制造商和数量）。</w:t>
      </w:r>
    </w:p>
    <w:p w14:paraId="2565D886" w14:textId="44A23B7D" w:rsidR="00FA5EF6" w:rsidRPr="00A974AC" w:rsidRDefault="001C2E60" w:rsidP="00FA5EF6">
      <w:pPr>
        <w:snapToGrid w:val="0"/>
        <w:spacing w:line="300" w:lineRule="auto"/>
        <w:ind w:leftChars="100" w:left="530" w:right="9" w:hangingChars="100" w:hanging="210"/>
        <w:rPr>
          <w:rFonts w:ascii="宋体"/>
          <w:color w:val="000000"/>
          <w:sz w:val="21"/>
        </w:rPr>
      </w:pPr>
      <w:r>
        <w:rPr>
          <w:rFonts w:ascii="宋体"/>
          <w:color w:val="000000"/>
          <w:sz w:val="21"/>
        </w:rPr>
        <w:t>4</w:t>
      </w:r>
      <w:r>
        <w:rPr>
          <w:rFonts w:ascii="宋体" w:hint="eastAsia"/>
          <w:color w:val="000000"/>
          <w:sz w:val="21"/>
        </w:rPr>
        <w:t>）</w:t>
      </w:r>
      <w:r w:rsidR="00FA5EF6" w:rsidRPr="00A974AC">
        <w:rPr>
          <w:rFonts w:ascii="宋体"/>
          <w:color w:val="000000"/>
          <w:sz w:val="21"/>
        </w:rPr>
        <w:t>设备的备品备件及损耗件清单。</w:t>
      </w:r>
    </w:p>
    <w:p w14:paraId="4F305669" w14:textId="43B50604" w:rsidR="00FA5EF6" w:rsidRPr="00A974AC" w:rsidRDefault="001C2E60" w:rsidP="00FA5EF6">
      <w:pPr>
        <w:snapToGrid w:val="0"/>
        <w:spacing w:line="300" w:lineRule="auto"/>
        <w:ind w:leftChars="100" w:left="530" w:right="9" w:hangingChars="100" w:hanging="210"/>
        <w:rPr>
          <w:rFonts w:ascii="宋体"/>
          <w:color w:val="000000"/>
          <w:sz w:val="21"/>
        </w:rPr>
      </w:pPr>
      <w:r>
        <w:rPr>
          <w:rFonts w:ascii="宋体"/>
          <w:color w:val="000000"/>
          <w:sz w:val="21"/>
        </w:rPr>
        <w:t>5</w:t>
      </w:r>
      <w:r>
        <w:rPr>
          <w:rFonts w:ascii="宋体" w:hint="eastAsia"/>
          <w:color w:val="000000"/>
          <w:sz w:val="21"/>
        </w:rPr>
        <w:t>）</w:t>
      </w:r>
      <w:r w:rsidR="00FA5EF6" w:rsidRPr="00A974AC">
        <w:rPr>
          <w:rFonts w:ascii="宋体"/>
          <w:color w:val="000000"/>
          <w:sz w:val="21"/>
        </w:rPr>
        <w:t>设备及其组件的质量合格证书。</w:t>
      </w:r>
    </w:p>
    <w:p w14:paraId="0C6FC9CC" w14:textId="6972E12C" w:rsidR="00FA5EF6" w:rsidRPr="00A974AC" w:rsidRDefault="001C2E60" w:rsidP="00FA5EF6">
      <w:pPr>
        <w:snapToGrid w:val="0"/>
        <w:spacing w:line="300" w:lineRule="auto"/>
        <w:ind w:leftChars="100" w:left="530" w:right="9" w:hangingChars="100" w:hanging="210"/>
        <w:rPr>
          <w:rFonts w:ascii="宋体"/>
          <w:color w:val="000000"/>
          <w:sz w:val="21"/>
        </w:rPr>
      </w:pPr>
      <w:r>
        <w:rPr>
          <w:rFonts w:ascii="宋体"/>
          <w:color w:val="000000"/>
          <w:sz w:val="21"/>
        </w:rPr>
        <w:t>6</w:t>
      </w:r>
      <w:r>
        <w:rPr>
          <w:rFonts w:ascii="宋体" w:hint="eastAsia"/>
          <w:color w:val="000000"/>
          <w:sz w:val="21"/>
        </w:rPr>
        <w:t>）</w:t>
      </w:r>
      <w:r w:rsidR="00FA5EF6" w:rsidRPr="00A974AC">
        <w:rPr>
          <w:rFonts w:ascii="宋体" w:hint="eastAsia"/>
          <w:color w:val="000000"/>
          <w:sz w:val="21"/>
        </w:rPr>
        <w:t>问题处理报告。</w:t>
      </w:r>
    </w:p>
    <w:p w14:paraId="379D4DCF" w14:textId="14EAC99C" w:rsidR="00FA5EF6" w:rsidRPr="00A974AC" w:rsidRDefault="001C2E60" w:rsidP="00FA5EF6">
      <w:pPr>
        <w:snapToGrid w:val="0"/>
        <w:spacing w:line="300" w:lineRule="auto"/>
        <w:ind w:leftChars="100" w:left="530" w:right="9" w:hangingChars="100" w:hanging="210"/>
        <w:rPr>
          <w:rFonts w:ascii="宋体"/>
          <w:color w:val="000000"/>
          <w:sz w:val="21"/>
        </w:rPr>
      </w:pPr>
      <w:r>
        <w:rPr>
          <w:rFonts w:ascii="宋体"/>
          <w:color w:val="000000"/>
          <w:sz w:val="21"/>
        </w:rPr>
        <w:t>7</w:t>
      </w:r>
      <w:r>
        <w:rPr>
          <w:rFonts w:ascii="宋体" w:hint="eastAsia"/>
          <w:color w:val="000000"/>
          <w:sz w:val="21"/>
        </w:rPr>
        <w:t>）</w:t>
      </w:r>
      <w:r w:rsidR="00FA5EF6" w:rsidRPr="00A974AC">
        <w:rPr>
          <w:rFonts w:ascii="宋体" w:hint="eastAsia"/>
          <w:color w:val="000000"/>
          <w:sz w:val="21"/>
        </w:rPr>
        <w:t>系统设置文档。</w:t>
      </w:r>
    </w:p>
    <w:p w14:paraId="28BEC89B" w14:textId="72CB666C" w:rsidR="00FA5EF6" w:rsidRPr="00A974AC" w:rsidRDefault="001C2E60" w:rsidP="00FA5EF6">
      <w:pPr>
        <w:snapToGrid w:val="0"/>
        <w:spacing w:line="300" w:lineRule="auto"/>
        <w:ind w:leftChars="100" w:left="530" w:right="9" w:hangingChars="100" w:hanging="210"/>
        <w:rPr>
          <w:rFonts w:ascii="宋体"/>
          <w:color w:val="000000"/>
          <w:sz w:val="21"/>
        </w:rPr>
      </w:pPr>
      <w:r>
        <w:rPr>
          <w:rFonts w:ascii="宋体"/>
          <w:color w:val="000000"/>
          <w:sz w:val="21"/>
        </w:rPr>
        <w:t>8</w:t>
      </w:r>
      <w:r>
        <w:rPr>
          <w:rFonts w:ascii="宋体" w:hint="eastAsia"/>
          <w:color w:val="000000"/>
          <w:sz w:val="21"/>
        </w:rPr>
        <w:t>）</w:t>
      </w:r>
      <w:r w:rsidR="00FA5EF6" w:rsidRPr="00A974AC">
        <w:rPr>
          <w:rFonts w:ascii="宋体" w:hint="eastAsia"/>
          <w:color w:val="000000"/>
          <w:sz w:val="21"/>
        </w:rPr>
        <w:t>系统测试文档。</w:t>
      </w:r>
    </w:p>
    <w:p w14:paraId="3A22A3F2" w14:textId="7FDA2426" w:rsidR="00FA5EF6" w:rsidRPr="00A974AC" w:rsidRDefault="001C2E60" w:rsidP="00FA5EF6">
      <w:pPr>
        <w:snapToGrid w:val="0"/>
        <w:spacing w:line="300" w:lineRule="auto"/>
        <w:ind w:leftChars="100" w:left="530" w:right="9" w:hangingChars="100" w:hanging="210"/>
        <w:rPr>
          <w:rFonts w:ascii="宋体"/>
          <w:color w:val="000000"/>
          <w:sz w:val="21"/>
        </w:rPr>
      </w:pPr>
      <w:r>
        <w:rPr>
          <w:rFonts w:ascii="宋体"/>
          <w:color w:val="000000"/>
          <w:sz w:val="21"/>
        </w:rPr>
        <w:t>9</w:t>
      </w:r>
      <w:r>
        <w:rPr>
          <w:rFonts w:ascii="宋体" w:hint="eastAsia"/>
          <w:color w:val="000000"/>
          <w:sz w:val="21"/>
        </w:rPr>
        <w:t>）</w:t>
      </w:r>
      <w:r w:rsidR="00FA5EF6" w:rsidRPr="00A974AC">
        <w:rPr>
          <w:rFonts w:ascii="宋体" w:hint="eastAsia"/>
          <w:color w:val="000000"/>
          <w:sz w:val="21"/>
        </w:rPr>
        <w:t>用户培训手册。</w:t>
      </w:r>
    </w:p>
    <w:p w14:paraId="5DF8593F" w14:textId="77777777" w:rsidR="00FA5EF6" w:rsidRPr="008B4AFD" w:rsidRDefault="00FA5EF6" w:rsidP="00FA5EF6">
      <w:pPr>
        <w:rPr>
          <w:b/>
          <w:sz w:val="21"/>
        </w:rPr>
      </w:pPr>
    </w:p>
    <w:p w14:paraId="1B84BA07" w14:textId="6AEB96CC" w:rsidR="00FA5EF6" w:rsidRDefault="00FA5EF6" w:rsidP="00FA5EF6">
      <w:pPr>
        <w:rPr>
          <w:b/>
          <w:color w:val="000000"/>
          <w:sz w:val="21"/>
        </w:rPr>
      </w:pPr>
      <w:r>
        <w:rPr>
          <w:rFonts w:hint="eastAsia"/>
          <w:b/>
          <w:sz w:val="21"/>
        </w:rPr>
        <w:t>第五条</w:t>
      </w:r>
      <w:r w:rsidR="003C1885">
        <w:rPr>
          <w:rFonts w:hint="eastAsia"/>
          <w:b/>
          <w:sz w:val="21"/>
        </w:rPr>
        <w:t xml:space="preserve"> </w:t>
      </w:r>
      <w:r>
        <w:rPr>
          <w:rFonts w:hint="eastAsia"/>
          <w:b/>
          <w:sz w:val="21"/>
        </w:rPr>
        <w:t>保密</w:t>
      </w:r>
      <w:bookmarkEnd w:id="4"/>
    </w:p>
    <w:p w14:paraId="4DE166D9" w14:textId="77777777" w:rsidR="00FA5EF6" w:rsidRDefault="00FA5EF6" w:rsidP="00365139">
      <w:pPr>
        <w:snapToGrid w:val="0"/>
        <w:spacing w:line="300" w:lineRule="auto"/>
        <w:ind w:right="9"/>
        <w:rPr>
          <w:rFonts w:ascii="宋体" w:hAnsi="宋体"/>
          <w:color w:val="000000"/>
          <w:sz w:val="21"/>
        </w:rPr>
      </w:pPr>
      <w:r>
        <w:rPr>
          <w:rFonts w:ascii="宋体" w:hint="eastAsia"/>
          <w:b/>
          <w:color w:val="000000"/>
          <w:sz w:val="21"/>
        </w:rPr>
        <w:t>5.1</w:t>
      </w:r>
      <w:r>
        <w:rPr>
          <w:rFonts w:ascii="宋体" w:hAnsi="宋体" w:hint="eastAsia"/>
          <w:color w:val="000000"/>
          <w:sz w:val="21"/>
        </w:rPr>
        <w:t>本合同的内容、</w:t>
      </w:r>
      <w:r>
        <w:rPr>
          <w:rFonts w:ascii="宋体" w:hint="eastAsia"/>
          <w:color w:val="000000"/>
          <w:sz w:val="21"/>
        </w:rPr>
        <w:t>所有根据本合同从对方取得的信息或技术秘密和商业秘密均被视为保密信息，双方互负</w:t>
      </w:r>
      <w:r>
        <w:rPr>
          <w:rFonts w:ascii="宋体" w:hAnsi="宋体" w:hint="eastAsia"/>
          <w:color w:val="000000"/>
          <w:sz w:val="21"/>
        </w:rPr>
        <w:t>保密义务。</w:t>
      </w:r>
      <w:r>
        <w:rPr>
          <w:rFonts w:ascii="宋体" w:hint="eastAsia"/>
          <w:color w:val="000000"/>
          <w:sz w:val="21"/>
        </w:rPr>
        <w:t>未经另一方事先书面同意，不得泄露给任何人</w:t>
      </w:r>
      <w:r>
        <w:rPr>
          <w:rFonts w:ascii="宋体" w:hint="eastAsia"/>
          <w:color w:val="000000"/>
          <w:sz w:val="21"/>
        </w:rPr>
        <w:t>(</w:t>
      </w:r>
      <w:r>
        <w:rPr>
          <w:rFonts w:ascii="宋体" w:hint="eastAsia"/>
          <w:color w:val="000000"/>
          <w:sz w:val="21"/>
        </w:rPr>
        <w:t>需要知道该信息的该方本身的雇员除外</w:t>
      </w:r>
      <w:r>
        <w:rPr>
          <w:rFonts w:ascii="宋体" w:hint="eastAsia"/>
          <w:color w:val="000000"/>
          <w:sz w:val="21"/>
        </w:rPr>
        <w:t>)</w:t>
      </w:r>
      <w:r>
        <w:rPr>
          <w:rFonts w:ascii="宋体" w:hint="eastAsia"/>
          <w:color w:val="000000"/>
          <w:sz w:val="21"/>
        </w:rPr>
        <w:t>，并不得用于本合同明确列出的用途之外的其它目的，</w:t>
      </w:r>
      <w:r>
        <w:rPr>
          <w:rFonts w:ascii="宋体" w:hAnsi="宋体" w:hint="eastAsia"/>
          <w:color w:val="000000"/>
          <w:sz w:val="21"/>
        </w:rPr>
        <w:t>否则违约方应承担违约责任并赔偿损失。</w:t>
      </w:r>
    </w:p>
    <w:p w14:paraId="5B337789" w14:textId="489A2461" w:rsidR="00FA5EF6" w:rsidRDefault="00FA5EF6" w:rsidP="00365139">
      <w:pPr>
        <w:snapToGrid w:val="0"/>
        <w:spacing w:line="300" w:lineRule="auto"/>
        <w:ind w:right="9"/>
        <w:rPr>
          <w:rFonts w:ascii="宋体"/>
          <w:color w:val="000000"/>
          <w:sz w:val="21"/>
        </w:rPr>
      </w:pPr>
      <w:r>
        <w:rPr>
          <w:rFonts w:ascii="宋体" w:hint="eastAsia"/>
          <w:b/>
          <w:color w:val="000000"/>
          <w:sz w:val="21"/>
        </w:rPr>
        <w:t>5.2</w:t>
      </w:r>
      <w:r>
        <w:rPr>
          <w:rFonts w:ascii="宋体" w:hint="eastAsia"/>
          <w:color w:val="000000"/>
          <w:sz w:val="21"/>
        </w:rPr>
        <w:t>本条规定不包括在本合同谈判之前对方已经拥有的信息、公众已经知晓或者在未来时间非因违反本条规定而成为公众知晓的信息、或为遵守适用的法律或法庭裁决而提供的信息。</w:t>
      </w:r>
      <w:r>
        <w:rPr>
          <w:rFonts w:ascii="宋体" w:hint="eastAsia"/>
          <w:color w:val="000000"/>
          <w:sz w:val="21"/>
        </w:rPr>
        <w:t xml:space="preserve"> </w:t>
      </w:r>
    </w:p>
    <w:p w14:paraId="607DA167" w14:textId="77777777" w:rsidR="00FA5EF6" w:rsidRPr="003C1885" w:rsidRDefault="00FA5EF6" w:rsidP="003C1885">
      <w:pPr>
        <w:snapToGrid w:val="0"/>
        <w:spacing w:line="300" w:lineRule="auto"/>
        <w:ind w:right="9"/>
        <w:rPr>
          <w:rFonts w:ascii="宋体"/>
          <w:b/>
          <w:color w:val="000000"/>
          <w:sz w:val="21"/>
        </w:rPr>
      </w:pPr>
      <w:r>
        <w:rPr>
          <w:rFonts w:ascii="宋体" w:hint="eastAsia"/>
          <w:b/>
          <w:color w:val="000000"/>
          <w:sz w:val="21"/>
        </w:rPr>
        <w:t>5.3</w:t>
      </w:r>
      <w:r w:rsidRPr="003C1885">
        <w:rPr>
          <w:rFonts w:ascii="宋体" w:hint="eastAsia"/>
          <w:bCs/>
          <w:color w:val="000000"/>
          <w:sz w:val="21"/>
        </w:rPr>
        <w:t>双方应确保相关雇员知悉保密规定。本合同的终止不影响保密条款的效力，本合同终止后，双方的保密义务继续有效。</w:t>
      </w:r>
    </w:p>
    <w:p w14:paraId="4EA5D611" w14:textId="77777777" w:rsidR="00FA5EF6" w:rsidRDefault="00FA5EF6" w:rsidP="00FA5EF6">
      <w:pPr>
        <w:rPr>
          <w:b/>
          <w:sz w:val="21"/>
        </w:rPr>
      </w:pPr>
    </w:p>
    <w:p w14:paraId="4B12285C" w14:textId="5EBCBC6A" w:rsidR="00FA5EF6" w:rsidRDefault="00FA5EF6" w:rsidP="00FA5EF6">
      <w:pPr>
        <w:rPr>
          <w:b/>
          <w:sz w:val="21"/>
        </w:rPr>
      </w:pPr>
      <w:r>
        <w:rPr>
          <w:rFonts w:hint="eastAsia"/>
          <w:b/>
          <w:sz w:val="21"/>
        </w:rPr>
        <w:t>第六条</w:t>
      </w:r>
      <w:r w:rsidR="00AF5433">
        <w:rPr>
          <w:rFonts w:hint="eastAsia"/>
          <w:b/>
          <w:sz w:val="21"/>
        </w:rPr>
        <w:t>知识产权</w:t>
      </w:r>
      <w:r>
        <w:rPr>
          <w:rFonts w:hint="eastAsia"/>
          <w:b/>
          <w:sz w:val="21"/>
        </w:rPr>
        <w:t>侵权责任</w:t>
      </w:r>
    </w:p>
    <w:p w14:paraId="12A337A1" w14:textId="5EF5EA37" w:rsidR="00FA5EF6" w:rsidRDefault="00FA5EF6" w:rsidP="003C1885">
      <w:pPr>
        <w:snapToGrid w:val="0"/>
        <w:spacing w:line="300" w:lineRule="auto"/>
        <w:ind w:right="9" w:firstLineChars="200" w:firstLine="420"/>
        <w:rPr>
          <w:rFonts w:ascii="宋体"/>
          <w:bCs/>
          <w:color w:val="000000"/>
          <w:sz w:val="21"/>
        </w:rPr>
      </w:pPr>
      <w:r w:rsidRPr="003C1885">
        <w:rPr>
          <w:rFonts w:ascii="宋体" w:hint="eastAsia"/>
          <w:bCs/>
          <w:color w:val="000000"/>
          <w:sz w:val="21"/>
        </w:rPr>
        <w:t>任何一方不能侵犯对方的任何专利权、专利申请权、商标权、著作权、商业秘密或其它</w:t>
      </w:r>
      <w:r w:rsidRPr="003C1885">
        <w:rPr>
          <w:rFonts w:ascii="宋体" w:hint="eastAsia"/>
          <w:bCs/>
          <w:color w:val="000000"/>
          <w:sz w:val="21"/>
        </w:rPr>
        <w:lastRenderedPageBreak/>
        <w:t>知识产权。由此发生的侵权行为造成的一切损失将由侵权方负责。</w:t>
      </w:r>
    </w:p>
    <w:p w14:paraId="1B27328C" w14:textId="4F2D6AC8" w:rsidR="00C37746" w:rsidRPr="003C1885" w:rsidRDefault="00C37746" w:rsidP="003C1885">
      <w:pPr>
        <w:snapToGrid w:val="0"/>
        <w:spacing w:line="300" w:lineRule="auto"/>
        <w:ind w:right="9" w:firstLineChars="200" w:firstLine="420"/>
        <w:rPr>
          <w:rFonts w:ascii="宋体"/>
          <w:bCs/>
          <w:color w:val="000000"/>
          <w:sz w:val="21"/>
        </w:rPr>
      </w:pPr>
      <w:r w:rsidRPr="00C37746">
        <w:rPr>
          <w:rFonts w:ascii="宋体" w:hint="eastAsia"/>
          <w:bCs/>
          <w:color w:val="000000"/>
          <w:sz w:val="21"/>
        </w:rPr>
        <w:t>乙方提供给甲方的货物不得侵犯第三人的权利，乙方应保证甲方在使用该货物或其任何一部分时免受第三方提出侵犯其专利权、商标权、工业设计权或其他知识产权的起诉及索赔。否则，乙方承担由此对甲方及第三方造成的所有损失，甲方承担赔偿责任后有权就已承担的全部赔偿责任及产生的律师费、差旅费等维权费用向乙方进行追偿，乙方自愿承担并无异议。</w:t>
      </w:r>
    </w:p>
    <w:p w14:paraId="1A99C5AD" w14:textId="77777777" w:rsidR="00FA5EF6" w:rsidRPr="003C1885" w:rsidRDefault="00FA5EF6" w:rsidP="00FA5EF6">
      <w:pPr>
        <w:rPr>
          <w:rFonts w:ascii="宋体"/>
          <w:bCs/>
          <w:color w:val="000000"/>
          <w:sz w:val="21"/>
        </w:rPr>
      </w:pPr>
    </w:p>
    <w:p w14:paraId="18413B71" w14:textId="47D253F4" w:rsidR="00FA5EF6" w:rsidRDefault="00FA5EF6" w:rsidP="00FA5EF6">
      <w:pPr>
        <w:rPr>
          <w:b/>
          <w:sz w:val="21"/>
        </w:rPr>
      </w:pPr>
      <w:r>
        <w:rPr>
          <w:rFonts w:hint="eastAsia"/>
          <w:b/>
          <w:sz w:val="21"/>
        </w:rPr>
        <w:t>第七条</w:t>
      </w:r>
      <w:r w:rsidR="003C1885">
        <w:rPr>
          <w:rFonts w:hint="eastAsia"/>
          <w:b/>
          <w:sz w:val="21"/>
        </w:rPr>
        <w:t xml:space="preserve"> </w:t>
      </w:r>
      <w:r>
        <w:rPr>
          <w:rFonts w:hint="eastAsia"/>
          <w:b/>
          <w:sz w:val="21"/>
        </w:rPr>
        <w:t>违约责任</w:t>
      </w:r>
    </w:p>
    <w:p w14:paraId="19921D5E" w14:textId="77777777" w:rsidR="00FA5EF6" w:rsidRPr="003C1885" w:rsidRDefault="00FA5EF6" w:rsidP="003C1885">
      <w:pPr>
        <w:autoSpaceDE w:val="0"/>
        <w:autoSpaceDN w:val="0"/>
        <w:adjustRightInd w:val="0"/>
        <w:spacing w:after="120" w:line="380" w:lineRule="exact"/>
        <w:ind w:firstLineChars="2" w:firstLine="4"/>
        <w:rPr>
          <w:rFonts w:ascii="宋体"/>
          <w:bCs/>
          <w:color w:val="000000"/>
          <w:sz w:val="21"/>
        </w:rPr>
      </w:pPr>
      <w:r w:rsidRPr="009E59FB">
        <w:rPr>
          <w:rFonts w:ascii="宋体" w:hint="eastAsia"/>
          <w:b/>
          <w:color w:val="000000"/>
          <w:sz w:val="21"/>
        </w:rPr>
        <w:t>7.1</w:t>
      </w:r>
      <w:r w:rsidRPr="003C1885">
        <w:rPr>
          <w:rFonts w:ascii="宋体" w:hint="eastAsia"/>
          <w:bCs/>
          <w:color w:val="000000"/>
          <w:sz w:val="21"/>
        </w:rPr>
        <w:t>甲方逾期付款的，乙方保留追究甲方逾期付款责任的权利并要求支付逾期货款的违约金，违约金的计算从甲方逾期之日起每日向乙方支付逾期货款额的万分之五。</w:t>
      </w:r>
    </w:p>
    <w:p w14:paraId="157D6549" w14:textId="433A7312" w:rsidR="00FA5EF6" w:rsidRPr="003C1885" w:rsidRDefault="00FA5EF6" w:rsidP="003C1885">
      <w:pPr>
        <w:autoSpaceDE w:val="0"/>
        <w:autoSpaceDN w:val="0"/>
        <w:adjustRightInd w:val="0"/>
        <w:spacing w:after="120" w:line="380" w:lineRule="exact"/>
        <w:ind w:firstLineChars="2" w:firstLine="4"/>
        <w:rPr>
          <w:rFonts w:ascii="宋体"/>
          <w:bCs/>
          <w:color w:val="000000"/>
          <w:sz w:val="21"/>
        </w:rPr>
      </w:pPr>
      <w:bookmarkStart w:id="5" w:name="_Toc68321950"/>
      <w:r w:rsidRPr="009E59FB">
        <w:rPr>
          <w:rFonts w:ascii="宋体" w:hint="eastAsia"/>
          <w:b/>
          <w:color w:val="000000"/>
          <w:sz w:val="21"/>
        </w:rPr>
        <w:t>7.2</w:t>
      </w:r>
      <w:r w:rsidRPr="003C1885">
        <w:rPr>
          <w:rFonts w:ascii="宋体" w:hint="eastAsia"/>
          <w:bCs/>
          <w:color w:val="000000"/>
          <w:sz w:val="21"/>
        </w:rPr>
        <w:t>甲方退货的理由须符合乙方《产品保修册》的规定，若非因乙方原因，而擅自中途提出退货，则甲方应向乙方额外偿付退货部分货款的百分之五的违约金。</w:t>
      </w:r>
    </w:p>
    <w:p w14:paraId="43178B46" w14:textId="345D413F" w:rsidR="00FA5EF6" w:rsidRPr="003C1885" w:rsidRDefault="00FA5EF6" w:rsidP="003C1885">
      <w:pPr>
        <w:autoSpaceDE w:val="0"/>
        <w:autoSpaceDN w:val="0"/>
        <w:adjustRightInd w:val="0"/>
        <w:spacing w:after="120" w:line="380" w:lineRule="exact"/>
        <w:ind w:firstLineChars="2" w:firstLine="4"/>
        <w:rPr>
          <w:rFonts w:ascii="宋体"/>
          <w:bCs/>
          <w:color w:val="000000"/>
          <w:sz w:val="21"/>
        </w:rPr>
      </w:pPr>
      <w:r w:rsidRPr="009E59FB">
        <w:rPr>
          <w:rFonts w:ascii="宋体" w:hint="eastAsia"/>
          <w:b/>
          <w:color w:val="000000"/>
          <w:sz w:val="21"/>
        </w:rPr>
        <w:t>7.</w:t>
      </w:r>
      <w:r w:rsidR="00C85CE8" w:rsidRPr="009E59FB">
        <w:rPr>
          <w:rFonts w:ascii="宋体"/>
          <w:b/>
          <w:color w:val="000000"/>
          <w:sz w:val="21"/>
        </w:rPr>
        <w:t>3</w:t>
      </w:r>
      <w:r w:rsidRPr="003C1885">
        <w:rPr>
          <w:rFonts w:ascii="宋体" w:hint="eastAsia"/>
          <w:bCs/>
          <w:color w:val="000000"/>
          <w:sz w:val="21"/>
        </w:rPr>
        <w:t>乙方未按本合同要求完成产品送货及安装而造成延误的</w:t>
      </w:r>
      <w:r w:rsidRPr="003C1885">
        <w:rPr>
          <w:rFonts w:ascii="宋体" w:hint="eastAsia"/>
          <w:bCs/>
          <w:color w:val="000000"/>
          <w:sz w:val="21"/>
        </w:rPr>
        <w:t>,</w:t>
      </w:r>
      <w:r w:rsidRPr="003C1885">
        <w:rPr>
          <w:rFonts w:ascii="宋体" w:hint="eastAsia"/>
          <w:bCs/>
          <w:color w:val="000000"/>
          <w:sz w:val="21"/>
        </w:rPr>
        <w:t>甲方按合同额的万分之五</w:t>
      </w:r>
      <w:r w:rsidRPr="003C1885">
        <w:rPr>
          <w:rFonts w:ascii="宋体" w:hint="eastAsia"/>
          <w:bCs/>
          <w:color w:val="000000"/>
          <w:sz w:val="21"/>
        </w:rPr>
        <w:t>/</w:t>
      </w:r>
      <w:r w:rsidRPr="003C1885">
        <w:rPr>
          <w:rFonts w:ascii="宋体" w:hint="eastAsia"/>
          <w:bCs/>
          <w:color w:val="000000"/>
          <w:sz w:val="21"/>
        </w:rPr>
        <w:t>每日向乙方收取违约金。</w:t>
      </w:r>
    </w:p>
    <w:p w14:paraId="7946DB36" w14:textId="361E3DD8" w:rsidR="00FA5EF6" w:rsidRDefault="00C37746" w:rsidP="00C37746">
      <w:pPr>
        <w:autoSpaceDE w:val="0"/>
        <w:autoSpaceDN w:val="0"/>
        <w:adjustRightInd w:val="0"/>
        <w:spacing w:after="120" w:line="380" w:lineRule="exact"/>
        <w:ind w:firstLineChars="2" w:firstLine="4"/>
        <w:rPr>
          <w:rFonts w:ascii="宋体"/>
          <w:bCs/>
          <w:color w:val="000000"/>
          <w:sz w:val="21"/>
        </w:rPr>
      </w:pPr>
      <w:r w:rsidRPr="004055E2">
        <w:rPr>
          <w:rFonts w:ascii="宋体"/>
          <w:b/>
          <w:color w:val="000000"/>
          <w:sz w:val="21"/>
        </w:rPr>
        <w:t>7.4</w:t>
      </w:r>
      <w:r w:rsidRPr="004055E2">
        <w:rPr>
          <w:rFonts w:ascii="宋体" w:hint="eastAsia"/>
          <w:bCs/>
          <w:color w:val="000000"/>
          <w:sz w:val="21"/>
        </w:rPr>
        <w:t>乙方交付的货物不符合本合同附件、采购文件、响应文件、澄清补充文件及其他补充资料中对于货物质量的要求，乙方应自接到甲方通知后</w:t>
      </w:r>
      <w:r w:rsidRPr="004055E2">
        <w:rPr>
          <w:rFonts w:ascii="宋体"/>
          <w:bCs/>
          <w:color w:val="000000"/>
          <w:sz w:val="21"/>
        </w:rPr>
        <w:t>2</w:t>
      </w:r>
      <w:r w:rsidRPr="004055E2">
        <w:rPr>
          <w:rFonts w:ascii="宋体" w:hint="eastAsia"/>
          <w:bCs/>
          <w:color w:val="000000"/>
          <w:sz w:val="21"/>
        </w:rPr>
        <w:t>日内完成维修、更换或退货，否则甲方有权解除合同，由乙方向甲方支付本合同价税合计总额</w:t>
      </w:r>
      <w:r w:rsidRPr="004055E2">
        <w:rPr>
          <w:rFonts w:ascii="宋体"/>
          <w:bCs/>
          <w:color w:val="000000"/>
          <w:sz w:val="21"/>
        </w:rPr>
        <w:t>30%</w:t>
      </w:r>
      <w:r w:rsidRPr="004055E2">
        <w:rPr>
          <w:rFonts w:ascii="宋体" w:hint="eastAsia"/>
          <w:bCs/>
          <w:color w:val="000000"/>
          <w:sz w:val="21"/>
        </w:rPr>
        <w:t>的违约金，并赔偿由此给甲方造成的全部损失。更换后的时间为乙方实际交货时间，如晚于合同约定交货时间的，乙方应承担延迟交货违约责任。</w:t>
      </w:r>
    </w:p>
    <w:p w14:paraId="1FF9DC48" w14:textId="36E42186" w:rsidR="00C37746" w:rsidRDefault="00C37746" w:rsidP="00C37746">
      <w:pPr>
        <w:autoSpaceDE w:val="0"/>
        <w:autoSpaceDN w:val="0"/>
        <w:adjustRightInd w:val="0"/>
        <w:spacing w:after="120" w:line="380" w:lineRule="exact"/>
        <w:ind w:firstLineChars="2" w:firstLine="4"/>
        <w:rPr>
          <w:rFonts w:ascii="宋体"/>
          <w:bCs/>
          <w:color w:val="000000"/>
          <w:sz w:val="21"/>
        </w:rPr>
      </w:pPr>
      <w:r w:rsidRPr="004055E2">
        <w:rPr>
          <w:rFonts w:ascii="宋体"/>
          <w:b/>
          <w:color w:val="000000"/>
          <w:sz w:val="21"/>
        </w:rPr>
        <w:t>7.5</w:t>
      </w:r>
      <w:r w:rsidRPr="00C37746">
        <w:rPr>
          <w:rFonts w:ascii="宋体" w:hint="eastAsia"/>
          <w:bCs/>
          <w:color w:val="000000"/>
          <w:sz w:val="21"/>
        </w:rPr>
        <w:t>如乙方提供给甲方的货物侵犯甲方或第三人的权利，甲方受到此类损失、索赔或起诉，甲方有权单方解除本合同，同时乙方应向甲方支付本合同价税合计总额</w:t>
      </w:r>
      <w:r w:rsidRPr="00C37746">
        <w:rPr>
          <w:rFonts w:ascii="宋体" w:hint="eastAsia"/>
          <w:bCs/>
          <w:color w:val="000000"/>
          <w:sz w:val="21"/>
        </w:rPr>
        <w:t>20%</w:t>
      </w:r>
      <w:r w:rsidRPr="00C37746">
        <w:rPr>
          <w:rFonts w:ascii="宋体" w:hint="eastAsia"/>
          <w:bCs/>
          <w:color w:val="000000"/>
          <w:sz w:val="21"/>
        </w:rPr>
        <w:t>的违约金，并赔偿由此给甲方造成的全部损失。</w:t>
      </w:r>
    </w:p>
    <w:p w14:paraId="68E6D38A" w14:textId="77777777" w:rsidR="00AF5433" w:rsidRPr="00531C29" w:rsidRDefault="00AF5433" w:rsidP="004055E2">
      <w:pPr>
        <w:autoSpaceDE w:val="0"/>
        <w:autoSpaceDN w:val="0"/>
        <w:adjustRightInd w:val="0"/>
        <w:spacing w:after="120" w:line="380" w:lineRule="exact"/>
        <w:ind w:firstLineChars="2" w:firstLine="4"/>
        <w:rPr>
          <w:rFonts w:ascii="宋体"/>
          <w:b/>
          <w:color w:val="000000"/>
          <w:sz w:val="21"/>
        </w:rPr>
      </w:pPr>
    </w:p>
    <w:p w14:paraId="2E549E34" w14:textId="3B0FD7C9" w:rsidR="00FA5EF6" w:rsidRDefault="00FA5EF6" w:rsidP="00FA5EF6">
      <w:pPr>
        <w:ind w:left="2"/>
        <w:rPr>
          <w:b/>
          <w:sz w:val="21"/>
        </w:rPr>
      </w:pPr>
      <w:r>
        <w:rPr>
          <w:rFonts w:hint="eastAsia"/>
          <w:b/>
          <w:sz w:val="21"/>
        </w:rPr>
        <w:t>第八条</w:t>
      </w:r>
      <w:r w:rsidR="00A23CB0">
        <w:rPr>
          <w:rFonts w:hint="eastAsia"/>
          <w:b/>
          <w:sz w:val="21"/>
        </w:rPr>
        <w:t xml:space="preserve"> </w:t>
      </w:r>
      <w:r>
        <w:rPr>
          <w:rFonts w:hint="eastAsia"/>
          <w:b/>
          <w:sz w:val="21"/>
        </w:rPr>
        <w:t>责任免除</w:t>
      </w:r>
      <w:bookmarkEnd w:id="5"/>
    </w:p>
    <w:p w14:paraId="3C810055" w14:textId="22A51087" w:rsidR="00FA5EF6" w:rsidRPr="009F5B9C" w:rsidRDefault="007A40BE" w:rsidP="009F5B9C">
      <w:pPr>
        <w:autoSpaceDE w:val="0"/>
        <w:autoSpaceDN w:val="0"/>
        <w:adjustRightInd w:val="0"/>
        <w:spacing w:after="120" w:line="380" w:lineRule="exact"/>
        <w:ind w:firstLineChars="2" w:firstLine="4"/>
        <w:rPr>
          <w:rFonts w:ascii="宋体"/>
          <w:bCs/>
          <w:color w:val="000000"/>
          <w:sz w:val="21"/>
        </w:rPr>
      </w:pPr>
      <w:r w:rsidRPr="009F5B9C">
        <w:rPr>
          <w:rFonts w:ascii="宋体" w:hint="eastAsia"/>
          <w:b/>
          <w:color w:val="000000"/>
          <w:sz w:val="21"/>
        </w:rPr>
        <w:t>8</w:t>
      </w:r>
      <w:r w:rsidRPr="009F5B9C">
        <w:rPr>
          <w:rFonts w:ascii="宋体"/>
          <w:b/>
          <w:color w:val="000000"/>
          <w:sz w:val="21"/>
        </w:rPr>
        <w:t>.1</w:t>
      </w:r>
      <w:r w:rsidR="00FA5EF6" w:rsidRPr="009F5B9C">
        <w:rPr>
          <w:rFonts w:ascii="宋体" w:hint="eastAsia"/>
          <w:bCs/>
          <w:color w:val="000000"/>
          <w:sz w:val="21"/>
        </w:rPr>
        <w:t>协议一方由于不可抗力的原因，即事先不能预见和人力无法抗拒、避免的某种事件，如战争、水灾、火灾、台风、地震、禁运及双方认可的其它情况等原因而不能履行协议，则协议允许延期履行、部分履行或不履行，并可根据情况，部分或全部免除遭受不可抗力一方的违约责任。受不可抗力影响的一方应尽快将发生的不可抗力事件情况以书面方式通知另一方，且在随后的</w:t>
      </w:r>
      <w:r w:rsidR="00FA5EF6" w:rsidRPr="009F5B9C">
        <w:rPr>
          <w:rFonts w:ascii="宋体"/>
          <w:bCs/>
          <w:color w:val="000000"/>
          <w:sz w:val="21"/>
        </w:rPr>
        <w:t>10</w:t>
      </w:r>
      <w:r w:rsidR="00FA5EF6" w:rsidRPr="009F5B9C">
        <w:rPr>
          <w:rFonts w:ascii="宋体" w:hint="eastAsia"/>
          <w:bCs/>
          <w:color w:val="000000"/>
          <w:sz w:val="21"/>
        </w:rPr>
        <w:t>天内把由当地公证部门开具的证明寄给另一方，作为不可抗力的证明。</w:t>
      </w:r>
    </w:p>
    <w:p w14:paraId="3BF68689" w14:textId="77777777" w:rsidR="00FA5EF6" w:rsidRPr="009F5B9C" w:rsidRDefault="00FA5EF6" w:rsidP="009F5B9C">
      <w:pPr>
        <w:autoSpaceDE w:val="0"/>
        <w:autoSpaceDN w:val="0"/>
        <w:adjustRightInd w:val="0"/>
        <w:spacing w:after="120" w:line="380" w:lineRule="exact"/>
        <w:ind w:firstLineChars="2" w:firstLine="4"/>
        <w:rPr>
          <w:rFonts w:ascii="宋体"/>
          <w:bCs/>
          <w:color w:val="000000"/>
          <w:sz w:val="21"/>
        </w:rPr>
      </w:pPr>
    </w:p>
    <w:p w14:paraId="7B93FE72" w14:textId="5A16E303" w:rsidR="00FA5EF6" w:rsidRDefault="00FA5EF6" w:rsidP="00FA5EF6">
      <w:pPr>
        <w:rPr>
          <w:b/>
          <w:sz w:val="21"/>
        </w:rPr>
      </w:pPr>
      <w:r>
        <w:rPr>
          <w:rFonts w:hint="eastAsia"/>
          <w:b/>
          <w:sz w:val="21"/>
        </w:rPr>
        <w:t>第九条</w:t>
      </w:r>
      <w:r w:rsidR="00A23CB0">
        <w:rPr>
          <w:rFonts w:hint="eastAsia"/>
          <w:b/>
          <w:sz w:val="21"/>
        </w:rPr>
        <w:t xml:space="preserve"> </w:t>
      </w:r>
      <w:r>
        <w:rPr>
          <w:rFonts w:hint="eastAsia"/>
          <w:b/>
          <w:sz w:val="21"/>
        </w:rPr>
        <w:t>协议的中止与终止</w:t>
      </w:r>
    </w:p>
    <w:p w14:paraId="779562F5" w14:textId="3177C03E" w:rsidR="00FA5EF6" w:rsidRPr="009F5B9C" w:rsidRDefault="00FA5EF6" w:rsidP="009F5B9C">
      <w:pPr>
        <w:autoSpaceDE w:val="0"/>
        <w:autoSpaceDN w:val="0"/>
        <w:adjustRightInd w:val="0"/>
        <w:spacing w:after="120" w:line="380" w:lineRule="exact"/>
        <w:ind w:firstLineChars="2" w:firstLine="4"/>
        <w:rPr>
          <w:rFonts w:ascii="宋体"/>
          <w:bCs/>
          <w:color w:val="000000"/>
          <w:sz w:val="21"/>
        </w:rPr>
      </w:pPr>
      <w:r w:rsidRPr="009F5B9C">
        <w:rPr>
          <w:rFonts w:ascii="宋体" w:hint="eastAsia"/>
          <w:b/>
          <w:color w:val="000000"/>
          <w:sz w:val="21"/>
        </w:rPr>
        <w:t>9.1</w:t>
      </w:r>
      <w:r w:rsidRPr="009F5B9C">
        <w:rPr>
          <w:rFonts w:ascii="宋体" w:hint="eastAsia"/>
          <w:bCs/>
          <w:color w:val="000000"/>
          <w:sz w:val="21"/>
        </w:rPr>
        <w:t>如果协议一方有充分确切证据证明对方有下列情形之一的，可以中止履行协议：</w:t>
      </w:r>
    </w:p>
    <w:p w14:paraId="39024179" w14:textId="147AC07F" w:rsidR="00FA5EF6" w:rsidRPr="009F5B9C" w:rsidRDefault="00FA5EF6" w:rsidP="009F5B9C">
      <w:pPr>
        <w:autoSpaceDE w:val="0"/>
        <w:autoSpaceDN w:val="0"/>
        <w:adjustRightInd w:val="0"/>
        <w:spacing w:after="120" w:line="380" w:lineRule="exact"/>
        <w:ind w:firstLineChars="2" w:firstLine="4"/>
        <w:rPr>
          <w:rFonts w:ascii="宋体"/>
          <w:bCs/>
          <w:color w:val="000000"/>
          <w:sz w:val="21"/>
        </w:rPr>
      </w:pPr>
      <w:r w:rsidRPr="009F5B9C">
        <w:rPr>
          <w:rFonts w:ascii="宋体"/>
          <w:bCs/>
          <w:color w:val="000000"/>
          <w:sz w:val="21"/>
        </w:rPr>
        <w:t>1)</w:t>
      </w:r>
      <w:r w:rsidR="00D21F6B" w:rsidRPr="009F5B9C">
        <w:rPr>
          <w:rFonts w:ascii="宋体"/>
          <w:bCs/>
          <w:color w:val="000000"/>
          <w:sz w:val="21"/>
        </w:rPr>
        <w:t xml:space="preserve"> </w:t>
      </w:r>
      <w:r w:rsidRPr="009F5B9C">
        <w:rPr>
          <w:rFonts w:ascii="宋体" w:hint="eastAsia"/>
          <w:bCs/>
          <w:color w:val="000000"/>
          <w:sz w:val="21"/>
        </w:rPr>
        <w:t>没有能力履行协议中的主要义务；</w:t>
      </w:r>
    </w:p>
    <w:p w14:paraId="26968B29" w14:textId="77777777" w:rsidR="00FA5EF6" w:rsidRPr="009F5B9C" w:rsidRDefault="00FA5EF6" w:rsidP="009F5B9C">
      <w:pPr>
        <w:autoSpaceDE w:val="0"/>
        <w:autoSpaceDN w:val="0"/>
        <w:adjustRightInd w:val="0"/>
        <w:spacing w:after="120" w:line="380" w:lineRule="exact"/>
        <w:ind w:firstLineChars="2" w:firstLine="4"/>
        <w:rPr>
          <w:rFonts w:ascii="宋体"/>
          <w:bCs/>
          <w:color w:val="000000"/>
          <w:sz w:val="21"/>
        </w:rPr>
      </w:pPr>
      <w:r w:rsidRPr="009F5B9C">
        <w:rPr>
          <w:rFonts w:ascii="宋体"/>
          <w:bCs/>
          <w:color w:val="000000"/>
          <w:sz w:val="21"/>
        </w:rPr>
        <w:t xml:space="preserve">2) </w:t>
      </w:r>
      <w:r w:rsidRPr="009F5B9C">
        <w:rPr>
          <w:rFonts w:ascii="宋体" w:hint="eastAsia"/>
          <w:bCs/>
          <w:color w:val="000000"/>
          <w:sz w:val="21"/>
        </w:rPr>
        <w:t>经营状况严重恶化、转移财产、抽逃资金以逃避债务；</w:t>
      </w:r>
    </w:p>
    <w:p w14:paraId="78657351" w14:textId="77777777" w:rsidR="00FA5EF6" w:rsidRPr="009F5B9C" w:rsidRDefault="00FA5EF6" w:rsidP="009F5B9C">
      <w:pPr>
        <w:autoSpaceDE w:val="0"/>
        <w:autoSpaceDN w:val="0"/>
        <w:adjustRightInd w:val="0"/>
        <w:spacing w:after="120" w:line="380" w:lineRule="exact"/>
        <w:ind w:firstLineChars="2" w:firstLine="4"/>
        <w:rPr>
          <w:rFonts w:ascii="宋体"/>
          <w:bCs/>
          <w:color w:val="000000"/>
          <w:sz w:val="21"/>
        </w:rPr>
      </w:pPr>
      <w:r w:rsidRPr="009F5B9C">
        <w:rPr>
          <w:rFonts w:ascii="宋体"/>
          <w:bCs/>
          <w:color w:val="000000"/>
          <w:sz w:val="21"/>
        </w:rPr>
        <w:lastRenderedPageBreak/>
        <w:t xml:space="preserve">3) </w:t>
      </w:r>
      <w:r w:rsidRPr="009F5B9C">
        <w:rPr>
          <w:rFonts w:ascii="宋体" w:hint="eastAsia"/>
          <w:bCs/>
          <w:color w:val="000000"/>
          <w:sz w:val="21"/>
        </w:rPr>
        <w:t>丧失商业信誉；</w:t>
      </w:r>
    </w:p>
    <w:p w14:paraId="6705D8F1" w14:textId="77777777" w:rsidR="00FA5EF6" w:rsidRPr="009F5B9C" w:rsidRDefault="00FA5EF6" w:rsidP="009F5B9C">
      <w:pPr>
        <w:autoSpaceDE w:val="0"/>
        <w:autoSpaceDN w:val="0"/>
        <w:adjustRightInd w:val="0"/>
        <w:spacing w:after="120" w:line="380" w:lineRule="exact"/>
        <w:ind w:firstLineChars="2" w:firstLine="4"/>
        <w:rPr>
          <w:rFonts w:ascii="宋体"/>
          <w:bCs/>
          <w:color w:val="000000"/>
          <w:sz w:val="21"/>
        </w:rPr>
      </w:pPr>
      <w:r w:rsidRPr="009F5B9C">
        <w:rPr>
          <w:rFonts w:ascii="宋体"/>
          <w:bCs/>
          <w:color w:val="000000"/>
          <w:sz w:val="21"/>
        </w:rPr>
        <w:t xml:space="preserve">4) </w:t>
      </w:r>
      <w:r w:rsidRPr="009F5B9C">
        <w:rPr>
          <w:rFonts w:ascii="宋体" w:hint="eastAsia"/>
          <w:bCs/>
          <w:color w:val="000000"/>
          <w:sz w:val="21"/>
        </w:rPr>
        <w:t>其他丧失或可能丧失履行能力情形。</w:t>
      </w:r>
    </w:p>
    <w:p w14:paraId="666092C1" w14:textId="77777777" w:rsidR="00FA5EF6" w:rsidRPr="009F5B9C" w:rsidRDefault="00FA5EF6" w:rsidP="009F5B9C">
      <w:pPr>
        <w:autoSpaceDE w:val="0"/>
        <w:autoSpaceDN w:val="0"/>
        <w:adjustRightInd w:val="0"/>
        <w:spacing w:after="120" w:line="380" w:lineRule="exact"/>
        <w:ind w:firstLineChars="2" w:firstLine="4"/>
        <w:rPr>
          <w:rFonts w:ascii="宋体"/>
          <w:bCs/>
          <w:color w:val="000000"/>
          <w:sz w:val="21"/>
        </w:rPr>
      </w:pPr>
      <w:r w:rsidRPr="009F5B9C">
        <w:rPr>
          <w:rFonts w:ascii="宋体" w:hint="eastAsia"/>
          <w:bCs/>
          <w:color w:val="000000"/>
          <w:sz w:val="21"/>
        </w:rPr>
        <w:t>中止履行的一方应以书面形式将其决定及时通知对方。对方向中止方提供中止方可以接受的并以中止方为受益人的经济担保时，中止方应当恢复履行。对方在合理期限内未恢复履行能力并且未提供经济担保的，中止方可以解除协议。</w:t>
      </w:r>
    </w:p>
    <w:p w14:paraId="21EAE3F6" w14:textId="1BAFD018" w:rsidR="00FA5EF6" w:rsidRPr="009F5B9C" w:rsidRDefault="00FA5EF6" w:rsidP="009F5B9C">
      <w:pPr>
        <w:autoSpaceDE w:val="0"/>
        <w:autoSpaceDN w:val="0"/>
        <w:adjustRightInd w:val="0"/>
        <w:spacing w:after="120" w:line="380" w:lineRule="exact"/>
        <w:ind w:firstLineChars="2" w:firstLine="4"/>
        <w:rPr>
          <w:rFonts w:ascii="宋体"/>
          <w:bCs/>
          <w:color w:val="000000"/>
          <w:sz w:val="21"/>
        </w:rPr>
      </w:pPr>
      <w:r w:rsidRPr="009F5B9C">
        <w:rPr>
          <w:rFonts w:ascii="宋体" w:hint="eastAsia"/>
          <w:b/>
          <w:color w:val="000000"/>
          <w:sz w:val="21"/>
        </w:rPr>
        <w:t>9.2</w:t>
      </w:r>
      <w:r w:rsidRPr="009F5B9C">
        <w:rPr>
          <w:rFonts w:ascii="宋体" w:hint="eastAsia"/>
          <w:bCs/>
          <w:color w:val="000000"/>
          <w:sz w:val="21"/>
        </w:rPr>
        <w:t>本协议可经协议双方书面同意终止。</w:t>
      </w:r>
    </w:p>
    <w:p w14:paraId="4B3812C8" w14:textId="7FC09F65" w:rsidR="00FA5EF6" w:rsidRPr="009F5B9C" w:rsidRDefault="00FA5EF6" w:rsidP="009F5B9C">
      <w:pPr>
        <w:autoSpaceDE w:val="0"/>
        <w:autoSpaceDN w:val="0"/>
        <w:adjustRightInd w:val="0"/>
        <w:spacing w:after="120" w:line="380" w:lineRule="exact"/>
        <w:ind w:firstLineChars="2" w:firstLine="4"/>
        <w:rPr>
          <w:rFonts w:ascii="宋体"/>
          <w:bCs/>
          <w:color w:val="000000"/>
          <w:sz w:val="21"/>
        </w:rPr>
      </w:pPr>
      <w:r w:rsidRPr="009F5B9C">
        <w:rPr>
          <w:rFonts w:ascii="宋体" w:hint="eastAsia"/>
          <w:b/>
          <w:color w:val="000000"/>
          <w:sz w:val="21"/>
        </w:rPr>
        <w:t>9.3</w:t>
      </w:r>
      <w:r w:rsidRPr="009F5B9C">
        <w:rPr>
          <w:rFonts w:ascii="宋体" w:hint="eastAsia"/>
          <w:bCs/>
          <w:color w:val="000000"/>
          <w:sz w:val="21"/>
        </w:rPr>
        <w:t>有下列情形之一的，任何一方可书面通知另一方终止本协议：</w:t>
      </w:r>
    </w:p>
    <w:p w14:paraId="41356842" w14:textId="11763AF6" w:rsidR="00FA5EF6" w:rsidRPr="009F5B9C" w:rsidRDefault="00FA5EF6" w:rsidP="009F5B9C">
      <w:pPr>
        <w:autoSpaceDE w:val="0"/>
        <w:autoSpaceDN w:val="0"/>
        <w:adjustRightInd w:val="0"/>
        <w:spacing w:after="120" w:line="380" w:lineRule="exact"/>
        <w:ind w:firstLineChars="2" w:firstLine="4"/>
        <w:rPr>
          <w:rFonts w:ascii="宋体"/>
          <w:bCs/>
          <w:color w:val="000000"/>
          <w:sz w:val="21"/>
        </w:rPr>
      </w:pPr>
      <w:r w:rsidRPr="009F5B9C">
        <w:rPr>
          <w:rFonts w:ascii="宋体"/>
          <w:bCs/>
          <w:color w:val="000000"/>
          <w:sz w:val="21"/>
        </w:rPr>
        <w:t>1</w:t>
      </w:r>
      <w:r w:rsidR="00A45926" w:rsidRPr="009F5B9C">
        <w:rPr>
          <w:rFonts w:ascii="宋体" w:hint="eastAsia"/>
          <w:bCs/>
          <w:color w:val="000000"/>
          <w:sz w:val="21"/>
        </w:rPr>
        <w:t>）</w:t>
      </w:r>
      <w:r w:rsidRPr="009F5B9C">
        <w:rPr>
          <w:rFonts w:ascii="宋体" w:hint="eastAsia"/>
          <w:bCs/>
          <w:color w:val="000000"/>
          <w:sz w:val="21"/>
        </w:rPr>
        <w:t>如果一方对协议任何条款有实质性违反</w:t>
      </w:r>
      <w:r w:rsidR="00D21F6B" w:rsidRPr="009F5B9C">
        <w:rPr>
          <w:rFonts w:ascii="宋体" w:hint="eastAsia"/>
          <w:bCs/>
          <w:color w:val="000000"/>
          <w:sz w:val="21"/>
        </w:rPr>
        <w:t>，</w:t>
      </w:r>
      <w:r w:rsidRPr="009F5B9C">
        <w:rPr>
          <w:rFonts w:ascii="宋体" w:hint="eastAsia"/>
          <w:bCs/>
          <w:color w:val="000000"/>
          <w:sz w:val="21"/>
        </w:rPr>
        <w:t>且在收到另一方书面通知</w:t>
      </w:r>
      <w:r w:rsidRPr="009F5B9C">
        <w:rPr>
          <w:rFonts w:ascii="宋体"/>
          <w:bCs/>
          <w:color w:val="000000"/>
          <w:sz w:val="21"/>
        </w:rPr>
        <w:t>30</w:t>
      </w:r>
      <w:r w:rsidRPr="009F5B9C">
        <w:rPr>
          <w:rFonts w:ascii="宋体" w:hint="eastAsia"/>
          <w:bCs/>
          <w:color w:val="000000"/>
          <w:sz w:val="21"/>
        </w:rPr>
        <w:t>日内未予改正。</w:t>
      </w:r>
    </w:p>
    <w:p w14:paraId="38ED9181" w14:textId="314D8DBA" w:rsidR="00FA5EF6" w:rsidRPr="009F5B9C" w:rsidRDefault="00FA5EF6" w:rsidP="009F5B9C">
      <w:pPr>
        <w:autoSpaceDE w:val="0"/>
        <w:autoSpaceDN w:val="0"/>
        <w:adjustRightInd w:val="0"/>
        <w:spacing w:after="120" w:line="380" w:lineRule="exact"/>
        <w:ind w:firstLineChars="2" w:firstLine="4"/>
        <w:rPr>
          <w:rFonts w:ascii="宋体"/>
          <w:bCs/>
          <w:color w:val="000000"/>
          <w:sz w:val="21"/>
        </w:rPr>
      </w:pPr>
      <w:r w:rsidRPr="009F5B9C">
        <w:rPr>
          <w:rFonts w:ascii="宋体"/>
          <w:bCs/>
          <w:color w:val="000000"/>
          <w:sz w:val="21"/>
        </w:rPr>
        <w:t>2</w:t>
      </w:r>
      <w:r w:rsidR="00A45926" w:rsidRPr="009F5B9C">
        <w:rPr>
          <w:rFonts w:ascii="宋体" w:hint="eastAsia"/>
          <w:bCs/>
          <w:color w:val="000000"/>
          <w:sz w:val="21"/>
        </w:rPr>
        <w:t>）</w:t>
      </w:r>
      <w:r w:rsidRPr="009F5B9C">
        <w:rPr>
          <w:rFonts w:ascii="宋体" w:hint="eastAsia"/>
          <w:bCs/>
          <w:color w:val="000000"/>
          <w:sz w:val="21"/>
        </w:rPr>
        <w:t>如果针对一方的破产或解散程序已经开始且在开始之日起的</w:t>
      </w:r>
      <w:r w:rsidRPr="009F5B9C">
        <w:rPr>
          <w:rFonts w:ascii="宋体"/>
          <w:bCs/>
          <w:color w:val="000000"/>
          <w:sz w:val="21"/>
        </w:rPr>
        <w:t>30</w:t>
      </w:r>
      <w:r w:rsidRPr="009F5B9C">
        <w:rPr>
          <w:rFonts w:ascii="宋体" w:hint="eastAsia"/>
          <w:bCs/>
          <w:color w:val="000000"/>
          <w:sz w:val="21"/>
        </w:rPr>
        <w:t>日内未被解除，或者一方为其债权人的利益进行财产转让。</w:t>
      </w:r>
    </w:p>
    <w:p w14:paraId="0CF3E06D" w14:textId="06E51A29" w:rsidR="00FA5EF6" w:rsidRPr="009F5B9C" w:rsidRDefault="00FA5EF6" w:rsidP="009F5B9C">
      <w:pPr>
        <w:autoSpaceDE w:val="0"/>
        <w:autoSpaceDN w:val="0"/>
        <w:adjustRightInd w:val="0"/>
        <w:spacing w:after="120" w:line="380" w:lineRule="exact"/>
        <w:ind w:firstLineChars="2" w:firstLine="4"/>
        <w:rPr>
          <w:rFonts w:ascii="宋体"/>
          <w:bCs/>
          <w:color w:val="000000"/>
          <w:sz w:val="21"/>
        </w:rPr>
      </w:pPr>
      <w:r w:rsidRPr="009F5B9C">
        <w:rPr>
          <w:rFonts w:ascii="宋体"/>
          <w:bCs/>
          <w:color w:val="000000"/>
          <w:sz w:val="21"/>
        </w:rPr>
        <w:t>3</w:t>
      </w:r>
      <w:r w:rsidR="00A45926" w:rsidRPr="009F5B9C">
        <w:rPr>
          <w:rFonts w:ascii="宋体" w:hint="eastAsia"/>
          <w:bCs/>
          <w:color w:val="000000"/>
          <w:sz w:val="21"/>
        </w:rPr>
        <w:t>）</w:t>
      </w:r>
      <w:r w:rsidRPr="009F5B9C">
        <w:rPr>
          <w:rFonts w:ascii="宋体" w:hint="eastAsia"/>
          <w:bCs/>
          <w:color w:val="000000"/>
          <w:sz w:val="21"/>
        </w:rPr>
        <w:t>发生不可抗力事件使协议目的不能实现或履行协议成为不可能。</w:t>
      </w:r>
    </w:p>
    <w:p w14:paraId="02F571EB" w14:textId="77777777" w:rsidR="00FA5EF6" w:rsidRDefault="00FA5EF6" w:rsidP="009F5B9C">
      <w:pPr>
        <w:autoSpaceDE w:val="0"/>
        <w:autoSpaceDN w:val="0"/>
        <w:adjustRightInd w:val="0"/>
        <w:spacing w:after="120" w:line="380" w:lineRule="exact"/>
        <w:ind w:firstLineChars="2" w:firstLine="4"/>
        <w:rPr>
          <w:sz w:val="21"/>
        </w:rPr>
      </w:pPr>
      <w:r w:rsidRPr="009F5B9C">
        <w:rPr>
          <w:rFonts w:ascii="宋体" w:hint="eastAsia"/>
          <w:b/>
          <w:color w:val="000000"/>
          <w:sz w:val="21"/>
        </w:rPr>
        <w:t>9.4</w:t>
      </w:r>
      <w:r w:rsidRPr="009F5B9C">
        <w:rPr>
          <w:rFonts w:ascii="宋体" w:hint="eastAsia"/>
          <w:bCs/>
          <w:color w:val="000000"/>
          <w:sz w:val="21"/>
        </w:rPr>
        <w:t>本协议终止时，协议中明示或根据其含义或内容应在协议到期或终止后继续有效的条款，应在协议到期或终止后继续有效。本协议终止后，有过错的一</w:t>
      </w:r>
      <w:r>
        <w:rPr>
          <w:rFonts w:hint="eastAsia"/>
          <w:sz w:val="21"/>
        </w:rPr>
        <w:t>方须赔偿另一方遭受的损失。</w:t>
      </w:r>
    </w:p>
    <w:p w14:paraId="1D200051" w14:textId="77777777" w:rsidR="00FA5EF6" w:rsidRDefault="00FA5EF6" w:rsidP="00FA5EF6">
      <w:pPr>
        <w:rPr>
          <w:b/>
          <w:sz w:val="21"/>
        </w:rPr>
      </w:pPr>
    </w:p>
    <w:p w14:paraId="6FB8E2E4" w14:textId="44377611" w:rsidR="00FA5EF6" w:rsidRDefault="00FA5EF6" w:rsidP="00FA5EF6">
      <w:pPr>
        <w:rPr>
          <w:b/>
          <w:sz w:val="21"/>
        </w:rPr>
      </w:pPr>
      <w:r>
        <w:rPr>
          <w:rFonts w:hint="eastAsia"/>
          <w:b/>
          <w:sz w:val="21"/>
        </w:rPr>
        <w:t>第十条</w:t>
      </w:r>
      <w:r w:rsidR="00D21F6B">
        <w:rPr>
          <w:rFonts w:hint="eastAsia"/>
          <w:b/>
          <w:sz w:val="21"/>
        </w:rPr>
        <w:t xml:space="preserve"> </w:t>
      </w:r>
      <w:r>
        <w:rPr>
          <w:rFonts w:hint="eastAsia"/>
          <w:b/>
          <w:sz w:val="21"/>
        </w:rPr>
        <w:t>通知</w:t>
      </w:r>
    </w:p>
    <w:p w14:paraId="4D6B7A1F" w14:textId="19B4172F" w:rsidR="00FA5EF6" w:rsidRPr="009F5B9C" w:rsidRDefault="00FA5EF6" w:rsidP="009F5B9C">
      <w:pPr>
        <w:autoSpaceDE w:val="0"/>
        <w:autoSpaceDN w:val="0"/>
        <w:adjustRightInd w:val="0"/>
        <w:spacing w:after="120" w:line="380" w:lineRule="exact"/>
        <w:ind w:firstLineChars="202" w:firstLine="424"/>
        <w:rPr>
          <w:rFonts w:ascii="宋体"/>
          <w:bCs/>
          <w:color w:val="000000"/>
          <w:sz w:val="21"/>
        </w:rPr>
      </w:pPr>
      <w:r w:rsidRPr="009F5B9C">
        <w:rPr>
          <w:rFonts w:ascii="宋体" w:hint="eastAsia"/>
          <w:bCs/>
          <w:color w:val="000000"/>
          <w:sz w:val="21"/>
        </w:rPr>
        <w:t>本协议下的所有通知均应采用书面形式并通过特快专递方式或经确认的传真向本协议所列地址发送。所有通知以另一方在实际工作日收到当天为该通知发出的日期。通信地址及传真号码发生变更，应及时以上述方式通知对方。否则，按原地址或传真发送的通知视同送达。</w:t>
      </w:r>
    </w:p>
    <w:p w14:paraId="2F38E2DC" w14:textId="74569F87" w:rsidR="00FA5EF6" w:rsidRPr="009F5B9C" w:rsidRDefault="00FA5EF6" w:rsidP="009F5B9C">
      <w:pPr>
        <w:autoSpaceDE w:val="0"/>
        <w:autoSpaceDN w:val="0"/>
        <w:adjustRightInd w:val="0"/>
        <w:spacing w:after="120" w:line="380" w:lineRule="exact"/>
        <w:ind w:firstLineChars="2" w:firstLine="4"/>
        <w:rPr>
          <w:rFonts w:ascii="宋体"/>
          <w:bCs/>
          <w:color w:val="000000"/>
          <w:sz w:val="21"/>
        </w:rPr>
      </w:pPr>
      <w:r w:rsidRPr="009F5B9C">
        <w:rPr>
          <w:rFonts w:ascii="宋体" w:hint="eastAsia"/>
          <w:bCs/>
          <w:color w:val="000000"/>
          <w:sz w:val="21"/>
        </w:rPr>
        <w:t>甲方确认联系通知方式如下：</w:t>
      </w:r>
      <w:r w:rsidR="007A40BE" w:rsidRPr="009F5B9C">
        <w:rPr>
          <w:rFonts w:ascii="宋体" w:hint="eastAsia"/>
          <w:bCs/>
          <w:color w:val="000000"/>
          <w:sz w:val="21"/>
        </w:rPr>
        <w:t xml:space="preserve"> </w:t>
      </w:r>
      <w:r w:rsidR="007A40BE" w:rsidRPr="009F5B9C">
        <w:rPr>
          <w:rFonts w:ascii="宋体"/>
          <w:bCs/>
          <w:color w:val="000000"/>
          <w:sz w:val="21"/>
        </w:rPr>
        <w:t xml:space="preserve"> </w:t>
      </w:r>
      <w:r w:rsidRPr="009F5B9C">
        <w:rPr>
          <w:rFonts w:ascii="宋体" w:hint="eastAsia"/>
          <w:bCs/>
          <w:color w:val="000000"/>
          <w:sz w:val="21"/>
        </w:rPr>
        <w:t>乙方确认联系通知方式如下：</w:t>
      </w:r>
    </w:p>
    <w:p w14:paraId="3463E578" w14:textId="58AD65C5" w:rsidR="00FA5EF6" w:rsidRPr="009F5B9C" w:rsidRDefault="00FA5EF6" w:rsidP="009F5B9C">
      <w:pPr>
        <w:autoSpaceDE w:val="0"/>
        <w:autoSpaceDN w:val="0"/>
        <w:adjustRightInd w:val="0"/>
        <w:spacing w:after="120" w:line="380" w:lineRule="exact"/>
        <w:ind w:firstLineChars="2" w:firstLine="4"/>
        <w:rPr>
          <w:rFonts w:ascii="宋体"/>
          <w:bCs/>
          <w:color w:val="000000"/>
          <w:sz w:val="21"/>
        </w:rPr>
      </w:pPr>
      <w:r w:rsidRPr="009F5B9C">
        <w:rPr>
          <w:rFonts w:ascii="宋体" w:hint="eastAsia"/>
          <w:bCs/>
          <w:color w:val="000000"/>
          <w:sz w:val="21"/>
        </w:rPr>
        <w:t>邮件地址：</w:t>
      </w:r>
    </w:p>
    <w:p w14:paraId="7766F45F" w14:textId="0F2628C3" w:rsidR="00FA5EF6" w:rsidRPr="009F5B9C" w:rsidRDefault="00FA5EF6" w:rsidP="009F5B9C">
      <w:pPr>
        <w:autoSpaceDE w:val="0"/>
        <w:autoSpaceDN w:val="0"/>
        <w:adjustRightInd w:val="0"/>
        <w:spacing w:after="120" w:line="380" w:lineRule="exact"/>
        <w:ind w:firstLineChars="2" w:firstLine="4"/>
        <w:rPr>
          <w:rFonts w:ascii="宋体"/>
          <w:bCs/>
          <w:color w:val="000000"/>
          <w:sz w:val="21"/>
        </w:rPr>
      </w:pPr>
      <w:r w:rsidRPr="009F5B9C">
        <w:rPr>
          <w:rFonts w:ascii="宋体" w:hint="eastAsia"/>
          <w:bCs/>
          <w:color w:val="000000"/>
          <w:sz w:val="21"/>
        </w:rPr>
        <w:t>名称：</w:t>
      </w:r>
    </w:p>
    <w:p w14:paraId="43B9E12A" w14:textId="45F66D6C" w:rsidR="00FA5EF6" w:rsidRPr="009F5B9C" w:rsidRDefault="00FA5EF6" w:rsidP="009F5B9C">
      <w:pPr>
        <w:autoSpaceDE w:val="0"/>
        <w:autoSpaceDN w:val="0"/>
        <w:adjustRightInd w:val="0"/>
        <w:spacing w:after="120" w:line="380" w:lineRule="exact"/>
        <w:ind w:firstLineChars="2" w:firstLine="4"/>
        <w:rPr>
          <w:rFonts w:ascii="宋体"/>
          <w:bCs/>
          <w:color w:val="000000"/>
          <w:sz w:val="21"/>
        </w:rPr>
      </w:pPr>
      <w:r w:rsidRPr="009F5B9C">
        <w:rPr>
          <w:rFonts w:ascii="宋体" w:hint="eastAsia"/>
          <w:bCs/>
          <w:color w:val="000000"/>
          <w:sz w:val="21"/>
        </w:rPr>
        <w:t>电话：</w:t>
      </w:r>
      <w:r w:rsidRPr="009F5B9C">
        <w:rPr>
          <w:rFonts w:ascii="宋体" w:hint="eastAsia"/>
          <w:bCs/>
          <w:color w:val="000000"/>
          <w:sz w:val="21"/>
        </w:rPr>
        <w:t xml:space="preserve"> </w:t>
      </w:r>
    </w:p>
    <w:p w14:paraId="4CFFDD73" w14:textId="77777777" w:rsidR="00FA5EF6" w:rsidRPr="009F5B9C" w:rsidRDefault="00FA5EF6" w:rsidP="009F5B9C">
      <w:pPr>
        <w:autoSpaceDE w:val="0"/>
        <w:autoSpaceDN w:val="0"/>
        <w:adjustRightInd w:val="0"/>
        <w:spacing w:after="120" w:line="380" w:lineRule="exact"/>
        <w:ind w:firstLineChars="2" w:firstLine="4"/>
        <w:rPr>
          <w:rFonts w:ascii="宋体"/>
          <w:bCs/>
          <w:color w:val="000000"/>
          <w:sz w:val="21"/>
        </w:rPr>
      </w:pPr>
      <w:bookmarkStart w:id="6" w:name="_Toc68321951"/>
    </w:p>
    <w:p w14:paraId="0EDF72C7" w14:textId="77777777" w:rsidR="00FA5EF6" w:rsidRDefault="00FA5EF6" w:rsidP="00FA5EF6">
      <w:pPr>
        <w:rPr>
          <w:b/>
          <w:sz w:val="21"/>
        </w:rPr>
      </w:pPr>
    </w:p>
    <w:p w14:paraId="2D42E248" w14:textId="2A3F1F26" w:rsidR="00FA5EF6" w:rsidRDefault="00FA5EF6" w:rsidP="00FA5EF6">
      <w:pPr>
        <w:rPr>
          <w:b/>
          <w:color w:val="000000"/>
          <w:sz w:val="21"/>
          <w:u w:val="single"/>
        </w:rPr>
      </w:pPr>
      <w:r>
        <w:rPr>
          <w:rFonts w:hint="eastAsia"/>
          <w:b/>
          <w:sz w:val="21"/>
        </w:rPr>
        <w:t>第十一条</w:t>
      </w:r>
      <w:r w:rsidR="00D21F6B">
        <w:rPr>
          <w:rFonts w:hint="eastAsia"/>
          <w:b/>
          <w:sz w:val="21"/>
        </w:rPr>
        <w:t xml:space="preserve"> </w:t>
      </w:r>
      <w:r>
        <w:rPr>
          <w:rFonts w:hint="eastAsia"/>
          <w:b/>
          <w:sz w:val="21"/>
        </w:rPr>
        <w:t>法律适用与争议的解决</w:t>
      </w:r>
      <w:bookmarkEnd w:id="6"/>
    </w:p>
    <w:p w14:paraId="79EFC184" w14:textId="4D1B4AC7" w:rsidR="00FA5EF6" w:rsidRDefault="00FA5EF6" w:rsidP="00FA5EF6">
      <w:pPr>
        <w:snapToGrid w:val="0"/>
        <w:spacing w:line="300" w:lineRule="auto"/>
        <w:ind w:right="284"/>
        <w:rPr>
          <w:rFonts w:ascii="宋体" w:hAnsi="宋体"/>
          <w:color w:val="000000"/>
          <w:sz w:val="21"/>
        </w:rPr>
      </w:pPr>
      <w:r>
        <w:rPr>
          <w:rFonts w:ascii="宋体" w:hint="eastAsia"/>
          <w:b/>
          <w:color w:val="000000"/>
          <w:sz w:val="21"/>
        </w:rPr>
        <w:t>11.1</w:t>
      </w:r>
      <w:r>
        <w:rPr>
          <w:rFonts w:ascii="宋体" w:hAnsi="宋体" w:hint="eastAsia"/>
          <w:color w:val="000000"/>
          <w:sz w:val="21"/>
        </w:rPr>
        <w:t>本合同的履行和解释适用中华人民共和国法律。</w:t>
      </w:r>
    </w:p>
    <w:p w14:paraId="7DDFCB3A" w14:textId="77777777" w:rsidR="00FA5EF6" w:rsidRDefault="00FA5EF6" w:rsidP="00D21F6B">
      <w:pPr>
        <w:snapToGrid w:val="0"/>
        <w:spacing w:line="300" w:lineRule="auto"/>
        <w:ind w:right="9"/>
        <w:rPr>
          <w:rFonts w:ascii="宋体" w:hAnsi="宋体"/>
          <w:color w:val="000000"/>
          <w:sz w:val="21"/>
        </w:rPr>
      </w:pPr>
      <w:r>
        <w:rPr>
          <w:rFonts w:ascii="宋体" w:hint="eastAsia"/>
          <w:b/>
          <w:color w:val="000000"/>
          <w:sz w:val="21"/>
        </w:rPr>
        <w:t>11.2</w:t>
      </w:r>
      <w:r>
        <w:rPr>
          <w:rFonts w:hint="eastAsia"/>
          <w:sz w:val="21"/>
        </w:rPr>
        <w:t>本协议履行中发生争议，双方应友好协商解决。协商无法达成一致意见，任何一方可向</w:t>
      </w:r>
      <w:r>
        <w:rPr>
          <w:rFonts w:hint="eastAsia"/>
          <w:sz w:val="21"/>
          <w:u w:val="single"/>
        </w:rPr>
        <w:t>甲方所在地</w:t>
      </w:r>
      <w:r>
        <w:rPr>
          <w:rFonts w:hint="eastAsia"/>
          <w:sz w:val="21"/>
        </w:rPr>
        <w:t>人民法院提起诉讼</w:t>
      </w:r>
      <w:r>
        <w:rPr>
          <w:rFonts w:ascii="宋体" w:hAnsi="宋体" w:hint="eastAsia"/>
          <w:color w:val="000000"/>
          <w:sz w:val="21"/>
        </w:rPr>
        <w:t>。</w:t>
      </w:r>
      <w:bookmarkStart w:id="7" w:name="_Toc68321952"/>
    </w:p>
    <w:p w14:paraId="0D846E07" w14:textId="77777777" w:rsidR="00FA5EF6" w:rsidRDefault="00FA5EF6" w:rsidP="00FA5EF6">
      <w:pPr>
        <w:rPr>
          <w:b/>
          <w:sz w:val="21"/>
        </w:rPr>
      </w:pPr>
    </w:p>
    <w:p w14:paraId="2C7DC30F" w14:textId="529AC7F9" w:rsidR="00FA5EF6" w:rsidRDefault="00FA5EF6" w:rsidP="00FA5EF6">
      <w:pPr>
        <w:rPr>
          <w:rFonts w:ascii="宋体"/>
          <w:b/>
          <w:color w:val="000000"/>
          <w:sz w:val="21"/>
        </w:rPr>
      </w:pPr>
      <w:r>
        <w:rPr>
          <w:rFonts w:hint="eastAsia"/>
          <w:b/>
          <w:sz w:val="21"/>
        </w:rPr>
        <w:t>第十二条</w:t>
      </w:r>
      <w:r w:rsidR="00D21F6B">
        <w:rPr>
          <w:rFonts w:hint="eastAsia"/>
          <w:b/>
          <w:sz w:val="21"/>
        </w:rPr>
        <w:t xml:space="preserve"> </w:t>
      </w:r>
      <w:r>
        <w:rPr>
          <w:rFonts w:hint="eastAsia"/>
          <w:b/>
          <w:sz w:val="21"/>
        </w:rPr>
        <w:t>合同的完整性</w:t>
      </w:r>
      <w:bookmarkEnd w:id="7"/>
    </w:p>
    <w:p w14:paraId="6FB0D8FC" w14:textId="2B108691" w:rsidR="00FA5EF6" w:rsidRPr="00D21F6B" w:rsidRDefault="00FA5EF6" w:rsidP="00D21F6B">
      <w:pPr>
        <w:snapToGrid w:val="0"/>
        <w:spacing w:line="300" w:lineRule="auto"/>
        <w:ind w:right="284"/>
        <w:rPr>
          <w:rFonts w:ascii="宋体"/>
          <w:bCs/>
          <w:color w:val="000000"/>
          <w:sz w:val="21"/>
        </w:rPr>
      </w:pPr>
      <w:r w:rsidRPr="00D21F6B">
        <w:rPr>
          <w:rFonts w:ascii="宋体" w:hint="eastAsia"/>
          <w:b/>
          <w:color w:val="000000"/>
          <w:sz w:val="21"/>
        </w:rPr>
        <w:t>12.1</w:t>
      </w:r>
      <w:r w:rsidRPr="00D21F6B">
        <w:rPr>
          <w:rFonts w:ascii="宋体" w:hint="eastAsia"/>
          <w:bCs/>
          <w:color w:val="000000"/>
          <w:sz w:val="21"/>
        </w:rPr>
        <w:t>本合同附件为本合同不可分割的部分，与合同正文具有同等法律效力。</w:t>
      </w:r>
    </w:p>
    <w:p w14:paraId="6E8120C6" w14:textId="34072D16" w:rsidR="00FA5EF6" w:rsidRPr="00D21F6B" w:rsidRDefault="00FA5EF6" w:rsidP="00D21F6B">
      <w:pPr>
        <w:snapToGrid w:val="0"/>
        <w:spacing w:line="300" w:lineRule="auto"/>
        <w:ind w:right="284"/>
        <w:rPr>
          <w:rFonts w:ascii="宋体"/>
          <w:bCs/>
          <w:color w:val="000000"/>
          <w:sz w:val="21"/>
        </w:rPr>
      </w:pPr>
      <w:r w:rsidRPr="00D21F6B">
        <w:rPr>
          <w:rFonts w:ascii="宋体" w:hint="eastAsia"/>
          <w:b/>
          <w:color w:val="000000"/>
          <w:sz w:val="21"/>
        </w:rPr>
        <w:t>12.2</w:t>
      </w:r>
      <w:r w:rsidRPr="00D21F6B">
        <w:rPr>
          <w:rFonts w:ascii="宋体" w:hint="eastAsia"/>
          <w:bCs/>
          <w:color w:val="000000"/>
          <w:sz w:val="21"/>
        </w:rPr>
        <w:t>本合同正文和附件构成双方之间关于本合同标的的全部合同，并取代双方此前所有</w:t>
      </w:r>
      <w:r w:rsidRPr="00D21F6B">
        <w:rPr>
          <w:rFonts w:ascii="宋体" w:hint="eastAsia"/>
          <w:bCs/>
          <w:color w:val="000000"/>
          <w:sz w:val="21"/>
        </w:rPr>
        <w:lastRenderedPageBreak/>
        <w:t>口头或书面的交流和合同。</w:t>
      </w:r>
      <w:r w:rsidRPr="00D21F6B">
        <w:rPr>
          <w:rFonts w:ascii="宋体" w:hint="eastAsia"/>
          <w:bCs/>
          <w:color w:val="000000"/>
          <w:sz w:val="21"/>
        </w:rPr>
        <w:t xml:space="preserve"> </w:t>
      </w:r>
      <w:bookmarkStart w:id="8" w:name="_Toc68321953"/>
    </w:p>
    <w:p w14:paraId="6AD3350D" w14:textId="77777777" w:rsidR="00FA5EF6" w:rsidRDefault="00FA5EF6" w:rsidP="00FA5EF6">
      <w:pPr>
        <w:rPr>
          <w:b/>
          <w:sz w:val="21"/>
        </w:rPr>
      </w:pPr>
    </w:p>
    <w:p w14:paraId="43A72DEE" w14:textId="1259789E" w:rsidR="00FA5EF6" w:rsidRDefault="00FA5EF6" w:rsidP="00FA5EF6">
      <w:pPr>
        <w:rPr>
          <w:b/>
          <w:color w:val="000000"/>
          <w:sz w:val="21"/>
        </w:rPr>
      </w:pPr>
      <w:r>
        <w:rPr>
          <w:rFonts w:hint="eastAsia"/>
          <w:b/>
          <w:sz w:val="21"/>
        </w:rPr>
        <w:t>第十三条</w:t>
      </w:r>
      <w:r w:rsidR="00D21F6B">
        <w:rPr>
          <w:rFonts w:hint="eastAsia"/>
          <w:b/>
          <w:sz w:val="21"/>
        </w:rPr>
        <w:t xml:space="preserve"> </w:t>
      </w:r>
      <w:r>
        <w:rPr>
          <w:rFonts w:hint="eastAsia"/>
          <w:b/>
          <w:sz w:val="21"/>
        </w:rPr>
        <w:t>合同条款的可分割性</w:t>
      </w:r>
      <w:bookmarkEnd w:id="8"/>
    </w:p>
    <w:p w14:paraId="7F99E730" w14:textId="77777777" w:rsidR="00FA5EF6" w:rsidRPr="00D21F6B" w:rsidRDefault="00FA5EF6" w:rsidP="00D21F6B">
      <w:pPr>
        <w:snapToGrid w:val="0"/>
        <w:spacing w:line="300" w:lineRule="auto"/>
        <w:ind w:right="284" w:firstLineChars="200" w:firstLine="420"/>
        <w:rPr>
          <w:rFonts w:ascii="宋体"/>
          <w:bCs/>
          <w:color w:val="000000"/>
          <w:sz w:val="21"/>
        </w:rPr>
      </w:pPr>
      <w:r w:rsidRPr="00D21F6B">
        <w:rPr>
          <w:rFonts w:ascii="宋体" w:hint="eastAsia"/>
          <w:bCs/>
          <w:color w:val="000000"/>
          <w:sz w:val="21"/>
        </w:rPr>
        <w:t>如果本合同的任何条款被司法机关或其它有权机关宣布为无效、非法或其它形式的不可执行，双方应以合理方式修改该条款以体现双方真实意思，不影响本合同的其余条款的效力。</w:t>
      </w:r>
    </w:p>
    <w:p w14:paraId="4E471393" w14:textId="77777777" w:rsidR="00FA5EF6" w:rsidRPr="00D21F6B" w:rsidRDefault="00FA5EF6" w:rsidP="00D21F6B">
      <w:pPr>
        <w:snapToGrid w:val="0"/>
        <w:spacing w:line="300" w:lineRule="auto"/>
        <w:ind w:right="284"/>
        <w:rPr>
          <w:rFonts w:ascii="宋体"/>
          <w:bCs/>
          <w:color w:val="000000"/>
          <w:sz w:val="21"/>
        </w:rPr>
      </w:pPr>
    </w:p>
    <w:p w14:paraId="17C6C10D" w14:textId="683CB7F7" w:rsidR="00FA5EF6" w:rsidRDefault="00FA5EF6" w:rsidP="00FA5EF6">
      <w:pPr>
        <w:rPr>
          <w:b/>
          <w:sz w:val="21"/>
        </w:rPr>
      </w:pPr>
      <w:r>
        <w:rPr>
          <w:rFonts w:hint="eastAsia"/>
          <w:b/>
          <w:sz w:val="21"/>
        </w:rPr>
        <w:t>第十四条</w:t>
      </w:r>
      <w:r w:rsidR="0061036F">
        <w:rPr>
          <w:rFonts w:hint="eastAsia"/>
          <w:b/>
          <w:sz w:val="21"/>
        </w:rPr>
        <w:t xml:space="preserve"> </w:t>
      </w:r>
      <w:r>
        <w:rPr>
          <w:rFonts w:hint="eastAsia"/>
          <w:b/>
          <w:sz w:val="21"/>
        </w:rPr>
        <w:t>合同权利转让的限制</w:t>
      </w:r>
    </w:p>
    <w:p w14:paraId="3EE8D09C" w14:textId="77777777" w:rsidR="00FA5EF6" w:rsidRPr="00A403B9" w:rsidRDefault="00FA5EF6" w:rsidP="00A403B9">
      <w:pPr>
        <w:snapToGrid w:val="0"/>
        <w:spacing w:line="300" w:lineRule="auto"/>
        <w:ind w:right="284" w:firstLineChars="200" w:firstLine="420"/>
        <w:rPr>
          <w:rFonts w:ascii="宋体"/>
          <w:bCs/>
          <w:color w:val="000000"/>
          <w:sz w:val="21"/>
        </w:rPr>
      </w:pPr>
      <w:r w:rsidRPr="00A403B9">
        <w:rPr>
          <w:rFonts w:ascii="宋体" w:hint="eastAsia"/>
          <w:bCs/>
          <w:color w:val="000000"/>
          <w:sz w:val="21"/>
        </w:rPr>
        <w:t>未经另一方事先书面同意，协议任何一方无权转让本协议或其中任何权利。</w:t>
      </w:r>
      <w:bookmarkStart w:id="9" w:name="_Toc68321954"/>
    </w:p>
    <w:p w14:paraId="0497D60E" w14:textId="77777777" w:rsidR="00FA5EF6" w:rsidRPr="00A403B9" w:rsidRDefault="00FA5EF6" w:rsidP="00A403B9">
      <w:pPr>
        <w:snapToGrid w:val="0"/>
        <w:spacing w:line="300" w:lineRule="auto"/>
        <w:ind w:right="284" w:firstLineChars="200" w:firstLine="420"/>
        <w:rPr>
          <w:rFonts w:ascii="宋体"/>
          <w:bCs/>
          <w:color w:val="000000"/>
          <w:sz w:val="21"/>
        </w:rPr>
      </w:pPr>
    </w:p>
    <w:p w14:paraId="4FFB8158" w14:textId="77777777" w:rsidR="00FA5EF6" w:rsidRDefault="00FA5EF6" w:rsidP="00FA5EF6">
      <w:pPr>
        <w:rPr>
          <w:b/>
          <w:color w:val="000000"/>
          <w:sz w:val="21"/>
        </w:rPr>
      </w:pPr>
      <w:r>
        <w:rPr>
          <w:rFonts w:hint="eastAsia"/>
          <w:b/>
          <w:sz w:val="21"/>
        </w:rPr>
        <w:t>第十五条合同文本及其他</w:t>
      </w:r>
      <w:bookmarkEnd w:id="9"/>
    </w:p>
    <w:p w14:paraId="7E9DF7E3" w14:textId="62D36D61" w:rsidR="00FA5EF6" w:rsidRPr="00A403B9" w:rsidRDefault="00FA5EF6" w:rsidP="00FA5EF6">
      <w:pPr>
        <w:spacing w:line="300" w:lineRule="auto"/>
        <w:rPr>
          <w:rFonts w:ascii="宋体"/>
          <w:bCs/>
          <w:color w:val="000000"/>
          <w:sz w:val="21"/>
        </w:rPr>
      </w:pPr>
      <w:r>
        <w:rPr>
          <w:rFonts w:ascii="宋体" w:hint="eastAsia"/>
          <w:b/>
          <w:color w:val="000000"/>
          <w:sz w:val="21"/>
        </w:rPr>
        <w:t>15.1</w:t>
      </w:r>
      <w:r>
        <w:rPr>
          <w:rFonts w:ascii="宋体" w:hint="eastAsia"/>
          <w:color w:val="000000"/>
          <w:sz w:val="21"/>
        </w:rPr>
        <w:t>本</w:t>
      </w:r>
      <w:r w:rsidRPr="00A403B9">
        <w:rPr>
          <w:rFonts w:ascii="宋体" w:hint="eastAsia"/>
          <w:bCs/>
          <w:color w:val="000000"/>
          <w:sz w:val="21"/>
        </w:rPr>
        <w:t>合同用中文书写，一式捌份，甲、乙双方各执肆份，经甲、乙双方授权代表签字并加盖单位章之日起生效。</w:t>
      </w:r>
    </w:p>
    <w:p w14:paraId="0D3BC763" w14:textId="641811F4" w:rsidR="00FA5EF6" w:rsidRDefault="00FA5EF6" w:rsidP="00FA5EF6">
      <w:pPr>
        <w:spacing w:line="300" w:lineRule="auto"/>
        <w:rPr>
          <w:rFonts w:ascii="宋体"/>
          <w:color w:val="000000"/>
          <w:sz w:val="21"/>
        </w:rPr>
      </w:pPr>
      <w:r>
        <w:rPr>
          <w:rFonts w:ascii="宋体" w:hint="eastAsia"/>
          <w:b/>
          <w:color w:val="000000"/>
          <w:sz w:val="21"/>
        </w:rPr>
        <w:t>15.2</w:t>
      </w:r>
      <w:r>
        <w:rPr>
          <w:rFonts w:ascii="宋体" w:hint="eastAsia"/>
          <w:color w:val="000000"/>
          <w:sz w:val="21"/>
        </w:rPr>
        <w:t>本合同所称“工作日”是指除国家法定节假日和休息日以外的正常工作日。</w:t>
      </w:r>
    </w:p>
    <w:tbl>
      <w:tblPr>
        <w:tblW w:w="9225" w:type="dxa"/>
        <w:tblInd w:w="-269" w:type="dxa"/>
        <w:tblCellMar>
          <w:top w:w="15" w:type="dxa"/>
          <w:left w:w="15" w:type="dxa"/>
          <w:bottom w:w="15" w:type="dxa"/>
          <w:right w:w="15" w:type="dxa"/>
        </w:tblCellMar>
        <w:tblLook w:val="04A0" w:firstRow="1" w:lastRow="0" w:firstColumn="1" w:lastColumn="0" w:noHBand="0" w:noVBand="1"/>
      </w:tblPr>
      <w:tblGrid>
        <w:gridCol w:w="9225"/>
      </w:tblGrid>
      <w:tr w:rsidR="005F5D1E" w14:paraId="02E3E556" w14:textId="77777777">
        <w:tc>
          <w:tcPr>
            <w:tcW w:w="9225" w:type="dxa"/>
            <w:vAlign w:val="center"/>
          </w:tcPr>
          <w:p w14:paraId="18620198" w14:textId="77777777" w:rsidR="005F5D1E" w:rsidRDefault="00CF10A1">
            <w:pPr>
              <w:widowControl/>
              <w:spacing w:line="375" w:lineRule="atLeast"/>
              <w:jc w:val="left"/>
              <w:rPr>
                <w:rFonts w:ascii="仿宋_GB2312" w:hAnsi="宋体" w:cs="宋体"/>
                <w:kern w:val="0"/>
                <w:sz w:val="24"/>
              </w:rPr>
            </w:pPr>
            <w:bookmarkStart w:id="10" w:name="_Toc1189"/>
            <w:r>
              <w:rPr>
                <w:rFonts w:ascii="仿宋_GB2312" w:hAnsi="宋体" w:cs="宋体" w:hint="eastAsia"/>
                <w:kern w:val="0"/>
                <w:sz w:val="24"/>
              </w:rPr>
              <w:t>  </w:t>
            </w:r>
            <w:r>
              <w:rPr>
                <w:rFonts w:ascii="仿宋_GB2312" w:hAnsi="宋体" w:cs="宋体" w:hint="eastAsia"/>
                <w:kern w:val="0"/>
                <w:sz w:val="24"/>
              </w:rPr>
              <w:t>本页以下为签字盖章部分，无正文。</w:t>
            </w:r>
          </w:p>
        </w:tc>
      </w:tr>
      <w:tr w:rsidR="005F5D1E" w14:paraId="1ED499BD" w14:textId="77777777">
        <w:trPr>
          <w:trHeight w:val="750"/>
        </w:trPr>
        <w:tc>
          <w:tcPr>
            <w:tcW w:w="9225" w:type="dxa"/>
            <w:vAlign w:val="center"/>
          </w:tcPr>
          <w:p w14:paraId="7BE1C1CC" w14:textId="77777777" w:rsidR="005F5D1E" w:rsidRDefault="005F5D1E">
            <w:pPr>
              <w:widowControl/>
              <w:spacing w:line="375" w:lineRule="atLeast"/>
              <w:jc w:val="left"/>
              <w:rPr>
                <w:rFonts w:ascii="仿宋_GB2312" w:hAnsi="宋体" w:cs="宋体"/>
                <w:kern w:val="0"/>
                <w:sz w:val="24"/>
              </w:rPr>
            </w:pPr>
          </w:p>
        </w:tc>
      </w:tr>
      <w:tr w:rsidR="005F5D1E" w14:paraId="596713D0" w14:textId="77777777">
        <w:tc>
          <w:tcPr>
            <w:tcW w:w="9225" w:type="dxa"/>
            <w:vAlign w:val="center"/>
          </w:tcPr>
          <w:tbl>
            <w:tblPr>
              <w:tblW w:w="5000" w:type="pct"/>
              <w:tblCellMar>
                <w:top w:w="15" w:type="dxa"/>
                <w:left w:w="15" w:type="dxa"/>
                <w:bottom w:w="15" w:type="dxa"/>
                <w:right w:w="15" w:type="dxa"/>
              </w:tblCellMar>
              <w:tblLook w:val="04A0" w:firstRow="1" w:lastRow="0" w:firstColumn="1" w:lastColumn="0" w:noHBand="0" w:noVBand="1"/>
            </w:tblPr>
            <w:tblGrid>
              <w:gridCol w:w="4597"/>
              <w:gridCol w:w="4598"/>
            </w:tblGrid>
            <w:tr w:rsidR="005F5D1E" w14:paraId="60D1EA33" w14:textId="77777777">
              <w:tc>
                <w:tcPr>
                  <w:tcW w:w="2500" w:type="pct"/>
                  <w:vAlign w:val="center"/>
                </w:tcPr>
                <w:p w14:paraId="5D1A9DFB" w14:textId="77777777" w:rsidR="005F5D1E" w:rsidRDefault="00CF10A1">
                  <w:pPr>
                    <w:widowControl/>
                    <w:spacing w:line="375" w:lineRule="atLeast"/>
                    <w:jc w:val="left"/>
                    <w:rPr>
                      <w:rFonts w:ascii="仿宋_GB2312" w:hAnsi="宋体" w:cs="宋体"/>
                      <w:kern w:val="0"/>
                      <w:sz w:val="24"/>
                    </w:rPr>
                  </w:pPr>
                  <w:r>
                    <w:rPr>
                      <w:rFonts w:ascii="仿宋_GB2312" w:hAnsi="宋体" w:cs="宋体" w:hint="eastAsia"/>
                      <w:kern w:val="0"/>
                      <w:sz w:val="24"/>
                    </w:rPr>
                    <w:t xml:space="preserve">甲方：【                】 </w:t>
                  </w:r>
                </w:p>
              </w:tc>
              <w:tc>
                <w:tcPr>
                  <w:tcW w:w="2500" w:type="pct"/>
                  <w:vAlign w:val="center"/>
                </w:tcPr>
                <w:p w14:paraId="612B9A78" w14:textId="77777777" w:rsidR="005F5D1E" w:rsidRDefault="00CF10A1">
                  <w:pPr>
                    <w:widowControl/>
                    <w:spacing w:line="375" w:lineRule="atLeast"/>
                    <w:jc w:val="left"/>
                    <w:rPr>
                      <w:rFonts w:ascii="仿宋_GB2312" w:hAnsi="宋体" w:cs="宋体"/>
                      <w:kern w:val="0"/>
                      <w:sz w:val="24"/>
                    </w:rPr>
                  </w:pPr>
                  <w:r>
                    <w:rPr>
                      <w:rFonts w:ascii="仿宋_GB2312" w:hAnsi="宋体" w:cs="宋体" w:hint="eastAsia"/>
                      <w:kern w:val="0"/>
                      <w:sz w:val="24"/>
                    </w:rPr>
                    <w:t xml:space="preserve">乙方：【                  】 </w:t>
                  </w:r>
                </w:p>
              </w:tc>
            </w:tr>
            <w:tr w:rsidR="005F5D1E" w14:paraId="2CE336EE" w14:textId="77777777">
              <w:tc>
                <w:tcPr>
                  <w:tcW w:w="2500" w:type="pct"/>
                  <w:vAlign w:val="center"/>
                </w:tcPr>
                <w:p w14:paraId="701282FC" w14:textId="77777777" w:rsidR="005F5D1E" w:rsidRDefault="00CF10A1">
                  <w:pPr>
                    <w:widowControl/>
                    <w:spacing w:line="375" w:lineRule="atLeast"/>
                    <w:jc w:val="left"/>
                    <w:rPr>
                      <w:rFonts w:ascii="仿宋_GB2312" w:hAnsi="宋体" w:cs="宋体"/>
                      <w:kern w:val="0"/>
                      <w:sz w:val="24"/>
                    </w:rPr>
                  </w:pPr>
                  <w:r>
                    <w:rPr>
                      <w:rFonts w:ascii="仿宋_GB2312" w:hAnsi="宋体" w:cs="宋体" w:hint="eastAsia"/>
                      <w:kern w:val="0"/>
                      <w:sz w:val="24"/>
                    </w:rPr>
                    <w:t xml:space="preserve">（盖章） </w:t>
                  </w:r>
                </w:p>
              </w:tc>
              <w:tc>
                <w:tcPr>
                  <w:tcW w:w="2500" w:type="pct"/>
                  <w:vAlign w:val="center"/>
                </w:tcPr>
                <w:p w14:paraId="1138034C" w14:textId="77777777" w:rsidR="005F5D1E" w:rsidRDefault="00CF10A1">
                  <w:pPr>
                    <w:widowControl/>
                    <w:spacing w:line="375" w:lineRule="atLeast"/>
                    <w:jc w:val="left"/>
                    <w:rPr>
                      <w:rFonts w:ascii="仿宋_GB2312" w:hAnsi="宋体" w:cs="宋体"/>
                      <w:kern w:val="0"/>
                      <w:sz w:val="24"/>
                    </w:rPr>
                  </w:pPr>
                  <w:r>
                    <w:rPr>
                      <w:rFonts w:ascii="仿宋_GB2312" w:hAnsi="宋体" w:cs="宋体" w:hint="eastAsia"/>
                      <w:kern w:val="0"/>
                      <w:sz w:val="24"/>
                    </w:rPr>
                    <w:t xml:space="preserve">（盖章） </w:t>
                  </w:r>
                </w:p>
              </w:tc>
            </w:tr>
            <w:tr w:rsidR="005F5D1E" w14:paraId="3BED49F5" w14:textId="77777777">
              <w:tc>
                <w:tcPr>
                  <w:tcW w:w="2500" w:type="pct"/>
                  <w:vAlign w:val="center"/>
                </w:tcPr>
                <w:p w14:paraId="23BF0468" w14:textId="77777777" w:rsidR="005F5D1E" w:rsidRDefault="00CF10A1">
                  <w:pPr>
                    <w:widowControl/>
                    <w:spacing w:line="375" w:lineRule="atLeast"/>
                    <w:jc w:val="left"/>
                    <w:rPr>
                      <w:rFonts w:ascii="仿宋_GB2312" w:hAnsi="宋体" w:cs="宋体"/>
                      <w:kern w:val="0"/>
                      <w:sz w:val="24"/>
                    </w:rPr>
                  </w:pPr>
                  <w:r>
                    <w:rPr>
                      <w:rFonts w:ascii="仿宋_GB2312" w:hAnsi="宋体" w:cs="宋体" w:hint="eastAsia"/>
                      <w:kern w:val="0"/>
                      <w:sz w:val="24"/>
                    </w:rPr>
                    <w:t xml:space="preserve">法定代表人（负责人）或 </w:t>
                  </w:r>
                </w:p>
              </w:tc>
              <w:tc>
                <w:tcPr>
                  <w:tcW w:w="2500" w:type="pct"/>
                  <w:vAlign w:val="center"/>
                </w:tcPr>
                <w:p w14:paraId="7218C93E" w14:textId="77777777" w:rsidR="005F5D1E" w:rsidRDefault="00CF10A1">
                  <w:pPr>
                    <w:widowControl/>
                    <w:spacing w:line="375" w:lineRule="atLeast"/>
                    <w:jc w:val="left"/>
                    <w:rPr>
                      <w:rFonts w:ascii="仿宋_GB2312" w:hAnsi="宋体" w:cs="宋体"/>
                      <w:kern w:val="0"/>
                      <w:sz w:val="24"/>
                    </w:rPr>
                  </w:pPr>
                  <w:r>
                    <w:rPr>
                      <w:rFonts w:ascii="仿宋_GB2312" w:hAnsi="宋体" w:cs="宋体" w:hint="eastAsia"/>
                      <w:kern w:val="0"/>
                      <w:sz w:val="24"/>
                    </w:rPr>
                    <w:t>法定代表人（负责人）或</w:t>
                  </w:r>
                </w:p>
              </w:tc>
            </w:tr>
            <w:tr w:rsidR="005F5D1E" w14:paraId="34FFCE67" w14:textId="77777777">
              <w:tc>
                <w:tcPr>
                  <w:tcW w:w="2500" w:type="pct"/>
                  <w:vAlign w:val="center"/>
                </w:tcPr>
                <w:p w14:paraId="193B0E5A" w14:textId="77777777" w:rsidR="005F5D1E" w:rsidRDefault="00CF10A1">
                  <w:pPr>
                    <w:widowControl/>
                    <w:spacing w:line="375" w:lineRule="atLeast"/>
                    <w:jc w:val="left"/>
                    <w:rPr>
                      <w:rFonts w:ascii="仿宋_GB2312" w:hAnsi="宋体" w:cs="宋体"/>
                      <w:kern w:val="0"/>
                      <w:sz w:val="24"/>
                    </w:rPr>
                  </w:pPr>
                  <w:r>
                    <w:rPr>
                      <w:rFonts w:ascii="仿宋_GB2312" w:hAnsi="宋体" w:cs="宋体" w:hint="eastAsia"/>
                      <w:kern w:val="0"/>
                      <w:sz w:val="24"/>
                    </w:rPr>
                    <w:t xml:space="preserve">授权代表（签字）： </w:t>
                  </w:r>
                </w:p>
              </w:tc>
              <w:tc>
                <w:tcPr>
                  <w:tcW w:w="2500" w:type="pct"/>
                  <w:vAlign w:val="center"/>
                </w:tcPr>
                <w:p w14:paraId="09A25E14" w14:textId="77777777" w:rsidR="005F5D1E" w:rsidRDefault="00CF10A1">
                  <w:pPr>
                    <w:widowControl/>
                    <w:spacing w:line="375" w:lineRule="atLeast"/>
                    <w:jc w:val="left"/>
                    <w:rPr>
                      <w:rFonts w:ascii="仿宋_GB2312" w:hAnsi="宋体" w:cs="宋体"/>
                      <w:kern w:val="0"/>
                      <w:sz w:val="24"/>
                    </w:rPr>
                  </w:pPr>
                  <w:r>
                    <w:rPr>
                      <w:rFonts w:ascii="仿宋_GB2312" w:hAnsi="宋体" w:cs="宋体" w:hint="eastAsia"/>
                      <w:kern w:val="0"/>
                      <w:sz w:val="24"/>
                    </w:rPr>
                    <w:t>授权代表（签字）：</w:t>
                  </w:r>
                </w:p>
              </w:tc>
            </w:tr>
            <w:tr w:rsidR="005F5D1E" w14:paraId="05F7AB55" w14:textId="77777777">
              <w:tc>
                <w:tcPr>
                  <w:tcW w:w="2500" w:type="pct"/>
                  <w:vAlign w:val="center"/>
                </w:tcPr>
                <w:p w14:paraId="549E148B" w14:textId="45E3A95B" w:rsidR="005F5D1E" w:rsidRDefault="00CF10A1">
                  <w:pPr>
                    <w:widowControl/>
                    <w:spacing w:line="375" w:lineRule="atLeast"/>
                    <w:jc w:val="left"/>
                    <w:rPr>
                      <w:rFonts w:ascii="仿宋_GB2312" w:hAnsi="宋体" w:cs="宋体"/>
                      <w:kern w:val="0"/>
                      <w:sz w:val="24"/>
                    </w:rPr>
                  </w:pPr>
                  <w:r>
                    <w:rPr>
                      <w:rFonts w:ascii="仿宋_GB2312" w:hAnsi="宋体" w:cs="宋体" w:hint="eastAsia"/>
                      <w:kern w:val="0"/>
                      <w:sz w:val="24"/>
                    </w:rPr>
                    <w:t xml:space="preserve">日期： </w:t>
                  </w:r>
                  <w:r>
                    <w:rPr>
                      <w:rFonts w:ascii="仿宋_GB2312" w:hAnsi="宋体" w:cs="宋体"/>
                      <w:kern w:val="0"/>
                      <w:sz w:val="24"/>
                    </w:rPr>
                    <w:t>202</w:t>
                  </w:r>
                  <w:r w:rsidR="003C231C">
                    <w:rPr>
                      <w:rFonts w:ascii="仿宋_GB2312" w:hAnsi="宋体" w:cs="宋体"/>
                      <w:kern w:val="0"/>
                      <w:sz w:val="24"/>
                    </w:rPr>
                    <w:t>1</w:t>
                  </w:r>
                  <w:r>
                    <w:rPr>
                      <w:rFonts w:ascii="仿宋_GB2312" w:hAnsi="宋体" w:cs="宋体" w:hint="eastAsia"/>
                      <w:kern w:val="0"/>
                      <w:sz w:val="24"/>
                    </w:rPr>
                    <w:t>年</w:t>
                  </w:r>
                  <w:r>
                    <w:rPr>
                      <w:rFonts w:ascii="仿宋_GB2312" w:hAnsi="宋体" w:cs="宋体" w:hint="eastAsia"/>
                      <w:kern w:val="0"/>
                      <w:sz w:val="24"/>
                    </w:rPr>
                    <w:t>    </w:t>
                  </w:r>
                  <w:r>
                    <w:rPr>
                      <w:rFonts w:ascii="仿宋_GB2312" w:hAnsi="宋体" w:cs="宋体" w:hint="eastAsia"/>
                      <w:kern w:val="0"/>
                      <w:sz w:val="24"/>
                    </w:rPr>
                    <w:t>月</w:t>
                  </w:r>
                  <w:r>
                    <w:rPr>
                      <w:rFonts w:ascii="仿宋_GB2312" w:hAnsi="宋体" w:cs="宋体" w:hint="eastAsia"/>
                      <w:kern w:val="0"/>
                      <w:sz w:val="24"/>
                    </w:rPr>
                    <w:t>    </w:t>
                  </w:r>
                  <w:r>
                    <w:rPr>
                      <w:rFonts w:ascii="仿宋_GB2312" w:hAnsi="宋体" w:cs="宋体" w:hint="eastAsia"/>
                      <w:kern w:val="0"/>
                      <w:sz w:val="24"/>
                    </w:rPr>
                    <w:t xml:space="preserve">日 </w:t>
                  </w:r>
                </w:p>
              </w:tc>
              <w:tc>
                <w:tcPr>
                  <w:tcW w:w="2500" w:type="pct"/>
                  <w:vAlign w:val="center"/>
                </w:tcPr>
                <w:p w14:paraId="4F86EB24" w14:textId="69F5062B" w:rsidR="005F5D1E" w:rsidRDefault="00CF10A1">
                  <w:pPr>
                    <w:widowControl/>
                    <w:spacing w:line="375" w:lineRule="atLeast"/>
                    <w:jc w:val="left"/>
                    <w:rPr>
                      <w:rFonts w:ascii="仿宋_GB2312" w:hAnsi="宋体" w:cs="宋体"/>
                      <w:kern w:val="0"/>
                      <w:sz w:val="24"/>
                    </w:rPr>
                  </w:pPr>
                  <w:r>
                    <w:rPr>
                      <w:rFonts w:ascii="仿宋_GB2312" w:hAnsi="宋体" w:cs="宋体" w:hint="eastAsia"/>
                      <w:kern w:val="0"/>
                      <w:sz w:val="24"/>
                    </w:rPr>
                    <w:t xml:space="preserve">日期： </w:t>
                  </w:r>
                  <w:r>
                    <w:rPr>
                      <w:rFonts w:ascii="仿宋_GB2312" w:hAnsi="宋体" w:cs="宋体"/>
                      <w:kern w:val="0"/>
                      <w:sz w:val="24"/>
                    </w:rPr>
                    <w:t>202</w:t>
                  </w:r>
                  <w:r w:rsidR="003C231C">
                    <w:rPr>
                      <w:rFonts w:ascii="仿宋_GB2312" w:hAnsi="宋体" w:cs="宋体"/>
                      <w:kern w:val="0"/>
                      <w:sz w:val="24"/>
                    </w:rPr>
                    <w:t>1</w:t>
                  </w:r>
                  <w:r>
                    <w:rPr>
                      <w:rFonts w:ascii="仿宋_GB2312" w:hAnsi="宋体" w:cs="宋体" w:hint="eastAsia"/>
                      <w:kern w:val="0"/>
                      <w:sz w:val="24"/>
                    </w:rPr>
                    <w:t>年</w:t>
                  </w:r>
                  <w:r>
                    <w:rPr>
                      <w:rFonts w:ascii="仿宋_GB2312" w:hAnsi="宋体" w:cs="宋体" w:hint="eastAsia"/>
                      <w:kern w:val="0"/>
                      <w:sz w:val="24"/>
                    </w:rPr>
                    <w:t>    </w:t>
                  </w:r>
                  <w:r>
                    <w:rPr>
                      <w:rFonts w:ascii="仿宋_GB2312" w:hAnsi="宋体" w:cs="宋体" w:hint="eastAsia"/>
                      <w:kern w:val="0"/>
                      <w:sz w:val="24"/>
                    </w:rPr>
                    <w:t>月</w:t>
                  </w:r>
                  <w:r>
                    <w:rPr>
                      <w:rFonts w:ascii="仿宋_GB2312" w:hAnsi="宋体" w:cs="宋体" w:hint="eastAsia"/>
                      <w:kern w:val="0"/>
                      <w:sz w:val="24"/>
                    </w:rPr>
                    <w:t>    </w:t>
                  </w:r>
                  <w:r>
                    <w:rPr>
                      <w:rFonts w:ascii="仿宋_GB2312" w:hAnsi="宋体" w:cs="宋体" w:hint="eastAsia"/>
                      <w:kern w:val="0"/>
                      <w:sz w:val="24"/>
                    </w:rPr>
                    <w:t>日</w:t>
                  </w:r>
                </w:p>
              </w:tc>
            </w:tr>
          </w:tbl>
          <w:p w14:paraId="09749AE6" w14:textId="77777777" w:rsidR="005F5D1E" w:rsidRDefault="005F5D1E">
            <w:pPr>
              <w:widowControl/>
              <w:spacing w:line="375" w:lineRule="atLeast"/>
              <w:jc w:val="left"/>
              <w:rPr>
                <w:rFonts w:ascii="仿宋_GB2312" w:hAnsi="宋体" w:cs="宋体"/>
                <w:kern w:val="0"/>
                <w:sz w:val="24"/>
              </w:rPr>
            </w:pPr>
          </w:p>
        </w:tc>
      </w:tr>
      <w:bookmarkEnd w:id="10"/>
    </w:tbl>
    <w:p w14:paraId="626FFD7C" w14:textId="77777777" w:rsidR="005F5D1E" w:rsidRDefault="005F5D1E">
      <w:pPr>
        <w:widowControl/>
        <w:spacing w:line="440" w:lineRule="exact"/>
        <w:ind w:firstLineChars="200" w:firstLine="480"/>
        <w:outlineLvl w:val="0"/>
        <w:rPr>
          <w:rFonts w:ascii="仿宋_GB2312"/>
          <w:sz w:val="24"/>
        </w:rPr>
      </w:pPr>
    </w:p>
    <w:p w14:paraId="7D5C5F9A" w14:textId="77777777" w:rsidR="005F5D1E" w:rsidRDefault="005F5D1E">
      <w:pPr>
        <w:widowControl/>
        <w:spacing w:line="440" w:lineRule="exact"/>
        <w:ind w:firstLineChars="200" w:firstLine="480"/>
        <w:outlineLvl w:val="0"/>
        <w:rPr>
          <w:rFonts w:ascii="仿宋_GB2312"/>
          <w:sz w:val="24"/>
        </w:rPr>
      </w:pPr>
    </w:p>
    <w:p w14:paraId="784AE4F5" w14:textId="6C3E76C0" w:rsidR="005F5D1E" w:rsidRDefault="00EE6B27" w:rsidP="00EE6B27">
      <w:pPr>
        <w:widowControl/>
        <w:jc w:val="left"/>
        <w:rPr>
          <w:rFonts w:ascii="仿宋_GB2312"/>
          <w:sz w:val="24"/>
        </w:rPr>
      </w:pPr>
      <w:r>
        <w:rPr>
          <w:rFonts w:ascii="仿宋_GB2312"/>
          <w:sz w:val="24"/>
        </w:rPr>
        <w:br w:type="page"/>
      </w:r>
    </w:p>
    <w:p w14:paraId="4FE9BFEB" w14:textId="77777777" w:rsidR="005F5D1E" w:rsidRDefault="00CF10A1">
      <w:pPr>
        <w:widowControl/>
        <w:spacing w:line="440" w:lineRule="exact"/>
        <w:ind w:firstLineChars="200" w:firstLine="560"/>
        <w:outlineLvl w:val="0"/>
        <w:rPr>
          <w:rFonts w:ascii="黑体" w:eastAsia="黑体" w:hAnsi="黑体"/>
          <w:sz w:val="28"/>
          <w:szCs w:val="28"/>
        </w:rPr>
      </w:pPr>
      <w:bookmarkStart w:id="11" w:name="OLE_LINK1"/>
      <w:bookmarkStart w:id="12" w:name="OLE_LINK2"/>
      <w:r>
        <w:rPr>
          <w:rFonts w:ascii="黑体" w:eastAsia="黑体" w:hAnsi="黑体" w:hint="eastAsia"/>
          <w:sz w:val="28"/>
          <w:szCs w:val="28"/>
        </w:rPr>
        <w:lastRenderedPageBreak/>
        <w:t>5.采购需求</w:t>
      </w:r>
    </w:p>
    <w:p w14:paraId="55746FCA" w14:textId="77777777" w:rsidR="005F5D1E" w:rsidRDefault="00CF10A1">
      <w:pPr>
        <w:widowControl/>
        <w:spacing w:line="440" w:lineRule="exact"/>
        <w:ind w:firstLineChars="200" w:firstLine="480"/>
        <w:outlineLvl w:val="0"/>
        <w:rPr>
          <w:rFonts w:ascii="仿宋_GB2312"/>
          <w:color w:val="000000"/>
          <w:kern w:val="0"/>
          <w:sz w:val="24"/>
        </w:rPr>
      </w:pPr>
      <w:r>
        <w:rPr>
          <w:rFonts w:ascii="仿宋_GB2312" w:hint="eastAsia"/>
          <w:color w:val="000000"/>
          <w:kern w:val="0"/>
          <w:sz w:val="24"/>
        </w:rPr>
        <w:t>浙江省轨道交通运营管理集团随着子（分）公司网络的接入及公司信息化的建设发展，目前的网络架构已无法满足需求。为满足未来更多子（分）网络接入需求，合理进行公司信息系统建设部署，保障公司网络安全，拟对公司整体网络进行扩展优化。</w:t>
      </w:r>
    </w:p>
    <w:tbl>
      <w:tblPr>
        <w:tblStyle w:val="af5"/>
        <w:tblW w:w="0" w:type="auto"/>
        <w:tblLayout w:type="fixed"/>
        <w:tblLook w:val="04A0" w:firstRow="1" w:lastRow="0" w:firstColumn="1" w:lastColumn="0" w:noHBand="0" w:noVBand="1"/>
      </w:tblPr>
      <w:tblGrid>
        <w:gridCol w:w="456"/>
        <w:gridCol w:w="786"/>
        <w:gridCol w:w="7280"/>
      </w:tblGrid>
      <w:tr w:rsidR="005F5D1E" w14:paraId="69DD05C1" w14:textId="77777777">
        <w:tc>
          <w:tcPr>
            <w:tcW w:w="456" w:type="dxa"/>
          </w:tcPr>
          <w:p w14:paraId="6EF174EB" w14:textId="77777777" w:rsidR="005F5D1E" w:rsidRDefault="00CF10A1">
            <w:pPr>
              <w:widowControl/>
              <w:spacing w:line="440" w:lineRule="exact"/>
              <w:jc w:val="center"/>
              <w:outlineLvl w:val="0"/>
              <w:rPr>
                <w:rFonts w:ascii="仿宋_GB2312" w:hAnsi="黑体"/>
                <w:b/>
                <w:kern w:val="0"/>
                <w:sz w:val="24"/>
              </w:rPr>
            </w:pPr>
            <w:r>
              <w:rPr>
                <w:rFonts w:ascii="仿宋_GB2312" w:hAnsi="黑体" w:hint="eastAsia"/>
                <w:b/>
                <w:kern w:val="0"/>
                <w:sz w:val="24"/>
              </w:rPr>
              <w:t>序号</w:t>
            </w:r>
          </w:p>
        </w:tc>
        <w:tc>
          <w:tcPr>
            <w:tcW w:w="786" w:type="dxa"/>
          </w:tcPr>
          <w:p w14:paraId="401F41B9" w14:textId="77777777" w:rsidR="005F5D1E" w:rsidRDefault="00CF10A1">
            <w:pPr>
              <w:widowControl/>
              <w:spacing w:line="440" w:lineRule="exact"/>
              <w:jc w:val="center"/>
              <w:outlineLvl w:val="0"/>
              <w:rPr>
                <w:rFonts w:ascii="仿宋_GB2312" w:hAnsi="黑体"/>
                <w:b/>
                <w:kern w:val="0"/>
                <w:sz w:val="24"/>
              </w:rPr>
            </w:pPr>
            <w:r>
              <w:rPr>
                <w:rFonts w:ascii="仿宋_GB2312" w:hAnsi="黑体" w:hint="eastAsia"/>
                <w:b/>
                <w:kern w:val="0"/>
                <w:sz w:val="24"/>
              </w:rPr>
              <w:t>条款名称</w:t>
            </w:r>
          </w:p>
        </w:tc>
        <w:tc>
          <w:tcPr>
            <w:tcW w:w="7280" w:type="dxa"/>
          </w:tcPr>
          <w:p w14:paraId="0A2934D8" w14:textId="77777777" w:rsidR="005F5D1E" w:rsidRDefault="00CF10A1">
            <w:pPr>
              <w:spacing w:line="560" w:lineRule="exact"/>
              <w:ind w:firstLine="570"/>
              <w:jc w:val="center"/>
              <w:rPr>
                <w:rFonts w:ascii="仿宋_GB2312"/>
                <w:b/>
                <w:color w:val="000000"/>
                <w:kern w:val="0"/>
                <w:sz w:val="24"/>
              </w:rPr>
            </w:pPr>
            <w:r>
              <w:rPr>
                <w:rFonts w:ascii="仿宋_GB2312" w:hint="eastAsia"/>
                <w:b/>
                <w:color w:val="000000"/>
                <w:kern w:val="0"/>
                <w:sz w:val="24"/>
              </w:rPr>
              <w:t>具体内容</w:t>
            </w:r>
          </w:p>
        </w:tc>
      </w:tr>
      <w:tr w:rsidR="005F5D1E" w14:paraId="0819A428" w14:textId="77777777">
        <w:tc>
          <w:tcPr>
            <w:tcW w:w="456" w:type="dxa"/>
          </w:tcPr>
          <w:p w14:paraId="5F329B4C" w14:textId="77777777" w:rsidR="005F5D1E" w:rsidRDefault="00CF10A1">
            <w:pPr>
              <w:widowControl/>
              <w:spacing w:line="440" w:lineRule="exact"/>
              <w:jc w:val="center"/>
              <w:outlineLvl w:val="0"/>
              <w:rPr>
                <w:rFonts w:ascii="仿宋_GB2312" w:hAnsi="黑体"/>
                <w:kern w:val="0"/>
                <w:sz w:val="24"/>
              </w:rPr>
            </w:pPr>
            <w:r>
              <w:rPr>
                <w:rFonts w:ascii="仿宋_GB2312" w:hAnsi="黑体" w:hint="eastAsia"/>
                <w:kern w:val="0"/>
                <w:sz w:val="24"/>
              </w:rPr>
              <w:t>1</w:t>
            </w:r>
          </w:p>
        </w:tc>
        <w:tc>
          <w:tcPr>
            <w:tcW w:w="786" w:type="dxa"/>
          </w:tcPr>
          <w:p w14:paraId="337C98D0" w14:textId="77777777" w:rsidR="005F5D1E" w:rsidRDefault="00CF10A1">
            <w:pPr>
              <w:widowControl/>
              <w:spacing w:line="440" w:lineRule="exact"/>
              <w:jc w:val="center"/>
              <w:outlineLvl w:val="0"/>
              <w:rPr>
                <w:rFonts w:ascii="仿宋_GB2312" w:hAnsi="黑体"/>
                <w:kern w:val="0"/>
                <w:sz w:val="24"/>
              </w:rPr>
            </w:pPr>
            <w:r>
              <w:rPr>
                <w:rFonts w:ascii="仿宋_GB2312" w:hAnsi="黑体" w:hint="eastAsia"/>
                <w:kern w:val="0"/>
                <w:sz w:val="24"/>
              </w:rPr>
              <w:t>项目内容</w:t>
            </w:r>
          </w:p>
        </w:tc>
        <w:tc>
          <w:tcPr>
            <w:tcW w:w="7280" w:type="dxa"/>
          </w:tcPr>
          <w:p w14:paraId="460B11D3" w14:textId="36047759" w:rsidR="00A74401" w:rsidRPr="00A74401" w:rsidRDefault="00CF10A1" w:rsidP="00A74401">
            <w:pPr>
              <w:spacing w:line="560" w:lineRule="exact"/>
              <w:ind w:firstLine="570"/>
              <w:rPr>
                <w:rFonts w:ascii="仿宋_GB2312"/>
                <w:color w:val="000000"/>
                <w:kern w:val="0"/>
                <w:sz w:val="24"/>
              </w:rPr>
            </w:pPr>
            <w:r>
              <w:rPr>
                <w:rFonts w:ascii="仿宋_GB2312" w:hint="eastAsia"/>
                <w:color w:val="000000"/>
                <w:kern w:val="0"/>
                <w:sz w:val="24"/>
              </w:rPr>
              <w:t>本项目</w:t>
            </w:r>
            <w:r w:rsidR="00024543">
              <w:rPr>
                <w:rFonts w:ascii="仿宋_GB2312" w:hint="eastAsia"/>
                <w:color w:val="000000"/>
                <w:kern w:val="0"/>
                <w:sz w:val="24"/>
              </w:rPr>
              <w:t>采购</w:t>
            </w:r>
            <w:r>
              <w:rPr>
                <w:rFonts w:ascii="仿宋_GB2312" w:hint="eastAsia"/>
                <w:color w:val="000000"/>
                <w:kern w:val="0"/>
                <w:sz w:val="24"/>
              </w:rPr>
              <w:t xml:space="preserve">内容包含但不限于以下5项： </w:t>
            </w:r>
            <w:r w:rsidR="00A74401" w:rsidRPr="00A74401">
              <w:rPr>
                <w:rFonts w:ascii="仿宋_GB2312" w:hint="eastAsia"/>
                <w:color w:val="000000"/>
                <w:kern w:val="0"/>
                <w:sz w:val="24"/>
              </w:rPr>
              <w:t>（</w:t>
            </w:r>
            <w:r w:rsidR="00EB3E79">
              <w:rPr>
                <w:rFonts w:ascii="仿宋_GB2312" w:hint="eastAsia"/>
                <w:color w:val="000000"/>
                <w:kern w:val="0"/>
                <w:sz w:val="24"/>
              </w:rPr>
              <w:t>详细性能要求及服务需求请见附件1《用户需求书》。</w:t>
            </w:r>
            <w:r w:rsidR="00A74401" w:rsidRPr="00A74401">
              <w:rPr>
                <w:rFonts w:ascii="仿宋_GB2312" w:hint="eastAsia"/>
                <w:color w:val="000000"/>
                <w:kern w:val="0"/>
                <w:sz w:val="24"/>
              </w:rPr>
              <w:t>）：</w:t>
            </w:r>
          </w:p>
          <w:p w14:paraId="31B7A27F" w14:textId="77777777" w:rsidR="00A74401" w:rsidRPr="00A74401" w:rsidRDefault="00A74401" w:rsidP="00A74401">
            <w:pPr>
              <w:spacing w:line="560" w:lineRule="exact"/>
              <w:ind w:firstLine="570"/>
              <w:rPr>
                <w:rFonts w:ascii="仿宋_GB2312"/>
                <w:color w:val="000000"/>
                <w:kern w:val="0"/>
                <w:sz w:val="24"/>
              </w:rPr>
            </w:pPr>
            <w:r w:rsidRPr="00A74401">
              <w:rPr>
                <w:rFonts w:ascii="仿宋_GB2312" w:hint="eastAsia"/>
                <w:color w:val="000000"/>
                <w:kern w:val="0"/>
                <w:sz w:val="24"/>
              </w:rPr>
              <w:t>（1）设备提供；</w:t>
            </w:r>
          </w:p>
          <w:p w14:paraId="6CE1A99E" w14:textId="77777777" w:rsidR="00A74401" w:rsidRPr="00A74401" w:rsidRDefault="00A74401" w:rsidP="00A74401">
            <w:pPr>
              <w:spacing w:line="560" w:lineRule="exact"/>
              <w:ind w:firstLine="570"/>
              <w:rPr>
                <w:rFonts w:ascii="仿宋_GB2312"/>
                <w:color w:val="000000"/>
                <w:kern w:val="0"/>
                <w:sz w:val="24"/>
              </w:rPr>
            </w:pPr>
            <w:r w:rsidRPr="00A74401">
              <w:rPr>
                <w:rFonts w:ascii="仿宋_GB2312" w:hint="eastAsia"/>
                <w:color w:val="000000"/>
                <w:kern w:val="0"/>
                <w:sz w:val="24"/>
              </w:rPr>
              <w:t>（2）设备安装及调试；</w:t>
            </w:r>
          </w:p>
          <w:p w14:paraId="2834F72E" w14:textId="77777777" w:rsidR="00A74401" w:rsidRPr="00A74401" w:rsidRDefault="00A74401" w:rsidP="00A74401">
            <w:pPr>
              <w:spacing w:line="560" w:lineRule="exact"/>
              <w:ind w:firstLine="570"/>
              <w:rPr>
                <w:rFonts w:ascii="仿宋_GB2312"/>
                <w:color w:val="000000"/>
                <w:kern w:val="0"/>
                <w:sz w:val="24"/>
              </w:rPr>
            </w:pPr>
            <w:r w:rsidRPr="00A74401">
              <w:rPr>
                <w:rFonts w:ascii="仿宋_GB2312" w:hint="eastAsia"/>
                <w:color w:val="000000"/>
                <w:kern w:val="0"/>
                <w:sz w:val="24"/>
              </w:rPr>
              <w:t>（3）网络优化配置与调试；</w:t>
            </w:r>
          </w:p>
          <w:p w14:paraId="12FB5F07" w14:textId="77777777" w:rsidR="00A74401" w:rsidRPr="00A74401" w:rsidRDefault="00A74401" w:rsidP="00A74401">
            <w:pPr>
              <w:spacing w:line="560" w:lineRule="exact"/>
              <w:ind w:firstLine="570"/>
              <w:rPr>
                <w:rFonts w:ascii="仿宋_GB2312"/>
                <w:color w:val="000000"/>
                <w:kern w:val="0"/>
                <w:sz w:val="24"/>
              </w:rPr>
            </w:pPr>
            <w:r w:rsidRPr="00A74401">
              <w:rPr>
                <w:rFonts w:ascii="仿宋_GB2312" w:hint="eastAsia"/>
                <w:color w:val="000000"/>
                <w:kern w:val="0"/>
                <w:sz w:val="24"/>
              </w:rPr>
              <w:t>（4）布线优化施工；</w:t>
            </w:r>
          </w:p>
          <w:p w14:paraId="33F2B600" w14:textId="013CE184" w:rsidR="00836A7E" w:rsidRDefault="00A74401" w:rsidP="00836A7E">
            <w:pPr>
              <w:spacing w:line="560" w:lineRule="exact"/>
              <w:ind w:firstLine="570"/>
              <w:rPr>
                <w:rFonts w:ascii="仿宋_GB2312"/>
                <w:color w:val="000000"/>
                <w:kern w:val="0"/>
                <w:sz w:val="24"/>
              </w:rPr>
            </w:pPr>
            <w:r w:rsidRPr="00A74401">
              <w:rPr>
                <w:rFonts w:ascii="仿宋_GB2312" w:hint="eastAsia"/>
                <w:color w:val="000000"/>
                <w:kern w:val="0"/>
                <w:sz w:val="24"/>
              </w:rPr>
              <w:t>（5）其他服务。</w:t>
            </w:r>
          </w:p>
          <w:p w14:paraId="3B094CEA" w14:textId="74F346DE" w:rsidR="007A20DE" w:rsidRDefault="00D23A8E" w:rsidP="00836A7E">
            <w:pPr>
              <w:spacing w:line="560" w:lineRule="exact"/>
              <w:ind w:firstLine="570"/>
              <w:rPr>
                <w:rFonts w:ascii="仿宋_GB2312"/>
                <w:color w:val="000000"/>
                <w:kern w:val="0"/>
                <w:sz w:val="24"/>
              </w:rPr>
            </w:pPr>
            <w:r>
              <w:rPr>
                <w:rFonts w:ascii="仿宋_GB2312" w:hint="eastAsia"/>
                <w:color w:val="000000"/>
                <w:kern w:val="0"/>
                <w:sz w:val="24"/>
              </w:rPr>
              <w:t>设备清单如下：</w:t>
            </w:r>
          </w:p>
          <w:tbl>
            <w:tblPr>
              <w:tblpPr w:leftFromText="180" w:rightFromText="180" w:vertAnchor="text" w:horzAnchor="margin" w:tblpY="802"/>
              <w:tblOverlap w:val="never"/>
              <w:tblW w:w="6705" w:type="dxa"/>
              <w:tblLayout w:type="fixed"/>
              <w:tblLook w:val="04A0" w:firstRow="1" w:lastRow="0" w:firstColumn="1" w:lastColumn="0" w:noHBand="0" w:noVBand="1"/>
            </w:tblPr>
            <w:tblGrid>
              <w:gridCol w:w="662"/>
              <w:gridCol w:w="1159"/>
              <w:gridCol w:w="4199"/>
              <w:gridCol w:w="685"/>
            </w:tblGrid>
            <w:tr w:rsidR="00285054" w14:paraId="222FDAC9" w14:textId="77777777" w:rsidTr="00285054">
              <w:trPr>
                <w:trHeight w:val="455"/>
              </w:trPr>
              <w:tc>
                <w:tcPr>
                  <w:tcW w:w="494"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4BA4C3C3" w14:textId="77777777" w:rsidR="00285054" w:rsidRDefault="00285054" w:rsidP="00285054">
                  <w:pPr>
                    <w:widowControl/>
                    <w:jc w:val="center"/>
                    <w:rPr>
                      <w:rFonts w:ascii="宋体" w:hAnsi="宋体" w:cs="宋体"/>
                      <w:kern w:val="0"/>
                      <w:sz w:val="22"/>
                      <w:szCs w:val="22"/>
                    </w:rPr>
                  </w:pPr>
                  <w:r>
                    <w:rPr>
                      <w:rFonts w:ascii="宋体" w:hAnsi="宋体" w:cs="宋体" w:hint="eastAsia"/>
                      <w:kern w:val="0"/>
                      <w:sz w:val="22"/>
                      <w:szCs w:val="22"/>
                    </w:rPr>
                    <w:t>序号</w:t>
                  </w:r>
                </w:p>
              </w:tc>
              <w:tc>
                <w:tcPr>
                  <w:tcW w:w="864" w:type="pct"/>
                  <w:tcBorders>
                    <w:top w:val="single" w:sz="4" w:space="0" w:color="auto"/>
                    <w:left w:val="nil"/>
                    <w:bottom w:val="single" w:sz="4" w:space="0" w:color="auto"/>
                    <w:right w:val="single" w:sz="4" w:space="0" w:color="auto"/>
                  </w:tcBorders>
                  <w:shd w:val="clear" w:color="000000" w:fill="D9D9D9"/>
                  <w:noWrap/>
                  <w:vAlign w:val="center"/>
                </w:tcPr>
                <w:p w14:paraId="0AF6E93C" w14:textId="77777777" w:rsidR="00285054" w:rsidRDefault="00285054" w:rsidP="00285054">
                  <w:pPr>
                    <w:widowControl/>
                    <w:jc w:val="center"/>
                    <w:rPr>
                      <w:rFonts w:ascii="宋体" w:hAnsi="宋体" w:cs="宋体"/>
                      <w:kern w:val="0"/>
                      <w:sz w:val="22"/>
                      <w:szCs w:val="22"/>
                    </w:rPr>
                  </w:pPr>
                  <w:r>
                    <w:rPr>
                      <w:rFonts w:ascii="宋体" w:hAnsi="宋体" w:cs="宋体" w:hint="eastAsia"/>
                      <w:kern w:val="0"/>
                      <w:sz w:val="22"/>
                      <w:szCs w:val="22"/>
                    </w:rPr>
                    <w:t>名称</w:t>
                  </w:r>
                </w:p>
              </w:tc>
              <w:tc>
                <w:tcPr>
                  <w:tcW w:w="3131" w:type="pct"/>
                  <w:tcBorders>
                    <w:top w:val="single" w:sz="4" w:space="0" w:color="auto"/>
                    <w:left w:val="nil"/>
                    <w:bottom w:val="single" w:sz="4" w:space="0" w:color="auto"/>
                    <w:right w:val="single" w:sz="4" w:space="0" w:color="auto"/>
                  </w:tcBorders>
                  <w:shd w:val="clear" w:color="000000" w:fill="D9D9D9"/>
                  <w:noWrap/>
                  <w:vAlign w:val="center"/>
                </w:tcPr>
                <w:p w14:paraId="3D5E4AA9" w14:textId="77777777" w:rsidR="00285054" w:rsidRDefault="00285054" w:rsidP="00285054">
                  <w:pPr>
                    <w:widowControl/>
                    <w:jc w:val="center"/>
                    <w:rPr>
                      <w:rFonts w:ascii="宋体" w:hAnsi="宋体" w:cs="宋体"/>
                      <w:kern w:val="0"/>
                      <w:sz w:val="22"/>
                      <w:szCs w:val="22"/>
                    </w:rPr>
                  </w:pPr>
                  <w:r>
                    <w:rPr>
                      <w:rFonts w:ascii="宋体" w:hAnsi="宋体" w:cs="宋体" w:hint="eastAsia"/>
                      <w:kern w:val="0"/>
                      <w:sz w:val="22"/>
                      <w:szCs w:val="22"/>
                    </w:rPr>
                    <w:t>描述</w:t>
                  </w:r>
                </w:p>
              </w:tc>
              <w:tc>
                <w:tcPr>
                  <w:tcW w:w="511" w:type="pct"/>
                  <w:tcBorders>
                    <w:top w:val="single" w:sz="4" w:space="0" w:color="auto"/>
                    <w:left w:val="nil"/>
                    <w:bottom w:val="single" w:sz="4" w:space="0" w:color="auto"/>
                    <w:right w:val="single" w:sz="4" w:space="0" w:color="auto"/>
                  </w:tcBorders>
                  <w:shd w:val="clear" w:color="000000" w:fill="D9D9D9"/>
                  <w:noWrap/>
                  <w:vAlign w:val="center"/>
                </w:tcPr>
                <w:p w14:paraId="65630125" w14:textId="77777777" w:rsidR="00285054" w:rsidRDefault="00285054" w:rsidP="00285054">
                  <w:pPr>
                    <w:widowControl/>
                    <w:jc w:val="center"/>
                    <w:rPr>
                      <w:rFonts w:ascii="宋体" w:hAnsi="宋体" w:cs="宋体"/>
                      <w:kern w:val="0"/>
                      <w:sz w:val="22"/>
                      <w:szCs w:val="22"/>
                    </w:rPr>
                  </w:pPr>
                  <w:r>
                    <w:rPr>
                      <w:rFonts w:ascii="宋体" w:hAnsi="宋体" w:cs="宋体" w:hint="eastAsia"/>
                      <w:kern w:val="0"/>
                      <w:sz w:val="22"/>
                      <w:szCs w:val="22"/>
                    </w:rPr>
                    <w:t>数量</w:t>
                  </w:r>
                </w:p>
              </w:tc>
            </w:tr>
            <w:tr w:rsidR="00285054" w14:paraId="65CF2811" w14:textId="77777777" w:rsidTr="00285054">
              <w:trPr>
                <w:trHeight w:val="360"/>
              </w:trPr>
              <w:tc>
                <w:tcPr>
                  <w:tcW w:w="494" w:type="pct"/>
                  <w:tcBorders>
                    <w:top w:val="nil"/>
                    <w:left w:val="single" w:sz="4" w:space="0" w:color="auto"/>
                    <w:bottom w:val="single" w:sz="4" w:space="0" w:color="auto"/>
                    <w:right w:val="single" w:sz="4" w:space="0" w:color="auto"/>
                  </w:tcBorders>
                  <w:shd w:val="clear" w:color="auto" w:fill="auto"/>
                  <w:noWrap/>
                  <w:vAlign w:val="center"/>
                </w:tcPr>
                <w:p w14:paraId="20E90B8A" w14:textId="77777777" w:rsidR="00285054" w:rsidRDefault="00285054" w:rsidP="00285054">
                  <w:pPr>
                    <w:widowControl/>
                    <w:jc w:val="center"/>
                    <w:rPr>
                      <w:rFonts w:ascii="宋体" w:hAnsi="宋体" w:cs="宋体"/>
                      <w:kern w:val="0"/>
                      <w:sz w:val="22"/>
                      <w:szCs w:val="22"/>
                    </w:rPr>
                  </w:pPr>
                  <w:r>
                    <w:rPr>
                      <w:rFonts w:ascii="宋体" w:hAnsi="宋体" w:cs="宋体" w:hint="eastAsia"/>
                      <w:kern w:val="0"/>
                      <w:sz w:val="22"/>
                      <w:szCs w:val="22"/>
                    </w:rPr>
                    <w:t>1</w:t>
                  </w:r>
                </w:p>
              </w:tc>
              <w:tc>
                <w:tcPr>
                  <w:tcW w:w="864" w:type="pct"/>
                  <w:tcBorders>
                    <w:top w:val="nil"/>
                    <w:left w:val="nil"/>
                    <w:bottom w:val="single" w:sz="4" w:space="0" w:color="auto"/>
                    <w:right w:val="single" w:sz="4" w:space="0" w:color="auto"/>
                  </w:tcBorders>
                  <w:shd w:val="clear" w:color="auto" w:fill="auto"/>
                  <w:noWrap/>
                  <w:vAlign w:val="bottom"/>
                </w:tcPr>
                <w:p w14:paraId="276C81A7" w14:textId="77777777" w:rsidR="00285054" w:rsidRDefault="00285054" w:rsidP="00285054">
                  <w:pPr>
                    <w:widowControl/>
                    <w:jc w:val="center"/>
                    <w:rPr>
                      <w:rFonts w:ascii="宋体" w:hAnsi="宋体" w:cs="宋体"/>
                      <w:kern w:val="0"/>
                      <w:sz w:val="22"/>
                      <w:szCs w:val="22"/>
                    </w:rPr>
                  </w:pPr>
                  <w:r>
                    <w:rPr>
                      <w:rFonts w:ascii="宋体" w:hAnsi="宋体" w:cs="宋体" w:hint="eastAsia"/>
                      <w:kern w:val="0"/>
                      <w:sz w:val="22"/>
                      <w:szCs w:val="22"/>
                    </w:rPr>
                    <w:t>路由器</w:t>
                  </w:r>
                </w:p>
              </w:tc>
              <w:tc>
                <w:tcPr>
                  <w:tcW w:w="3131" w:type="pct"/>
                  <w:tcBorders>
                    <w:top w:val="nil"/>
                    <w:left w:val="nil"/>
                    <w:bottom w:val="single" w:sz="4" w:space="0" w:color="auto"/>
                    <w:right w:val="single" w:sz="4" w:space="0" w:color="auto"/>
                  </w:tcBorders>
                  <w:shd w:val="clear" w:color="auto" w:fill="auto"/>
                  <w:noWrap/>
                  <w:vAlign w:val="bottom"/>
                </w:tcPr>
                <w:p w14:paraId="08B6B951" w14:textId="77777777" w:rsidR="00285054" w:rsidRDefault="00285054" w:rsidP="00285054">
                  <w:pPr>
                    <w:widowControl/>
                    <w:jc w:val="center"/>
                    <w:rPr>
                      <w:rFonts w:ascii="宋体" w:hAnsi="宋体" w:cs="宋体"/>
                      <w:kern w:val="0"/>
                      <w:sz w:val="22"/>
                      <w:szCs w:val="22"/>
                    </w:rPr>
                  </w:pPr>
                  <w:r>
                    <w:rPr>
                      <w:rFonts w:ascii="宋体" w:hAnsi="宋体" w:cs="宋体" w:hint="eastAsia"/>
                      <w:kern w:val="0"/>
                      <w:sz w:val="22"/>
                      <w:szCs w:val="22"/>
                    </w:rPr>
                    <w:t>企业级模块化</w:t>
                  </w:r>
                  <w:r>
                    <w:rPr>
                      <w:rFonts w:ascii="宋体" w:hAnsi="宋体" w:cs="宋体" w:hint="eastAsia"/>
                      <w:kern w:val="0"/>
                      <w:sz w:val="22"/>
                      <w:szCs w:val="22"/>
                    </w:rPr>
                    <w:t xml:space="preserve"> </w:t>
                  </w:r>
                  <w:r>
                    <w:rPr>
                      <w:rFonts w:ascii="宋体" w:hAnsi="宋体" w:cs="宋体" w:hint="eastAsia"/>
                      <w:kern w:val="0"/>
                      <w:sz w:val="22"/>
                      <w:szCs w:val="22"/>
                    </w:rPr>
                    <w:t>多业务路由器</w:t>
                  </w:r>
                </w:p>
              </w:tc>
              <w:tc>
                <w:tcPr>
                  <w:tcW w:w="511" w:type="pct"/>
                  <w:tcBorders>
                    <w:top w:val="nil"/>
                    <w:left w:val="nil"/>
                    <w:bottom w:val="single" w:sz="4" w:space="0" w:color="auto"/>
                    <w:right w:val="single" w:sz="4" w:space="0" w:color="auto"/>
                  </w:tcBorders>
                  <w:shd w:val="clear" w:color="auto" w:fill="auto"/>
                  <w:noWrap/>
                  <w:vAlign w:val="center"/>
                </w:tcPr>
                <w:p w14:paraId="64EFFD24" w14:textId="77F12918" w:rsidR="00285054" w:rsidRDefault="00285054" w:rsidP="00285054">
                  <w:pPr>
                    <w:widowControl/>
                    <w:jc w:val="center"/>
                    <w:rPr>
                      <w:rFonts w:ascii="宋体" w:hAnsi="宋体" w:cs="宋体"/>
                      <w:kern w:val="0"/>
                      <w:sz w:val="22"/>
                      <w:szCs w:val="22"/>
                    </w:rPr>
                  </w:pPr>
                  <w:r>
                    <w:rPr>
                      <w:rFonts w:ascii="宋体" w:hAnsi="宋体" w:cs="宋体" w:hint="eastAsia"/>
                      <w:kern w:val="0"/>
                      <w:sz w:val="22"/>
                      <w:szCs w:val="22"/>
                    </w:rPr>
                    <w:t>2</w:t>
                  </w:r>
                </w:p>
              </w:tc>
            </w:tr>
            <w:tr w:rsidR="00285054" w14:paraId="1D00C31F" w14:textId="77777777" w:rsidTr="00285054">
              <w:trPr>
                <w:trHeight w:val="360"/>
              </w:trPr>
              <w:tc>
                <w:tcPr>
                  <w:tcW w:w="494" w:type="pct"/>
                  <w:tcBorders>
                    <w:top w:val="nil"/>
                    <w:left w:val="single" w:sz="4" w:space="0" w:color="auto"/>
                    <w:bottom w:val="single" w:sz="4" w:space="0" w:color="auto"/>
                    <w:right w:val="single" w:sz="4" w:space="0" w:color="auto"/>
                  </w:tcBorders>
                  <w:shd w:val="clear" w:color="auto" w:fill="auto"/>
                  <w:noWrap/>
                  <w:vAlign w:val="center"/>
                </w:tcPr>
                <w:p w14:paraId="5740F3C8" w14:textId="77777777" w:rsidR="00285054" w:rsidRDefault="00285054" w:rsidP="00285054">
                  <w:pPr>
                    <w:widowControl/>
                    <w:jc w:val="center"/>
                    <w:rPr>
                      <w:rFonts w:ascii="宋体" w:hAnsi="宋体" w:cs="宋体"/>
                      <w:kern w:val="0"/>
                      <w:sz w:val="22"/>
                      <w:szCs w:val="22"/>
                    </w:rPr>
                  </w:pPr>
                  <w:r>
                    <w:rPr>
                      <w:rFonts w:ascii="宋体" w:hAnsi="宋体" w:cs="宋体" w:hint="eastAsia"/>
                      <w:kern w:val="0"/>
                      <w:sz w:val="22"/>
                      <w:szCs w:val="22"/>
                    </w:rPr>
                    <w:t>2</w:t>
                  </w:r>
                </w:p>
              </w:tc>
              <w:tc>
                <w:tcPr>
                  <w:tcW w:w="864" w:type="pct"/>
                  <w:tcBorders>
                    <w:top w:val="nil"/>
                    <w:left w:val="nil"/>
                    <w:bottom w:val="single" w:sz="4" w:space="0" w:color="auto"/>
                    <w:right w:val="single" w:sz="4" w:space="0" w:color="auto"/>
                  </w:tcBorders>
                  <w:shd w:val="clear" w:color="auto" w:fill="auto"/>
                  <w:noWrap/>
                  <w:vAlign w:val="center"/>
                </w:tcPr>
                <w:p w14:paraId="71D5372A" w14:textId="77777777" w:rsidR="00285054" w:rsidRDefault="00285054" w:rsidP="00285054">
                  <w:pPr>
                    <w:widowControl/>
                    <w:jc w:val="center"/>
                    <w:rPr>
                      <w:rFonts w:ascii="宋体" w:hAnsi="宋体" w:cs="宋体"/>
                      <w:kern w:val="0"/>
                      <w:sz w:val="22"/>
                      <w:szCs w:val="22"/>
                    </w:rPr>
                  </w:pPr>
                  <w:r>
                    <w:rPr>
                      <w:rFonts w:ascii="宋体" w:hAnsi="宋体" w:cs="宋体" w:hint="eastAsia"/>
                      <w:kern w:val="0"/>
                      <w:sz w:val="22"/>
                      <w:szCs w:val="22"/>
                    </w:rPr>
                    <w:t>防火墙</w:t>
                  </w:r>
                </w:p>
              </w:tc>
              <w:tc>
                <w:tcPr>
                  <w:tcW w:w="3131" w:type="pct"/>
                  <w:tcBorders>
                    <w:top w:val="nil"/>
                    <w:left w:val="nil"/>
                    <w:bottom w:val="single" w:sz="4" w:space="0" w:color="auto"/>
                    <w:right w:val="single" w:sz="4" w:space="0" w:color="auto"/>
                  </w:tcBorders>
                  <w:shd w:val="clear" w:color="auto" w:fill="auto"/>
                  <w:noWrap/>
                  <w:vAlign w:val="center"/>
                </w:tcPr>
                <w:p w14:paraId="1BB23B99" w14:textId="77777777" w:rsidR="00285054" w:rsidRDefault="00285054" w:rsidP="00285054">
                  <w:pPr>
                    <w:widowControl/>
                    <w:jc w:val="center"/>
                    <w:rPr>
                      <w:rFonts w:ascii="宋体" w:hAnsi="宋体" w:cs="宋体"/>
                      <w:kern w:val="0"/>
                      <w:sz w:val="22"/>
                      <w:szCs w:val="22"/>
                    </w:rPr>
                  </w:pPr>
                  <w:r>
                    <w:rPr>
                      <w:rFonts w:ascii="宋体" w:hAnsi="宋体" w:cs="宋体" w:hint="eastAsia"/>
                      <w:kern w:val="0"/>
                      <w:sz w:val="22"/>
                      <w:szCs w:val="22"/>
                    </w:rPr>
                    <w:t>高端企业级</w:t>
                  </w:r>
                  <w:r>
                    <w:rPr>
                      <w:rFonts w:ascii="宋体" w:hAnsi="宋体" w:cs="宋体" w:hint="eastAsia"/>
                      <w:kern w:val="0"/>
                      <w:sz w:val="22"/>
                      <w:szCs w:val="22"/>
                    </w:rPr>
                    <w:t>VPN</w:t>
                  </w:r>
                  <w:r>
                    <w:rPr>
                      <w:rFonts w:ascii="宋体" w:hAnsi="宋体" w:cs="宋体" w:hint="eastAsia"/>
                      <w:kern w:val="0"/>
                      <w:sz w:val="22"/>
                      <w:szCs w:val="22"/>
                    </w:rPr>
                    <w:t>防火墙</w:t>
                  </w:r>
                </w:p>
              </w:tc>
              <w:tc>
                <w:tcPr>
                  <w:tcW w:w="511" w:type="pct"/>
                  <w:tcBorders>
                    <w:top w:val="nil"/>
                    <w:left w:val="nil"/>
                    <w:bottom w:val="single" w:sz="4" w:space="0" w:color="auto"/>
                    <w:right w:val="single" w:sz="4" w:space="0" w:color="auto"/>
                  </w:tcBorders>
                  <w:shd w:val="clear" w:color="auto" w:fill="auto"/>
                  <w:noWrap/>
                  <w:vAlign w:val="center"/>
                </w:tcPr>
                <w:p w14:paraId="1FA52172" w14:textId="79C26D35" w:rsidR="00285054" w:rsidRDefault="00285054" w:rsidP="00285054">
                  <w:pPr>
                    <w:widowControl/>
                    <w:jc w:val="center"/>
                    <w:rPr>
                      <w:rFonts w:ascii="宋体" w:hAnsi="宋体" w:cs="宋体"/>
                      <w:kern w:val="0"/>
                      <w:sz w:val="22"/>
                      <w:szCs w:val="22"/>
                    </w:rPr>
                  </w:pPr>
                  <w:r>
                    <w:rPr>
                      <w:rFonts w:ascii="宋体" w:hAnsi="宋体" w:cs="宋体" w:hint="eastAsia"/>
                      <w:kern w:val="0"/>
                      <w:sz w:val="22"/>
                      <w:szCs w:val="22"/>
                    </w:rPr>
                    <w:t>2</w:t>
                  </w:r>
                </w:p>
              </w:tc>
            </w:tr>
            <w:tr w:rsidR="00285054" w14:paraId="5723D5CC" w14:textId="77777777" w:rsidTr="00285054">
              <w:trPr>
                <w:trHeight w:val="360"/>
              </w:trPr>
              <w:tc>
                <w:tcPr>
                  <w:tcW w:w="494" w:type="pct"/>
                  <w:tcBorders>
                    <w:top w:val="nil"/>
                    <w:left w:val="single" w:sz="4" w:space="0" w:color="auto"/>
                    <w:bottom w:val="single" w:sz="4" w:space="0" w:color="auto"/>
                    <w:right w:val="single" w:sz="4" w:space="0" w:color="auto"/>
                  </w:tcBorders>
                  <w:shd w:val="clear" w:color="auto" w:fill="auto"/>
                  <w:noWrap/>
                  <w:vAlign w:val="center"/>
                </w:tcPr>
                <w:p w14:paraId="414A3249" w14:textId="77777777" w:rsidR="00285054" w:rsidRDefault="00285054" w:rsidP="00285054">
                  <w:pPr>
                    <w:widowControl/>
                    <w:jc w:val="center"/>
                    <w:rPr>
                      <w:rFonts w:ascii="宋体" w:hAnsi="宋体" w:cs="宋体"/>
                      <w:kern w:val="0"/>
                      <w:sz w:val="22"/>
                      <w:szCs w:val="22"/>
                    </w:rPr>
                  </w:pPr>
                  <w:r>
                    <w:rPr>
                      <w:rFonts w:ascii="宋体" w:hAnsi="宋体" w:cs="宋体" w:hint="eastAsia"/>
                      <w:kern w:val="0"/>
                      <w:sz w:val="22"/>
                      <w:szCs w:val="22"/>
                    </w:rPr>
                    <w:t>3</w:t>
                  </w:r>
                </w:p>
              </w:tc>
              <w:tc>
                <w:tcPr>
                  <w:tcW w:w="864" w:type="pct"/>
                  <w:tcBorders>
                    <w:top w:val="nil"/>
                    <w:left w:val="nil"/>
                    <w:bottom w:val="single" w:sz="4" w:space="0" w:color="auto"/>
                    <w:right w:val="single" w:sz="4" w:space="0" w:color="auto"/>
                  </w:tcBorders>
                  <w:shd w:val="clear" w:color="auto" w:fill="auto"/>
                  <w:noWrap/>
                  <w:vAlign w:val="bottom"/>
                </w:tcPr>
                <w:p w14:paraId="5677F2EF" w14:textId="77777777" w:rsidR="00285054" w:rsidRDefault="00285054" w:rsidP="00285054">
                  <w:pPr>
                    <w:widowControl/>
                    <w:jc w:val="center"/>
                    <w:rPr>
                      <w:rFonts w:ascii="宋体" w:hAnsi="宋体" w:cs="宋体"/>
                      <w:kern w:val="0"/>
                      <w:sz w:val="22"/>
                      <w:szCs w:val="22"/>
                    </w:rPr>
                  </w:pPr>
                  <w:r>
                    <w:rPr>
                      <w:rFonts w:ascii="宋体" w:hAnsi="宋体" w:cs="宋体" w:hint="eastAsia"/>
                      <w:kern w:val="0"/>
                      <w:sz w:val="22"/>
                      <w:szCs w:val="22"/>
                    </w:rPr>
                    <w:t>核心</w:t>
                  </w:r>
                </w:p>
                <w:p w14:paraId="52AFA18D" w14:textId="77777777" w:rsidR="00285054" w:rsidRDefault="00285054" w:rsidP="00285054">
                  <w:pPr>
                    <w:widowControl/>
                    <w:jc w:val="center"/>
                    <w:rPr>
                      <w:rFonts w:ascii="宋体" w:hAnsi="宋体" w:cs="宋体"/>
                      <w:kern w:val="0"/>
                      <w:sz w:val="22"/>
                      <w:szCs w:val="22"/>
                    </w:rPr>
                  </w:pPr>
                  <w:r>
                    <w:rPr>
                      <w:rFonts w:ascii="宋体" w:hAnsi="宋体" w:cs="宋体" w:hint="eastAsia"/>
                      <w:kern w:val="0"/>
                      <w:sz w:val="22"/>
                      <w:szCs w:val="22"/>
                    </w:rPr>
                    <w:t>交换机</w:t>
                  </w:r>
                </w:p>
              </w:tc>
              <w:tc>
                <w:tcPr>
                  <w:tcW w:w="3131" w:type="pct"/>
                  <w:tcBorders>
                    <w:top w:val="nil"/>
                    <w:left w:val="nil"/>
                    <w:bottom w:val="single" w:sz="4" w:space="0" w:color="auto"/>
                    <w:right w:val="single" w:sz="4" w:space="0" w:color="auto"/>
                  </w:tcBorders>
                  <w:shd w:val="clear" w:color="auto" w:fill="auto"/>
                  <w:noWrap/>
                  <w:vAlign w:val="center"/>
                </w:tcPr>
                <w:p w14:paraId="36D57930" w14:textId="77777777" w:rsidR="00285054" w:rsidRDefault="00285054" w:rsidP="00285054">
                  <w:pPr>
                    <w:widowControl/>
                    <w:jc w:val="center"/>
                    <w:rPr>
                      <w:rFonts w:ascii="宋体" w:hAnsi="宋体" w:cs="宋体"/>
                      <w:kern w:val="0"/>
                      <w:sz w:val="22"/>
                      <w:szCs w:val="22"/>
                    </w:rPr>
                  </w:pPr>
                  <w:r>
                    <w:rPr>
                      <w:rFonts w:ascii="宋体" w:hAnsi="宋体" w:cs="宋体" w:hint="eastAsia"/>
                      <w:kern w:val="0"/>
                      <w:sz w:val="22"/>
                      <w:szCs w:val="22"/>
                    </w:rPr>
                    <w:t>48</w:t>
                  </w:r>
                  <w:r>
                    <w:rPr>
                      <w:rFonts w:ascii="宋体" w:hAnsi="宋体" w:cs="宋体" w:hint="eastAsia"/>
                      <w:kern w:val="0"/>
                      <w:sz w:val="22"/>
                      <w:szCs w:val="22"/>
                    </w:rPr>
                    <w:t>口全万兆光口三层企业级核心交换机</w:t>
                  </w:r>
                </w:p>
              </w:tc>
              <w:tc>
                <w:tcPr>
                  <w:tcW w:w="511" w:type="pct"/>
                  <w:tcBorders>
                    <w:top w:val="nil"/>
                    <w:left w:val="nil"/>
                    <w:bottom w:val="single" w:sz="4" w:space="0" w:color="auto"/>
                    <w:right w:val="single" w:sz="4" w:space="0" w:color="auto"/>
                  </w:tcBorders>
                  <w:shd w:val="clear" w:color="auto" w:fill="auto"/>
                  <w:noWrap/>
                  <w:vAlign w:val="center"/>
                </w:tcPr>
                <w:p w14:paraId="3696ED8C" w14:textId="32E4953F" w:rsidR="00285054" w:rsidRDefault="00285054" w:rsidP="00285054">
                  <w:pPr>
                    <w:widowControl/>
                    <w:jc w:val="center"/>
                    <w:rPr>
                      <w:rFonts w:ascii="宋体" w:hAnsi="宋体" w:cs="宋体"/>
                      <w:kern w:val="0"/>
                      <w:sz w:val="22"/>
                      <w:szCs w:val="22"/>
                    </w:rPr>
                  </w:pPr>
                  <w:r>
                    <w:rPr>
                      <w:rFonts w:ascii="宋体" w:hAnsi="宋体" w:cs="宋体" w:hint="eastAsia"/>
                      <w:kern w:val="0"/>
                      <w:sz w:val="22"/>
                      <w:szCs w:val="22"/>
                    </w:rPr>
                    <w:t>1</w:t>
                  </w:r>
                </w:p>
              </w:tc>
            </w:tr>
            <w:tr w:rsidR="007A20DE" w14:paraId="17AFAD9E" w14:textId="77777777" w:rsidTr="00285054">
              <w:trPr>
                <w:trHeight w:val="360"/>
              </w:trPr>
              <w:tc>
                <w:tcPr>
                  <w:tcW w:w="494" w:type="pct"/>
                  <w:tcBorders>
                    <w:top w:val="nil"/>
                    <w:left w:val="single" w:sz="4" w:space="0" w:color="auto"/>
                    <w:bottom w:val="single" w:sz="4" w:space="0" w:color="auto"/>
                    <w:right w:val="single" w:sz="4" w:space="0" w:color="auto"/>
                  </w:tcBorders>
                  <w:shd w:val="clear" w:color="auto" w:fill="auto"/>
                  <w:noWrap/>
                  <w:vAlign w:val="center"/>
                </w:tcPr>
                <w:p w14:paraId="3BF06C06" w14:textId="78B68BDB" w:rsidR="007A20DE" w:rsidRDefault="007A20DE" w:rsidP="007A20DE">
                  <w:pPr>
                    <w:widowControl/>
                    <w:jc w:val="center"/>
                    <w:rPr>
                      <w:rFonts w:ascii="宋体" w:hAnsi="宋体" w:cs="宋体"/>
                      <w:kern w:val="0"/>
                      <w:sz w:val="22"/>
                      <w:szCs w:val="22"/>
                    </w:rPr>
                  </w:pPr>
                  <w:r>
                    <w:rPr>
                      <w:rFonts w:ascii="宋体" w:hAnsi="宋体" w:cs="宋体" w:hint="eastAsia"/>
                      <w:kern w:val="0"/>
                      <w:sz w:val="22"/>
                      <w:szCs w:val="22"/>
                    </w:rPr>
                    <w:t>4</w:t>
                  </w:r>
                </w:p>
              </w:tc>
              <w:tc>
                <w:tcPr>
                  <w:tcW w:w="864" w:type="pct"/>
                  <w:tcBorders>
                    <w:top w:val="nil"/>
                    <w:left w:val="nil"/>
                    <w:bottom w:val="single" w:sz="4" w:space="0" w:color="auto"/>
                    <w:right w:val="single" w:sz="4" w:space="0" w:color="auto"/>
                  </w:tcBorders>
                  <w:shd w:val="clear" w:color="auto" w:fill="auto"/>
                  <w:noWrap/>
                  <w:vAlign w:val="bottom"/>
                </w:tcPr>
                <w:p w14:paraId="116CE984" w14:textId="2CE350C2" w:rsidR="007A20DE" w:rsidRDefault="007A20DE" w:rsidP="007A20DE">
                  <w:pPr>
                    <w:widowControl/>
                    <w:jc w:val="center"/>
                    <w:rPr>
                      <w:rFonts w:ascii="宋体" w:hAnsi="宋体" w:cs="宋体"/>
                      <w:kern w:val="0"/>
                      <w:sz w:val="22"/>
                      <w:szCs w:val="22"/>
                    </w:rPr>
                  </w:pPr>
                  <w:r>
                    <w:rPr>
                      <w:rFonts w:ascii="宋体" w:hAnsi="宋体" w:cs="宋体" w:hint="eastAsia"/>
                      <w:kern w:val="0"/>
                      <w:sz w:val="22"/>
                      <w:szCs w:val="22"/>
                    </w:rPr>
                    <w:t>千兆接入层交换机</w:t>
                  </w:r>
                </w:p>
              </w:tc>
              <w:tc>
                <w:tcPr>
                  <w:tcW w:w="3131" w:type="pct"/>
                  <w:tcBorders>
                    <w:top w:val="nil"/>
                    <w:left w:val="nil"/>
                    <w:bottom w:val="single" w:sz="4" w:space="0" w:color="auto"/>
                    <w:right w:val="single" w:sz="4" w:space="0" w:color="auto"/>
                  </w:tcBorders>
                  <w:shd w:val="clear" w:color="auto" w:fill="auto"/>
                  <w:noWrap/>
                  <w:vAlign w:val="center"/>
                </w:tcPr>
                <w:p w14:paraId="1A471D6F" w14:textId="279DDC06" w:rsidR="007A20DE" w:rsidRPr="00134C88" w:rsidRDefault="007A20DE" w:rsidP="007A20DE">
                  <w:pPr>
                    <w:widowControl/>
                    <w:jc w:val="left"/>
                    <w:rPr>
                      <w:rFonts w:ascii="宋体" w:hAnsi="宋体" w:cs="宋体"/>
                      <w:kern w:val="0"/>
                      <w:sz w:val="22"/>
                      <w:szCs w:val="22"/>
                    </w:rPr>
                  </w:pPr>
                  <w:r>
                    <w:rPr>
                      <w:rFonts w:ascii="宋体" w:hAnsi="宋体" w:cs="宋体" w:hint="eastAsia"/>
                      <w:kern w:val="0"/>
                      <w:sz w:val="22"/>
                      <w:szCs w:val="22"/>
                    </w:rPr>
                    <w:t>24</w:t>
                  </w:r>
                  <w:r>
                    <w:rPr>
                      <w:rFonts w:ascii="宋体" w:hAnsi="宋体" w:cs="宋体" w:hint="eastAsia"/>
                      <w:kern w:val="0"/>
                      <w:sz w:val="22"/>
                      <w:szCs w:val="22"/>
                    </w:rPr>
                    <w:t>口千兆三层企业级接入交换机</w:t>
                  </w:r>
                </w:p>
              </w:tc>
              <w:tc>
                <w:tcPr>
                  <w:tcW w:w="511" w:type="pct"/>
                  <w:tcBorders>
                    <w:top w:val="nil"/>
                    <w:left w:val="nil"/>
                    <w:bottom w:val="single" w:sz="4" w:space="0" w:color="auto"/>
                    <w:right w:val="single" w:sz="4" w:space="0" w:color="auto"/>
                  </w:tcBorders>
                  <w:shd w:val="clear" w:color="auto" w:fill="auto"/>
                  <w:noWrap/>
                  <w:vAlign w:val="center"/>
                </w:tcPr>
                <w:p w14:paraId="3540F2CF" w14:textId="6E0E98D6" w:rsidR="007A20DE" w:rsidRDefault="007A20DE" w:rsidP="007A20DE">
                  <w:pPr>
                    <w:widowControl/>
                    <w:jc w:val="center"/>
                    <w:rPr>
                      <w:rFonts w:ascii="宋体" w:hAnsi="宋体" w:cs="宋体"/>
                      <w:kern w:val="0"/>
                      <w:sz w:val="22"/>
                      <w:szCs w:val="22"/>
                    </w:rPr>
                  </w:pPr>
                  <w:r>
                    <w:rPr>
                      <w:rFonts w:ascii="宋体" w:hAnsi="宋体" w:cs="宋体"/>
                      <w:kern w:val="0"/>
                      <w:sz w:val="22"/>
                      <w:szCs w:val="22"/>
                    </w:rPr>
                    <w:t>2</w:t>
                  </w:r>
                </w:p>
              </w:tc>
            </w:tr>
            <w:tr w:rsidR="007A20DE" w14:paraId="376B1891" w14:textId="77777777" w:rsidTr="00285054">
              <w:trPr>
                <w:trHeight w:val="360"/>
              </w:trPr>
              <w:tc>
                <w:tcPr>
                  <w:tcW w:w="494" w:type="pct"/>
                  <w:tcBorders>
                    <w:top w:val="nil"/>
                    <w:left w:val="single" w:sz="4" w:space="0" w:color="auto"/>
                    <w:bottom w:val="single" w:sz="4" w:space="0" w:color="auto"/>
                    <w:right w:val="single" w:sz="4" w:space="0" w:color="auto"/>
                  </w:tcBorders>
                  <w:shd w:val="clear" w:color="auto" w:fill="auto"/>
                  <w:noWrap/>
                  <w:vAlign w:val="center"/>
                </w:tcPr>
                <w:p w14:paraId="14CDC6F5" w14:textId="3EAA69F1" w:rsidR="007A20DE" w:rsidRDefault="007A20DE" w:rsidP="007A20DE">
                  <w:pPr>
                    <w:widowControl/>
                    <w:jc w:val="center"/>
                    <w:rPr>
                      <w:rFonts w:ascii="宋体" w:hAnsi="宋体" w:cs="宋体"/>
                      <w:kern w:val="0"/>
                      <w:sz w:val="22"/>
                      <w:szCs w:val="22"/>
                    </w:rPr>
                  </w:pPr>
                  <w:r>
                    <w:rPr>
                      <w:rFonts w:ascii="宋体" w:hAnsi="宋体" w:cs="宋体"/>
                      <w:kern w:val="0"/>
                      <w:sz w:val="22"/>
                      <w:szCs w:val="22"/>
                    </w:rPr>
                    <w:t>5</w:t>
                  </w:r>
                </w:p>
              </w:tc>
              <w:tc>
                <w:tcPr>
                  <w:tcW w:w="864" w:type="pct"/>
                  <w:tcBorders>
                    <w:top w:val="nil"/>
                    <w:left w:val="nil"/>
                    <w:bottom w:val="single" w:sz="4" w:space="0" w:color="auto"/>
                    <w:right w:val="single" w:sz="4" w:space="0" w:color="auto"/>
                  </w:tcBorders>
                  <w:shd w:val="clear" w:color="auto" w:fill="auto"/>
                  <w:noWrap/>
                  <w:vAlign w:val="bottom"/>
                </w:tcPr>
                <w:p w14:paraId="3556624C" w14:textId="77777777" w:rsidR="007A20DE" w:rsidRDefault="007A20DE" w:rsidP="007A20DE">
                  <w:pPr>
                    <w:widowControl/>
                    <w:jc w:val="center"/>
                    <w:rPr>
                      <w:rFonts w:ascii="宋体" w:hAnsi="宋体" w:cs="宋体"/>
                      <w:kern w:val="0"/>
                      <w:sz w:val="22"/>
                      <w:szCs w:val="22"/>
                    </w:rPr>
                  </w:pPr>
                  <w:r>
                    <w:rPr>
                      <w:rFonts w:ascii="宋体" w:hAnsi="宋体" w:cs="宋体" w:hint="eastAsia"/>
                      <w:kern w:val="0"/>
                      <w:sz w:val="22"/>
                      <w:szCs w:val="22"/>
                    </w:rPr>
                    <w:t>万兆接入层交换机</w:t>
                  </w:r>
                </w:p>
              </w:tc>
              <w:tc>
                <w:tcPr>
                  <w:tcW w:w="3131" w:type="pct"/>
                  <w:tcBorders>
                    <w:top w:val="nil"/>
                    <w:left w:val="nil"/>
                    <w:bottom w:val="single" w:sz="4" w:space="0" w:color="auto"/>
                    <w:right w:val="single" w:sz="4" w:space="0" w:color="auto"/>
                  </w:tcBorders>
                  <w:shd w:val="clear" w:color="auto" w:fill="auto"/>
                  <w:noWrap/>
                  <w:vAlign w:val="center"/>
                </w:tcPr>
                <w:p w14:paraId="4E05C76A" w14:textId="77777777" w:rsidR="007A20DE" w:rsidRDefault="007A20DE" w:rsidP="007A20DE">
                  <w:pPr>
                    <w:widowControl/>
                    <w:jc w:val="left"/>
                    <w:rPr>
                      <w:rFonts w:ascii="宋体" w:hAnsi="宋体" w:cs="宋体"/>
                      <w:kern w:val="0"/>
                      <w:sz w:val="22"/>
                      <w:szCs w:val="22"/>
                    </w:rPr>
                  </w:pPr>
                  <w:r w:rsidRPr="00134C88">
                    <w:rPr>
                      <w:rFonts w:ascii="宋体" w:hAnsi="宋体" w:cs="宋体" w:hint="eastAsia"/>
                      <w:kern w:val="0"/>
                      <w:sz w:val="22"/>
                      <w:szCs w:val="22"/>
                    </w:rPr>
                    <w:t>24</w:t>
                  </w:r>
                  <w:r w:rsidRPr="00134C88">
                    <w:rPr>
                      <w:rFonts w:ascii="宋体" w:hAnsi="宋体" w:cs="宋体" w:hint="eastAsia"/>
                      <w:kern w:val="0"/>
                      <w:sz w:val="22"/>
                      <w:szCs w:val="22"/>
                    </w:rPr>
                    <w:t>口千兆三层企业级接入交换机，万兆上行</w:t>
                  </w:r>
                </w:p>
              </w:tc>
              <w:tc>
                <w:tcPr>
                  <w:tcW w:w="511" w:type="pct"/>
                  <w:tcBorders>
                    <w:top w:val="nil"/>
                    <w:left w:val="nil"/>
                    <w:bottom w:val="single" w:sz="4" w:space="0" w:color="auto"/>
                    <w:right w:val="single" w:sz="4" w:space="0" w:color="auto"/>
                  </w:tcBorders>
                  <w:shd w:val="clear" w:color="auto" w:fill="auto"/>
                  <w:noWrap/>
                  <w:vAlign w:val="center"/>
                </w:tcPr>
                <w:p w14:paraId="4EC00420" w14:textId="063E69A2" w:rsidR="007A20DE" w:rsidRDefault="007A20DE" w:rsidP="007A20DE">
                  <w:pPr>
                    <w:widowControl/>
                    <w:jc w:val="center"/>
                    <w:rPr>
                      <w:rFonts w:ascii="宋体" w:hAnsi="宋体" w:cs="宋体"/>
                      <w:kern w:val="0"/>
                      <w:sz w:val="22"/>
                      <w:szCs w:val="22"/>
                    </w:rPr>
                  </w:pPr>
                  <w:r>
                    <w:rPr>
                      <w:rFonts w:ascii="宋体" w:hAnsi="宋体" w:cs="宋体"/>
                      <w:kern w:val="0"/>
                      <w:sz w:val="22"/>
                      <w:szCs w:val="22"/>
                    </w:rPr>
                    <w:t>1</w:t>
                  </w:r>
                </w:p>
              </w:tc>
            </w:tr>
            <w:tr w:rsidR="007A20DE" w14:paraId="734CC94B" w14:textId="77777777" w:rsidTr="00A62EEA">
              <w:trPr>
                <w:trHeight w:val="360"/>
              </w:trPr>
              <w:tc>
                <w:tcPr>
                  <w:tcW w:w="494" w:type="pct"/>
                  <w:tcBorders>
                    <w:top w:val="nil"/>
                    <w:left w:val="single" w:sz="4" w:space="0" w:color="auto"/>
                    <w:bottom w:val="single" w:sz="4" w:space="0" w:color="auto"/>
                    <w:right w:val="single" w:sz="4" w:space="0" w:color="auto"/>
                  </w:tcBorders>
                  <w:shd w:val="clear" w:color="auto" w:fill="auto"/>
                  <w:noWrap/>
                  <w:vAlign w:val="center"/>
                </w:tcPr>
                <w:p w14:paraId="229A3D75" w14:textId="6B0D342B" w:rsidR="007A20DE" w:rsidRDefault="00434650" w:rsidP="007A20DE">
                  <w:pPr>
                    <w:widowControl/>
                    <w:jc w:val="center"/>
                    <w:rPr>
                      <w:rFonts w:ascii="宋体" w:hAnsi="宋体" w:cs="宋体"/>
                      <w:kern w:val="0"/>
                      <w:sz w:val="22"/>
                      <w:szCs w:val="22"/>
                    </w:rPr>
                  </w:pPr>
                  <w:r>
                    <w:rPr>
                      <w:rFonts w:ascii="宋体" w:hAnsi="宋体" w:cs="宋体"/>
                      <w:kern w:val="0"/>
                      <w:sz w:val="22"/>
                      <w:szCs w:val="22"/>
                    </w:rPr>
                    <w:t>6</w:t>
                  </w:r>
                </w:p>
              </w:tc>
              <w:tc>
                <w:tcPr>
                  <w:tcW w:w="864" w:type="pct"/>
                  <w:tcBorders>
                    <w:top w:val="nil"/>
                    <w:left w:val="nil"/>
                    <w:bottom w:val="single" w:sz="4" w:space="0" w:color="auto"/>
                    <w:right w:val="single" w:sz="4" w:space="0" w:color="auto"/>
                  </w:tcBorders>
                  <w:shd w:val="clear" w:color="auto" w:fill="auto"/>
                  <w:noWrap/>
                  <w:vAlign w:val="bottom"/>
                </w:tcPr>
                <w:p w14:paraId="12346F9F" w14:textId="2DC4BC57" w:rsidR="007A20DE" w:rsidRDefault="007A20DE" w:rsidP="007A20DE">
                  <w:pPr>
                    <w:widowControl/>
                    <w:jc w:val="center"/>
                    <w:rPr>
                      <w:rFonts w:ascii="宋体" w:hAnsi="宋体" w:cs="宋体"/>
                      <w:kern w:val="0"/>
                      <w:sz w:val="22"/>
                      <w:szCs w:val="22"/>
                    </w:rPr>
                  </w:pPr>
                  <w:r>
                    <w:rPr>
                      <w:rFonts w:ascii="宋体" w:hAnsi="宋体" w:cs="宋体" w:hint="eastAsia"/>
                      <w:kern w:val="0"/>
                      <w:sz w:val="22"/>
                      <w:szCs w:val="22"/>
                    </w:rPr>
                    <w:t>千兆光模块</w:t>
                  </w:r>
                </w:p>
              </w:tc>
              <w:tc>
                <w:tcPr>
                  <w:tcW w:w="3131" w:type="pct"/>
                  <w:tcBorders>
                    <w:top w:val="nil"/>
                    <w:left w:val="nil"/>
                    <w:bottom w:val="single" w:sz="4" w:space="0" w:color="auto"/>
                    <w:right w:val="single" w:sz="4" w:space="0" w:color="auto"/>
                  </w:tcBorders>
                  <w:shd w:val="clear" w:color="auto" w:fill="auto"/>
                  <w:noWrap/>
                  <w:vAlign w:val="bottom"/>
                </w:tcPr>
                <w:p w14:paraId="00AAF07F" w14:textId="3CA92387" w:rsidR="007A20DE" w:rsidRDefault="007A20DE" w:rsidP="007A20DE">
                  <w:pPr>
                    <w:widowControl/>
                    <w:jc w:val="center"/>
                    <w:rPr>
                      <w:rFonts w:ascii="宋体" w:hAnsi="宋体" w:cs="宋体"/>
                      <w:kern w:val="0"/>
                      <w:sz w:val="22"/>
                      <w:szCs w:val="22"/>
                    </w:rPr>
                  </w:pPr>
                  <w:r>
                    <w:rPr>
                      <w:rFonts w:ascii="宋体" w:hAnsi="宋体" w:cs="宋体" w:hint="eastAsia"/>
                      <w:kern w:val="0"/>
                      <w:sz w:val="22"/>
                      <w:szCs w:val="22"/>
                    </w:rPr>
                    <w:t>多模模块</w:t>
                  </w:r>
                  <w:r>
                    <w:rPr>
                      <w:rFonts w:ascii="宋体" w:hAnsi="宋体" w:cs="宋体" w:hint="eastAsia"/>
                      <w:kern w:val="0"/>
                      <w:sz w:val="22"/>
                      <w:szCs w:val="22"/>
                    </w:rPr>
                    <w:t xml:space="preserve">(850nm,0.55km,LC) </w:t>
                  </w:r>
                  <w:r>
                    <w:rPr>
                      <w:rFonts w:ascii="宋体" w:hAnsi="宋体" w:cs="宋体" w:hint="eastAsia"/>
                      <w:kern w:val="0"/>
                      <w:sz w:val="22"/>
                      <w:szCs w:val="22"/>
                    </w:rPr>
                    <w:t>千兆光模块</w:t>
                  </w:r>
                </w:p>
              </w:tc>
              <w:tc>
                <w:tcPr>
                  <w:tcW w:w="511" w:type="pct"/>
                  <w:tcBorders>
                    <w:top w:val="nil"/>
                    <w:left w:val="nil"/>
                    <w:bottom w:val="single" w:sz="4" w:space="0" w:color="auto"/>
                    <w:right w:val="single" w:sz="4" w:space="0" w:color="auto"/>
                  </w:tcBorders>
                  <w:shd w:val="clear" w:color="auto" w:fill="auto"/>
                  <w:noWrap/>
                  <w:vAlign w:val="center"/>
                </w:tcPr>
                <w:p w14:paraId="38D8E16C" w14:textId="7AD739E4" w:rsidR="007A20DE" w:rsidRDefault="007A20DE" w:rsidP="007A20DE">
                  <w:pPr>
                    <w:widowControl/>
                    <w:jc w:val="center"/>
                    <w:rPr>
                      <w:rFonts w:ascii="宋体" w:hAnsi="宋体" w:cs="宋体"/>
                      <w:kern w:val="0"/>
                      <w:sz w:val="22"/>
                      <w:szCs w:val="22"/>
                    </w:rPr>
                  </w:pPr>
                  <w:r>
                    <w:rPr>
                      <w:rFonts w:ascii="宋体" w:hAnsi="宋体" w:cs="宋体"/>
                      <w:kern w:val="0"/>
                      <w:sz w:val="22"/>
                      <w:szCs w:val="22"/>
                    </w:rPr>
                    <w:t>18</w:t>
                  </w:r>
                </w:p>
              </w:tc>
            </w:tr>
            <w:tr w:rsidR="007A20DE" w14:paraId="16B5DD70" w14:textId="77777777" w:rsidTr="00285054">
              <w:trPr>
                <w:trHeight w:val="360"/>
              </w:trPr>
              <w:tc>
                <w:tcPr>
                  <w:tcW w:w="494" w:type="pct"/>
                  <w:tcBorders>
                    <w:top w:val="nil"/>
                    <w:left w:val="single" w:sz="4" w:space="0" w:color="auto"/>
                    <w:bottom w:val="single" w:sz="4" w:space="0" w:color="auto"/>
                    <w:right w:val="single" w:sz="4" w:space="0" w:color="auto"/>
                  </w:tcBorders>
                  <w:shd w:val="clear" w:color="auto" w:fill="auto"/>
                  <w:noWrap/>
                  <w:vAlign w:val="center"/>
                </w:tcPr>
                <w:p w14:paraId="63D33E7A" w14:textId="6A20CFB7" w:rsidR="007A20DE" w:rsidRDefault="00434650" w:rsidP="007A20DE">
                  <w:pPr>
                    <w:widowControl/>
                    <w:jc w:val="center"/>
                    <w:rPr>
                      <w:rFonts w:ascii="宋体" w:hAnsi="宋体" w:cs="宋体"/>
                      <w:kern w:val="0"/>
                      <w:sz w:val="22"/>
                      <w:szCs w:val="22"/>
                    </w:rPr>
                  </w:pPr>
                  <w:r>
                    <w:rPr>
                      <w:rFonts w:ascii="宋体" w:hAnsi="宋体" w:cs="宋体"/>
                      <w:kern w:val="0"/>
                      <w:sz w:val="22"/>
                      <w:szCs w:val="22"/>
                    </w:rPr>
                    <w:t>7</w:t>
                  </w:r>
                </w:p>
              </w:tc>
              <w:tc>
                <w:tcPr>
                  <w:tcW w:w="864" w:type="pct"/>
                  <w:tcBorders>
                    <w:top w:val="nil"/>
                    <w:left w:val="nil"/>
                    <w:bottom w:val="single" w:sz="4" w:space="0" w:color="auto"/>
                    <w:right w:val="single" w:sz="4" w:space="0" w:color="auto"/>
                  </w:tcBorders>
                  <w:shd w:val="clear" w:color="auto" w:fill="auto"/>
                  <w:noWrap/>
                  <w:vAlign w:val="bottom"/>
                </w:tcPr>
                <w:p w14:paraId="3A10AE74" w14:textId="77777777" w:rsidR="007A20DE" w:rsidRDefault="007A20DE" w:rsidP="007A20DE">
                  <w:pPr>
                    <w:widowControl/>
                    <w:jc w:val="center"/>
                    <w:rPr>
                      <w:rFonts w:ascii="宋体" w:hAnsi="宋体" w:cs="宋体"/>
                      <w:kern w:val="0"/>
                      <w:sz w:val="22"/>
                      <w:szCs w:val="22"/>
                    </w:rPr>
                  </w:pPr>
                  <w:r>
                    <w:rPr>
                      <w:rFonts w:ascii="宋体" w:hAnsi="宋体" w:cs="宋体" w:hint="eastAsia"/>
                      <w:kern w:val="0"/>
                      <w:sz w:val="22"/>
                      <w:szCs w:val="22"/>
                    </w:rPr>
                    <w:t>万兆光模块</w:t>
                  </w:r>
                </w:p>
              </w:tc>
              <w:tc>
                <w:tcPr>
                  <w:tcW w:w="3131" w:type="pct"/>
                  <w:tcBorders>
                    <w:top w:val="nil"/>
                    <w:left w:val="nil"/>
                    <w:bottom w:val="single" w:sz="4" w:space="0" w:color="auto"/>
                    <w:right w:val="single" w:sz="4" w:space="0" w:color="auto"/>
                  </w:tcBorders>
                  <w:shd w:val="clear" w:color="auto" w:fill="auto"/>
                  <w:noWrap/>
                  <w:vAlign w:val="bottom"/>
                </w:tcPr>
                <w:p w14:paraId="2D0173B4" w14:textId="77777777" w:rsidR="007A20DE" w:rsidRDefault="007A20DE" w:rsidP="007A20DE">
                  <w:pPr>
                    <w:widowControl/>
                    <w:jc w:val="center"/>
                    <w:rPr>
                      <w:rFonts w:ascii="宋体" w:hAnsi="宋体" w:cs="宋体"/>
                      <w:kern w:val="0"/>
                      <w:sz w:val="22"/>
                      <w:szCs w:val="22"/>
                    </w:rPr>
                  </w:pPr>
                  <w:r>
                    <w:rPr>
                      <w:rFonts w:ascii="宋体" w:hAnsi="宋体" w:cs="宋体" w:hint="eastAsia"/>
                      <w:kern w:val="0"/>
                      <w:sz w:val="22"/>
                      <w:szCs w:val="22"/>
                    </w:rPr>
                    <w:t>多模模块</w:t>
                  </w:r>
                  <w:r>
                    <w:rPr>
                      <w:rFonts w:ascii="宋体" w:hAnsi="宋体" w:cs="宋体" w:hint="eastAsia"/>
                      <w:kern w:val="0"/>
                      <w:sz w:val="22"/>
                      <w:szCs w:val="22"/>
                    </w:rPr>
                    <w:t xml:space="preserve">(850nm,0.55km,LC) </w:t>
                  </w:r>
                  <w:r>
                    <w:rPr>
                      <w:rFonts w:ascii="宋体" w:hAnsi="宋体" w:cs="宋体" w:hint="eastAsia"/>
                      <w:kern w:val="0"/>
                      <w:sz w:val="22"/>
                      <w:szCs w:val="22"/>
                    </w:rPr>
                    <w:t>万兆光模块</w:t>
                  </w:r>
                </w:p>
              </w:tc>
              <w:tc>
                <w:tcPr>
                  <w:tcW w:w="511" w:type="pct"/>
                  <w:tcBorders>
                    <w:top w:val="nil"/>
                    <w:left w:val="nil"/>
                    <w:bottom w:val="single" w:sz="4" w:space="0" w:color="auto"/>
                    <w:right w:val="single" w:sz="4" w:space="0" w:color="auto"/>
                  </w:tcBorders>
                  <w:shd w:val="clear" w:color="auto" w:fill="auto"/>
                  <w:noWrap/>
                  <w:vAlign w:val="center"/>
                </w:tcPr>
                <w:p w14:paraId="2BC098E2" w14:textId="77777777" w:rsidR="007A20DE" w:rsidRDefault="007A20DE" w:rsidP="007A20DE">
                  <w:pPr>
                    <w:widowControl/>
                    <w:jc w:val="center"/>
                    <w:rPr>
                      <w:rFonts w:ascii="宋体" w:hAnsi="宋体" w:cs="宋体"/>
                      <w:kern w:val="0"/>
                      <w:sz w:val="22"/>
                      <w:szCs w:val="22"/>
                    </w:rPr>
                  </w:pPr>
                  <w:r>
                    <w:rPr>
                      <w:rFonts w:ascii="宋体" w:hAnsi="宋体" w:cs="宋体" w:hint="eastAsia"/>
                      <w:kern w:val="0"/>
                      <w:sz w:val="22"/>
                      <w:szCs w:val="22"/>
                    </w:rPr>
                    <w:t>2</w:t>
                  </w:r>
                </w:p>
              </w:tc>
            </w:tr>
            <w:tr w:rsidR="007A20DE" w14:paraId="522A4309" w14:textId="77777777" w:rsidTr="007A20DE">
              <w:trPr>
                <w:trHeight w:val="360"/>
              </w:trPr>
              <w:tc>
                <w:tcPr>
                  <w:tcW w:w="494" w:type="pct"/>
                  <w:tcBorders>
                    <w:top w:val="nil"/>
                    <w:left w:val="single" w:sz="4" w:space="0" w:color="auto"/>
                    <w:bottom w:val="single" w:sz="4" w:space="0" w:color="auto"/>
                    <w:right w:val="single" w:sz="4" w:space="0" w:color="auto"/>
                  </w:tcBorders>
                  <w:shd w:val="clear" w:color="auto" w:fill="auto"/>
                  <w:noWrap/>
                  <w:vAlign w:val="center"/>
                </w:tcPr>
                <w:p w14:paraId="29BAE0A2" w14:textId="720D00F0" w:rsidR="007A20DE" w:rsidRDefault="00434650" w:rsidP="007A20DE">
                  <w:pPr>
                    <w:widowControl/>
                    <w:jc w:val="center"/>
                    <w:rPr>
                      <w:rFonts w:ascii="宋体" w:hAnsi="宋体" w:cs="宋体"/>
                      <w:kern w:val="0"/>
                      <w:sz w:val="22"/>
                      <w:szCs w:val="22"/>
                    </w:rPr>
                  </w:pPr>
                  <w:r>
                    <w:rPr>
                      <w:rFonts w:ascii="宋体" w:hAnsi="宋体" w:cs="宋体"/>
                      <w:kern w:val="0"/>
                      <w:sz w:val="22"/>
                      <w:szCs w:val="22"/>
                    </w:rPr>
                    <w:t>8</w:t>
                  </w:r>
                </w:p>
              </w:tc>
              <w:tc>
                <w:tcPr>
                  <w:tcW w:w="864" w:type="pct"/>
                  <w:tcBorders>
                    <w:top w:val="nil"/>
                    <w:left w:val="nil"/>
                    <w:bottom w:val="single" w:sz="4" w:space="0" w:color="auto"/>
                    <w:right w:val="single" w:sz="4" w:space="0" w:color="auto"/>
                  </w:tcBorders>
                  <w:shd w:val="clear" w:color="auto" w:fill="auto"/>
                  <w:noWrap/>
                  <w:vAlign w:val="center"/>
                </w:tcPr>
                <w:p w14:paraId="01486353" w14:textId="77777777" w:rsidR="007A20DE" w:rsidRDefault="007A20DE" w:rsidP="007A20DE">
                  <w:pPr>
                    <w:widowControl/>
                    <w:jc w:val="center"/>
                    <w:rPr>
                      <w:rFonts w:ascii="宋体" w:hAnsi="宋体" w:cs="宋体"/>
                      <w:kern w:val="0"/>
                      <w:sz w:val="22"/>
                      <w:szCs w:val="22"/>
                    </w:rPr>
                  </w:pPr>
                  <w:r>
                    <w:rPr>
                      <w:rFonts w:ascii="宋体" w:hAnsi="宋体" w:cs="宋体" w:hint="eastAsia"/>
                      <w:kern w:val="0"/>
                      <w:sz w:val="22"/>
                      <w:szCs w:val="22"/>
                    </w:rPr>
                    <w:t>光纤跳线</w:t>
                  </w:r>
                </w:p>
              </w:tc>
              <w:tc>
                <w:tcPr>
                  <w:tcW w:w="3131" w:type="pct"/>
                  <w:tcBorders>
                    <w:top w:val="nil"/>
                    <w:left w:val="nil"/>
                    <w:bottom w:val="single" w:sz="4" w:space="0" w:color="auto"/>
                    <w:right w:val="single" w:sz="4" w:space="0" w:color="auto"/>
                  </w:tcBorders>
                  <w:shd w:val="clear" w:color="auto" w:fill="auto"/>
                  <w:noWrap/>
                  <w:vAlign w:val="bottom"/>
                </w:tcPr>
                <w:p w14:paraId="51170AAB" w14:textId="77777777" w:rsidR="007A20DE" w:rsidRDefault="007A20DE" w:rsidP="007A20DE">
                  <w:pPr>
                    <w:widowControl/>
                    <w:jc w:val="center"/>
                    <w:rPr>
                      <w:rFonts w:ascii="宋体" w:hAnsi="宋体" w:cs="宋体"/>
                      <w:kern w:val="0"/>
                      <w:sz w:val="22"/>
                      <w:szCs w:val="22"/>
                    </w:rPr>
                  </w:pPr>
                  <w:r>
                    <w:rPr>
                      <w:rFonts w:ascii="宋体" w:hAnsi="宋体" w:cs="宋体" w:hint="eastAsia"/>
                      <w:kern w:val="0"/>
                      <w:sz w:val="22"/>
                      <w:szCs w:val="22"/>
                    </w:rPr>
                    <w:t>多模万兆光纤跳线</w:t>
                  </w:r>
                  <w:r>
                    <w:rPr>
                      <w:rFonts w:ascii="宋体" w:hAnsi="宋体" w:cs="宋体" w:hint="eastAsia"/>
                      <w:kern w:val="0"/>
                      <w:sz w:val="22"/>
                      <w:szCs w:val="22"/>
                    </w:rPr>
                    <w:t xml:space="preserve"> LC-LC OM3 </w:t>
                  </w:r>
                  <w:r>
                    <w:rPr>
                      <w:rFonts w:ascii="宋体" w:hAnsi="宋体" w:cs="宋体" w:hint="eastAsia"/>
                      <w:kern w:val="0"/>
                      <w:sz w:val="22"/>
                      <w:szCs w:val="22"/>
                    </w:rPr>
                    <w:t>双芯</w:t>
                  </w:r>
                  <w:r>
                    <w:rPr>
                      <w:rFonts w:ascii="宋体" w:hAnsi="宋体" w:cs="宋体" w:hint="eastAsia"/>
                      <w:kern w:val="0"/>
                      <w:sz w:val="22"/>
                      <w:szCs w:val="22"/>
                    </w:rPr>
                    <w:t>3</w:t>
                  </w:r>
                  <w:r>
                    <w:rPr>
                      <w:rFonts w:ascii="宋体" w:hAnsi="宋体" w:cs="宋体" w:hint="eastAsia"/>
                      <w:kern w:val="0"/>
                      <w:sz w:val="22"/>
                      <w:szCs w:val="22"/>
                    </w:rPr>
                    <w:t>米</w:t>
                  </w:r>
                  <w:r>
                    <w:rPr>
                      <w:rFonts w:ascii="宋体" w:hAnsi="宋体" w:cs="宋体" w:hint="eastAsia"/>
                      <w:kern w:val="0"/>
                      <w:sz w:val="22"/>
                      <w:szCs w:val="22"/>
                    </w:rPr>
                    <w:t xml:space="preserve"> 50/125</w:t>
                  </w:r>
                  <w:r>
                    <w:rPr>
                      <w:rFonts w:ascii="宋体" w:hAnsi="宋体" w:cs="宋体" w:hint="eastAsia"/>
                      <w:kern w:val="0"/>
                      <w:sz w:val="22"/>
                      <w:szCs w:val="22"/>
                    </w:rPr>
                    <w:t>低烟无卤线缆</w:t>
                  </w:r>
                </w:p>
              </w:tc>
              <w:tc>
                <w:tcPr>
                  <w:tcW w:w="511" w:type="pct"/>
                  <w:tcBorders>
                    <w:top w:val="nil"/>
                    <w:left w:val="nil"/>
                    <w:bottom w:val="single" w:sz="4" w:space="0" w:color="auto"/>
                    <w:right w:val="single" w:sz="4" w:space="0" w:color="auto"/>
                  </w:tcBorders>
                  <w:shd w:val="clear" w:color="auto" w:fill="auto"/>
                  <w:noWrap/>
                  <w:vAlign w:val="center"/>
                </w:tcPr>
                <w:p w14:paraId="7C011FB4" w14:textId="77777777" w:rsidR="007A20DE" w:rsidRDefault="007A20DE" w:rsidP="007A20DE">
                  <w:pPr>
                    <w:widowControl/>
                    <w:jc w:val="center"/>
                    <w:rPr>
                      <w:rFonts w:ascii="宋体" w:hAnsi="宋体" w:cs="宋体"/>
                      <w:kern w:val="0"/>
                      <w:sz w:val="22"/>
                      <w:szCs w:val="22"/>
                    </w:rPr>
                  </w:pPr>
                  <w:r>
                    <w:rPr>
                      <w:rFonts w:ascii="宋体" w:hAnsi="宋体" w:cs="宋体" w:hint="eastAsia"/>
                      <w:kern w:val="0"/>
                      <w:sz w:val="22"/>
                      <w:szCs w:val="22"/>
                    </w:rPr>
                    <w:t>60</w:t>
                  </w:r>
                </w:p>
              </w:tc>
            </w:tr>
            <w:tr w:rsidR="007A20DE" w14:paraId="3F854348" w14:textId="77777777" w:rsidTr="00285054">
              <w:trPr>
                <w:trHeight w:val="360"/>
              </w:trPr>
              <w:tc>
                <w:tcPr>
                  <w:tcW w:w="494" w:type="pct"/>
                  <w:tcBorders>
                    <w:top w:val="nil"/>
                    <w:left w:val="single" w:sz="4" w:space="0" w:color="auto"/>
                    <w:bottom w:val="single" w:sz="4" w:space="0" w:color="auto"/>
                    <w:right w:val="single" w:sz="4" w:space="0" w:color="auto"/>
                  </w:tcBorders>
                  <w:shd w:val="clear" w:color="auto" w:fill="auto"/>
                  <w:noWrap/>
                  <w:vAlign w:val="center"/>
                </w:tcPr>
                <w:p w14:paraId="3A5A99D8" w14:textId="6654429B" w:rsidR="007A20DE" w:rsidRDefault="00434650" w:rsidP="007A20DE">
                  <w:pPr>
                    <w:widowControl/>
                    <w:jc w:val="center"/>
                    <w:rPr>
                      <w:rFonts w:ascii="宋体" w:hAnsi="宋体" w:cs="宋体"/>
                      <w:kern w:val="0"/>
                      <w:sz w:val="22"/>
                      <w:szCs w:val="22"/>
                    </w:rPr>
                  </w:pPr>
                  <w:r>
                    <w:rPr>
                      <w:rFonts w:ascii="宋体" w:hAnsi="宋体" w:cs="宋体"/>
                      <w:kern w:val="0"/>
                      <w:sz w:val="22"/>
                      <w:szCs w:val="22"/>
                    </w:rPr>
                    <w:lastRenderedPageBreak/>
                    <w:t>9</w:t>
                  </w:r>
                </w:p>
              </w:tc>
              <w:tc>
                <w:tcPr>
                  <w:tcW w:w="864" w:type="pct"/>
                  <w:tcBorders>
                    <w:top w:val="nil"/>
                    <w:left w:val="nil"/>
                    <w:bottom w:val="single" w:sz="4" w:space="0" w:color="auto"/>
                    <w:right w:val="single" w:sz="4" w:space="0" w:color="auto"/>
                  </w:tcBorders>
                  <w:shd w:val="clear" w:color="auto" w:fill="auto"/>
                  <w:noWrap/>
                  <w:vAlign w:val="bottom"/>
                </w:tcPr>
                <w:p w14:paraId="40CCCAB0" w14:textId="77777777" w:rsidR="007A20DE" w:rsidRDefault="007A20DE" w:rsidP="007A20DE">
                  <w:pPr>
                    <w:widowControl/>
                    <w:jc w:val="center"/>
                    <w:rPr>
                      <w:rFonts w:ascii="宋体" w:hAnsi="宋体" w:cs="宋体"/>
                      <w:kern w:val="0"/>
                      <w:sz w:val="22"/>
                      <w:szCs w:val="22"/>
                    </w:rPr>
                  </w:pPr>
                  <w:r>
                    <w:rPr>
                      <w:rFonts w:ascii="宋体" w:hAnsi="宋体" w:cs="宋体" w:hint="eastAsia"/>
                      <w:kern w:val="0"/>
                      <w:sz w:val="22"/>
                      <w:szCs w:val="22"/>
                    </w:rPr>
                    <w:t>室内</w:t>
                  </w:r>
                </w:p>
                <w:p w14:paraId="0B8885E7" w14:textId="77777777" w:rsidR="007A20DE" w:rsidRDefault="007A20DE" w:rsidP="007A20DE">
                  <w:pPr>
                    <w:widowControl/>
                    <w:jc w:val="center"/>
                    <w:rPr>
                      <w:rFonts w:ascii="宋体" w:hAnsi="宋体" w:cs="宋体"/>
                      <w:kern w:val="0"/>
                      <w:sz w:val="22"/>
                      <w:szCs w:val="22"/>
                    </w:rPr>
                  </w:pPr>
                  <w:r>
                    <w:rPr>
                      <w:rFonts w:ascii="宋体" w:hAnsi="宋体" w:cs="宋体" w:hint="eastAsia"/>
                      <w:kern w:val="0"/>
                      <w:sz w:val="22"/>
                      <w:szCs w:val="22"/>
                    </w:rPr>
                    <w:t>多模光纤</w:t>
                  </w:r>
                </w:p>
              </w:tc>
              <w:tc>
                <w:tcPr>
                  <w:tcW w:w="3131" w:type="pct"/>
                  <w:tcBorders>
                    <w:top w:val="nil"/>
                    <w:left w:val="nil"/>
                    <w:bottom w:val="single" w:sz="4" w:space="0" w:color="auto"/>
                    <w:right w:val="single" w:sz="4" w:space="0" w:color="auto"/>
                  </w:tcBorders>
                  <w:shd w:val="clear" w:color="auto" w:fill="auto"/>
                  <w:noWrap/>
                  <w:vAlign w:val="bottom"/>
                </w:tcPr>
                <w:p w14:paraId="0F8598BB" w14:textId="77777777" w:rsidR="007A20DE" w:rsidRDefault="007A20DE" w:rsidP="007A20DE">
                  <w:pPr>
                    <w:widowControl/>
                    <w:jc w:val="center"/>
                    <w:rPr>
                      <w:rFonts w:ascii="宋体" w:hAnsi="宋体" w:cs="宋体"/>
                      <w:kern w:val="0"/>
                      <w:sz w:val="22"/>
                      <w:szCs w:val="22"/>
                    </w:rPr>
                  </w:pPr>
                  <w:r>
                    <w:rPr>
                      <w:rFonts w:ascii="宋体" w:hAnsi="宋体" w:cs="宋体" w:hint="eastAsia"/>
                      <w:kern w:val="0"/>
                      <w:sz w:val="22"/>
                      <w:szCs w:val="22"/>
                    </w:rPr>
                    <w:t>4</w:t>
                  </w:r>
                  <w:r>
                    <w:rPr>
                      <w:rFonts w:ascii="宋体" w:hAnsi="宋体" w:cs="宋体" w:hint="eastAsia"/>
                      <w:kern w:val="0"/>
                      <w:sz w:val="22"/>
                      <w:szCs w:val="22"/>
                    </w:rPr>
                    <w:t>芯万兆多模室内光纤光缆</w:t>
                  </w:r>
                  <w:r>
                    <w:rPr>
                      <w:rFonts w:ascii="宋体" w:hAnsi="宋体" w:cs="宋体" w:hint="eastAsia"/>
                      <w:kern w:val="0"/>
                      <w:sz w:val="22"/>
                      <w:szCs w:val="22"/>
                    </w:rPr>
                    <w:t xml:space="preserve"> OM3-300 GJFJV/GJFJH 100</w:t>
                  </w:r>
                  <w:r>
                    <w:rPr>
                      <w:rFonts w:ascii="宋体" w:hAnsi="宋体" w:cs="宋体" w:hint="eastAsia"/>
                      <w:kern w:val="0"/>
                      <w:sz w:val="22"/>
                      <w:szCs w:val="22"/>
                    </w:rPr>
                    <w:t>米束状软光缆</w:t>
                  </w:r>
                </w:p>
              </w:tc>
              <w:tc>
                <w:tcPr>
                  <w:tcW w:w="511" w:type="pct"/>
                  <w:tcBorders>
                    <w:top w:val="nil"/>
                    <w:left w:val="nil"/>
                    <w:bottom w:val="single" w:sz="4" w:space="0" w:color="auto"/>
                    <w:right w:val="single" w:sz="4" w:space="0" w:color="auto"/>
                  </w:tcBorders>
                  <w:shd w:val="clear" w:color="auto" w:fill="auto"/>
                  <w:noWrap/>
                  <w:vAlign w:val="center"/>
                </w:tcPr>
                <w:p w14:paraId="1340FF0D" w14:textId="77777777" w:rsidR="007A20DE" w:rsidRDefault="007A20DE" w:rsidP="007A20DE">
                  <w:pPr>
                    <w:widowControl/>
                    <w:jc w:val="center"/>
                    <w:rPr>
                      <w:rFonts w:ascii="宋体" w:hAnsi="宋体" w:cs="宋体"/>
                      <w:kern w:val="0"/>
                      <w:sz w:val="22"/>
                      <w:szCs w:val="22"/>
                    </w:rPr>
                  </w:pPr>
                  <w:r>
                    <w:rPr>
                      <w:rFonts w:ascii="宋体" w:hAnsi="宋体" w:cs="宋体" w:hint="eastAsia"/>
                      <w:kern w:val="0"/>
                      <w:sz w:val="22"/>
                      <w:szCs w:val="22"/>
                    </w:rPr>
                    <w:t>1</w:t>
                  </w:r>
                </w:p>
              </w:tc>
            </w:tr>
            <w:tr w:rsidR="007A20DE" w14:paraId="30D7FF8E" w14:textId="77777777" w:rsidTr="00285054">
              <w:trPr>
                <w:trHeight w:val="360"/>
              </w:trPr>
              <w:tc>
                <w:tcPr>
                  <w:tcW w:w="5000" w:type="pct"/>
                  <w:gridSpan w:val="4"/>
                  <w:tcBorders>
                    <w:top w:val="single" w:sz="4" w:space="0" w:color="auto"/>
                    <w:left w:val="single" w:sz="4" w:space="0" w:color="auto"/>
                    <w:bottom w:val="single" w:sz="4" w:space="0" w:color="auto"/>
                    <w:right w:val="single" w:sz="4" w:space="0" w:color="auto"/>
                  </w:tcBorders>
                  <w:shd w:val="clear" w:color="000000" w:fill="D9E1F2"/>
                  <w:noWrap/>
                  <w:vAlign w:val="center"/>
                </w:tcPr>
                <w:p w14:paraId="7672E56A" w14:textId="77777777" w:rsidR="007A20DE" w:rsidRDefault="007A20DE" w:rsidP="007A20DE">
                  <w:pPr>
                    <w:widowControl/>
                    <w:jc w:val="center"/>
                    <w:rPr>
                      <w:rFonts w:ascii="宋体" w:hAnsi="宋体" w:cs="宋体"/>
                      <w:kern w:val="0"/>
                      <w:sz w:val="22"/>
                      <w:szCs w:val="22"/>
                    </w:rPr>
                  </w:pPr>
                  <w:r>
                    <w:rPr>
                      <w:rFonts w:ascii="宋体" w:hAnsi="宋体" w:cs="宋体" w:hint="eastAsia"/>
                      <w:kern w:val="0"/>
                      <w:sz w:val="22"/>
                      <w:szCs w:val="22"/>
                    </w:rPr>
                    <w:t>辅材</w:t>
                  </w:r>
                </w:p>
              </w:tc>
            </w:tr>
            <w:tr w:rsidR="007A20DE" w14:paraId="59613D67" w14:textId="77777777" w:rsidTr="00285054">
              <w:trPr>
                <w:trHeight w:val="360"/>
              </w:trPr>
              <w:tc>
                <w:tcPr>
                  <w:tcW w:w="494" w:type="pct"/>
                  <w:tcBorders>
                    <w:top w:val="nil"/>
                    <w:left w:val="single" w:sz="4" w:space="0" w:color="auto"/>
                    <w:bottom w:val="single" w:sz="4" w:space="0" w:color="auto"/>
                    <w:right w:val="single" w:sz="4" w:space="0" w:color="auto"/>
                  </w:tcBorders>
                  <w:shd w:val="clear" w:color="auto" w:fill="auto"/>
                  <w:noWrap/>
                  <w:vAlign w:val="center"/>
                </w:tcPr>
                <w:p w14:paraId="6973C1BA" w14:textId="645D4DE1" w:rsidR="007A20DE" w:rsidRDefault="00434650" w:rsidP="007A20DE">
                  <w:pPr>
                    <w:widowControl/>
                    <w:jc w:val="center"/>
                    <w:rPr>
                      <w:rFonts w:ascii="宋体" w:hAnsi="宋体" w:cs="宋体"/>
                      <w:kern w:val="0"/>
                      <w:sz w:val="22"/>
                      <w:szCs w:val="22"/>
                    </w:rPr>
                  </w:pPr>
                  <w:r>
                    <w:rPr>
                      <w:rFonts w:ascii="宋体" w:hAnsi="宋体" w:cs="宋体"/>
                      <w:kern w:val="0"/>
                      <w:sz w:val="22"/>
                      <w:szCs w:val="22"/>
                    </w:rPr>
                    <w:t>10</w:t>
                  </w:r>
                </w:p>
              </w:tc>
              <w:tc>
                <w:tcPr>
                  <w:tcW w:w="864" w:type="pct"/>
                  <w:tcBorders>
                    <w:top w:val="nil"/>
                    <w:left w:val="nil"/>
                    <w:bottom w:val="single" w:sz="4" w:space="0" w:color="auto"/>
                    <w:right w:val="single" w:sz="4" w:space="0" w:color="auto"/>
                  </w:tcBorders>
                  <w:shd w:val="clear" w:color="auto" w:fill="auto"/>
                  <w:noWrap/>
                  <w:vAlign w:val="bottom"/>
                </w:tcPr>
                <w:p w14:paraId="18DBDFEE" w14:textId="77777777" w:rsidR="007A20DE" w:rsidRDefault="007A20DE" w:rsidP="007A20DE">
                  <w:pPr>
                    <w:widowControl/>
                    <w:jc w:val="center"/>
                    <w:rPr>
                      <w:rFonts w:ascii="宋体" w:hAnsi="宋体" w:cs="宋体"/>
                      <w:kern w:val="0"/>
                      <w:sz w:val="22"/>
                      <w:szCs w:val="22"/>
                    </w:rPr>
                  </w:pPr>
                  <w:r>
                    <w:rPr>
                      <w:rFonts w:ascii="宋体" w:hAnsi="宋体" w:cs="宋体" w:hint="eastAsia"/>
                      <w:kern w:val="0"/>
                      <w:sz w:val="22"/>
                      <w:szCs w:val="22"/>
                    </w:rPr>
                    <w:t>安装辅材</w:t>
                  </w:r>
                </w:p>
              </w:tc>
              <w:tc>
                <w:tcPr>
                  <w:tcW w:w="3131" w:type="pct"/>
                  <w:tcBorders>
                    <w:top w:val="nil"/>
                    <w:left w:val="nil"/>
                    <w:bottom w:val="single" w:sz="4" w:space="0" w:color="auto"/>
                    <w:right w:val="single" w:sz="4" w:space="0" w:color="auto"/>
                  </w:tcBorders>
                  <w:shd w:val="clear" w:color="auto" w:fill="auto"/>
                  <w:noWrap/>
                  <w:vAlign w:val="bottom"/>
                </w:tcPr>
                <w:p w14:paraId="462A5B64" w14:textId="77777777" w:rsidR="007A20DE" w:rsidRDefault="007A20DE" w:rsidP="007A20DE">
                  <w:pPr>
                    <w:widowControl/>
                    <w:jc w:val="center"/>
                    <w:rPr>
                      <w:rFonts w:ascii="宋体" w:hAnsi="宋体" w:cs="宋体"/>
                      <w:kern w:val="0"/>
                      <w:sz w:val="22"/>
                      <w:szCs w:val="22"/>
                    </w:rPr>
                  </w:pPr>
                  <w:r>
                    <w:rPr>
                      <w:rFonts w:ascii="宋体" w:hAnsi="宋体" w:cs="宋体" w:hint="eastAsia"/>
                      <w:kern w:val="0"/>
                      <w:sz w:val="22"/>
                      <w:szCs w:val="22"/>
                    </w:rPr>
                    <w:t>辅材一批</w:t>
                  </w:r>
                </w:p>
              </w:tc>
              <w:tc>
                <w:tcPr>
                  <w:tcW w:w="511" w:type="pct"/>
                  <w:tcBorders>
                    <w:top w:val="nil"/>
                    <w:left w:val="nil"/>
                    <w:bottom w:val="single" w:sz="4" w:space="0" w:color="auto"/>
                    <w:right w:val="single" w:sz="4" w:space="0" w:color="auto"/>
                  </w:tcBorders>
                  <w:shd w:val="clear" w:color="auto" w:fill="auto"/>
                  <w:noWrap/>
                  <w:vAlign w:val="center"/>
                </w:tcPr>
                <w:p w14:paraId="6200F26D" w14:textId="4471DEF9" w:rsidR="007A20DE" w:rsidRDefault="007A20DE" w:rsidP="007A20DE">
                  <w:pPr>
                    <w:widowControl/>
                    <w:jc w:val="center"/>
                    <w:rPr>
                      <w:rFonts w:ascii="宋体" w:hAnsi="宋体" w:cs="宋体"/>
                      <w:kern w:val="0"/>
                      <w:sz w:val="22"/>
                      <w:szCs w:val="22"/>
                    </w:rPr>
                  </w:pPr>
                  <w:r>
                    <w:rPr>
                      <w:rFonts w:ascii="宋体" w:hAnsi="宋体" w:cs="宋体" w:hint="eastAsia"/>
                      <w:kern w:val="0"/>
                      <w:sz w:val="22"/>
                      <w:szCs w:val="22"/>
                    </w:rPr>
                    <w:t>1</w:t>
                  </w:r>
                </w:p>
              </w:tc>
            </w:tr>
            <w:tr w:rsidR="007A20DE" w14:paraId="216FC155" w14:textId="77777777" w:rsidTr="00285054">
              <w:trPr>
                <w:trHeight w:val="360"/>
              </w:trPr>
              <w:tc>
                <w:tcPr>
                  <w:tcW w:w="5000" w:type="pct"/>
                  <w:gridSpan w:val="4"/>
                  <w:tcBorders>
                    <w:top w:val="single" w:sz="4" w:space="0" w:color="auto"/>
                    <w:left w:val="single" w:sz="4" w:space="0" w:color="auto"/>
                    <w:bottom w:val="single" w:sz="4" w:space="0" w:color="auto"/>
                    <w:right w:val="single" w:sz="4" w:space="0" w:color="auto"/>
                  </w:tcBorders>
                  <w:shd w:val="clear" w:color="000000" w:fill="D9E1F2"/>
                  <w:noWrap/>
                  <w:vAlign w:val="center"/>
                </w:tcPr>
                <w:p w14:paraId="027D7149" w14:textId="77777777" w:rsidR="007A20DE" w:rsidRDefault="007A20DE" w:rsidP="007A20DE">
                  <w:pPr>
                    <w:widowControl/>
                    <w:jc w:val="center"/>
                    <w:rPr>
                      <w:rFonts w:ascii="宋体" w:hAnsi="宋体" w:cs="宋体"/>
                      <w:kern w:val="0"/>
                      <w:sz w:val="22"/>
                      <w:szCs w:val="22"/>
                    </w:rPr>
                  </w:pPr>
                  <w:r>
                    <w:rPr>
                      <w:rFonts w:ascii="宋体" w:hAnsi="宋体" w:cs="宋体" w:hint="eastAsia"/>
                      <w:kern w:val="0"/>
                      <w:sz w:val="22"/>
                      <w:szCs w:val="22"/>
                    </w:rPr>
                    <w:t>安装调试</w:t>
                  </w:r>
                </w:p>
              </w:tc>
            </w:tr>
            <w:tr w:rsidR="007A20DE" w14:paraId="08D9D2FF" w14:textId="77777777" w:rsidTr="00285054">
              <w:trPr>
                <w:trHeight w:val="360"/>
              </w:trPr>
              <w:tc>
                <w:tcPr>
                  <w:tcW w:w="494" w:type="pct"/>
                  <w:tcBorders>
                    <w:top w:val="nil"/>
                    <w:left w:val="single" w:sz="4" w:space="0" w:color="auto"/>
                    <w:bottom w:val="single" w:sz="4" w:space="0" w:color="auto"/>
                    <w:right w:val="single" w:sz="4" w:space="0" w:color="auto"/>
                  </w:tcBorders>
                  <w:shd w:val="clear" w:color="auto" w:fill="auto"/>
                  <w:noWrap/>
                  <w:vAlign w:val="center"/>
                </w:tcPr>
                <w:p w14:paraId="57589C1E" w14:textId="06041DD4" w:rsidR="007A20DE" w:rsidRDefault="00434650" w:rsidP="007A20DE">
                  <w:pPr>
                    <w:widowControl/>
                    <w:jc w:val="center"/>
                    <w:rPr>
                      <w:rFonts w:ascii="宋体" w:hAnsi="宋体" w:cs="宋体"/>
                      <w:kern w:val="0"/>
                      <w:sz w:val="22"/>
                      <w:szCs w:val="22"/>
                    </w:rPr>
                  </w:pPr>
                  <w:r>
                    <w:rPr>
                      <w:rFonts w:ascii="宋体" w:hAnsi="宋体" w:cs="宋体"/>
                      <w:kern w:val="0"/>
                      <w:sz w:val="22"/>
                      <w:szCs w:val="22"/>
                    </w:rPr>
                    <w:t>11</w:t>
                  </w:r>
                </w:p>
              </w:tc>
              <w:tc>
                <w:tcPr>
                  <w:tcW w:w="864" w:type="pct"/>
                  <w:tcBorders>
                    <w:top w:val="nil"/>
                    <w:left w:val="nil"/>
                    <w:bottom w:val="single" w:sz="4" w:space="0" w:color="auto"/>
                    <w:right w:val="single" w:sz="4" w:space="0" w:color="auto"/>
                  </w:tcBorders>
                  <w:shd w:val="clear" w:color="auto" w:fill="auto"/>
                  <w:noWrap/>
                  <w:vAlign w:val="bottom"/>
                </w:tcPr>
                <w:p w14:paraId="7D6A0B41" w14:textId="77777777" w:rsidR="007A20DE" w:rsidRDefault="007A20DE" w:rsidP="007A20DE">
                  <w:pPr>
                    <w:widowControl/>
                    <w:jc w:val="center"/>
                    <w:rPr>
                      <w:rFonts w:ascii="宋体" w:hAnsi="宋体" w:cs="宋体"/>
                      <w:kern w:val="0"/>
                      <w:sz w:val="22"/>
                      <w:szCs w:val="22"/>
                    </w:rPr>
                  </w:pPr>
                  <w:r>
                    <w:rPr>
                      <w:rFonts w:ascii="宋体" w:hAnsi="宋体" w:cs="宋体" w:hint="eastAsia"/>
                      <w:kern w:val="0"/>
                      <w:sz w:val="22"/>
                      <w:szCs w:val="22"/>
                    </w:rPr>
                    <w:t>安装</w:t>
                  </w:r>
                </w:p>
                <w:p w14:paraId="683EAD14" w14:textId="77777777" w:rsidR="007A20DE" w:rsidRDefault="007A20DE" w:rsidP="007A20DE">
                  <w:pPr>
                    <w:widowControl/>
                    <w:jc w:val="center"/>
                    <w:rPr>
                      <w:rFonts w:ascii="宋体" w:hAnsi="宋体" w:cs="宋体"/>
                      <w:kern w:val="0"/>
                      <w:sz w:val="22"/>
                      <w:szCs w:val="22"/>
                    </w:rPr>
                  </w:pPr>
                  <w:r>
                    <w:rPr>
                      <w:rFonts w:ascii="宋体" w:hAnsi="宋体" w:cs="宋体" w:hint="eastAsia"/>
                      <w:kern w:val="0"/>
                      <w:sz w:val="22"/>
                      <w:szCs w:val="22"/>
                    </w:rPr>
                    <w:t>调试</w:t>
                  </w:r>
                </w:p>
              </w:tc>
              <w:tc>
                <w:tcPr>
                  <w:tcW w:w="3131" w:type="pct"/>
                  <w:tcBorders>
                    <w:top w:val="nil"/>
                    <w:left w:val="nil"/>
                    <w:bottom w:val="single" w:sz="4" w:space="0" w:color="auto"/>
                    <w:right w:val="single" w:sz="4" w:space="0" w:color="auto"/>
                  </w:tcBorders>
                  <w:shd w:val="clear" w:color="auto" w:fill="auto"/>
                  <w:noWrap/>
                  <w:vAlign w:val="bottom"/>
                </w:tcPr>
                <w:p w14:paraId="4782CAD5" w14:textId="77777777" w:rsidR="007A20DE" w:rsidRDefault="007A20DE" w:rsidP="007A20DE">
                  <w:pPr>
                    <w:widowControl/>
                    <w:jc w:val="center"/>
                    <w:rPr>
                      <w:rFonts w:ascii="宋体" w:hAnsi="宋体" w:cs="宋体"/>
                      <w:kern w:val="0"/>
                      <w:sz w:val="22"/>
                      <w:szCs w:val="22"/>
                    </w:rPr>
                  </w:pPr>
                  <w:r>
                    <w:rPr>
                      <w:rFonts w:ascii="宋体" w:hAnsi="宋体" w:cs="宋体" w:hint="eastAsia"/>
                      <w:kern w:val="0"/>
                      <w:sz w:val="22"/>
                      <w:szCs w:val="22"/>
                    </w:rPr>
                    <w:t>安装调试费用（人工费）</w:t>
                  </w:r>
                </w:p>
              </w:tc>
              <w:tc>
                <w:tcPr>
                  <w:tcW w:w="511" w:type="pct"/>
                  <w:tcBorders>
                    <w:top w:val="nil"/>
                    <w:left w:val="nil"/>
                    <w:bottom w:val="single" w:sz="4" w:space="0" w:color="auto"/>
                    <w:right w:val="single" w:sz="4" w:space="0" w:color="auto"/>
                  </w:tcBorders>
                  <w:shd w:val="clear" w:color="auto" w:fill="auto"/>
                  <w:noWrap/>
                  <w:vAlign w:val="center"/>
                </w:tcPr>
                <w:p w14:paraId="7FAC1CCD" w14:textId="31E2CF89" w:rsidR="007A20DE" w:rsidRDefault="007A20DE" w:rsidP="007A20DE">
                  <w:pPr>
                    <w:widowControl/>
                    <w:jc w:val="center"/>
                    <w:rPr>
                      <w:rFonts w:ascii="宋体" w:hAnsi="宋体" w:cs="宋体"/>
                      <w:kern w:val="0"/>
                      <w:sz w:val="22"/>
                      <w:szCs w:val="22"/>
                    </w:rPr>
                  </w:pPr>
                  <w:r>
                    <w:rPr>
                      <w:rFonts w:ascii="宋体" w:hAnsi="宋体" w:cs="宋体" w:hint="eastAsia"/>
                      <w:kern w:val="0"/>
                      <w:sz w:val="22"/>
                      <w:szCs w:val="22"/>
                    </w:rPr>
                    <w:t>1</w:t>
                  </w:r>
                </w:p>
              </w:tc>
            </w:tr>
            <w:tr w:rsidR="007A20DE" w14:paraId="7C53757B" w14:textId="77777777" w:rsidTr="00285054">
              <w:trPr>
                <w:trHeight w:val="360"/>
              </w:trPr>
              <w:tc>
                <w:tcPr>
                  <w:tcW w:w="494" w:type="pct"/>
                  <w:tcBorders>
                    <w:top w:val="nil"/>
                    <w:left w:val="single" w:sz="4" w:space="0" w:color="auto"/>
                    <w:bottom w:val="nil"/>
                    <w:right w:val="single" w:sz="4" w:space="0" w:color="auto"/>
                  </w:tcBorders>
                  <w:shd w:val="clear" w:color="auto" w:fill="auto"/>
                  <w:noWrap/>
                  <w:vAlign w:val="center"/>
                </w:tcPr>
                <w:p w14:paraId="2780311E" w14:textId="650DC36E" w:rsidR="007A20DE" w:rsidRDefault="00434650" w:rsidP="007A20DE">
                  <w:pPr>
                    <w:widowControl/>
                    <w:jc w:val="center"/>
                    <w:rPr>
                      <w:rFonts w:ascii="宋体" w:hAnsi="宋体" w:cs="宋体"/>
                      <w:kern w:val="0"/>
                      <w:sz w:val="22"/>
                      <w:szCs w:val="22"/>
                    </w:rPr>
                  </w:pPr>
                  <w:r>
                    <w:rPr>
                      <w:rFonts w:ascii="宋体" w:hAnsi="宋体" w:cs="宋体"/>
                      <w:kern w:val="0"/>
                      <w:sz w:val="22"/>
                      <w:szCs w:val="22"/>
                    </w:rPr>
                    <w:t>12</w:t>
                  </w:r>
                </w:p>
              </w:tc>
              <w:tc>
                <w:tcPr>
                  <w:tcW w:w="864" w:type="pct"/>
                  <w:tcBorders>
                    <w:top w:val="nil"/>
                    <w:left w:val="nil"/>
                    <w:bottom w:val="nil"/>
                    <w:right w:val="single" w:sz="4" w:space="0" w:color="auto"/>
                  </w:tcBorders>
                  <w:shd w:val="clear" w:color="auto" w:fill="auto"/>
                  <w:noWrap/>
                  <w:vAlign w:val="bottom"/>
                </w:tcPr>
                <w:p w14:paraId="7BE91360" w14:textId="77777777" w:rsidR="007A20DE" w:rsidRDefault="007A20DE" w:rsidP="007A20DE">
                  <w:pPr>
                    <w:widowControl/>
                    <w:jc w:val="center"/>
                    <w:rPr>
                      <w:rFonts w:ascii="宋体" w:hAnsi="宋体" w:cs="宋体"/>
                      <w:kern w:val="0"/>
                      <w:sz w:val="22"/>
                      <w:szCs w:val="22"/>
                    </w:rPr>
                  </w:pPr>
                  <w:r>
                    <w:rPr>
                      <w:rFonts w:ascii="宋体" w:hAnsi="宋体" w:cs="宋体" w:hint="eastAsia"/>
                      <w:kern w:val="0"/>
                      <w:sz w:val="22"/>
                      <w:szCs w:val="22"/>
                    </w:rPr>
                    <w:t>光纤</w:t>
                  </w:r>
                </w:p>
                <w:p w14:paraId="37995505" w14:textId="77777777" w:rsidR="007A20DE" w:rsidRDefault="007A20DE" w:rsidP="007A20DE">
                  <w:pPr>
                    <w:widowControl/>
                    <w:jc w:val="center"/>
                    <w:rPr>
                      <w:rFonts w:ascii="宋体" w:hAnsi="宋体" w:cs="宋体"/>
                      <w:kern w:val="0"/>
                      <w:sz w:val="22"/>
                      <w:szCs w:val="22"/>
                    </w:rPr>
                  </w:pPr>
                  <w:r>
                    <w:rPr>
                      <w:rFonts w:ascii="宋体" w:hAnsi="宋体" w:cs="宋体" w:hint="eastAsia"/>
                      <w:kern w:val="0"/>
                      <w:sz w:val="22"/>
                      <w:szCs w:val="22"/>
                    </w:rPr>
                    <w:t>熔接</w:t>
                  </w:r>
                </w:p>
              </w:tc>
              <w:tc>
                <w:tcPr>
                  <w:tcW w:w="3131" w:type="pct"/>
                  <w:tcBorders>
                    <w:top w:val="nil"/>
                    <w:left w:val="nil"/>
                    <w:bottom w:val="nil"/>
                    <w:right w:val="single" w:sz="4" w:space="0" w:color="auto"/>
                  </w:tcBorders>
                  <w:shd w:val="clear" w:color="auto" w:fill="auto"/>
                  <w:noWrap/>
                  <w:vAlign w:val="bottom"/>
                </w:tcPr>
                <w:p w14:paraId="105F6022" w14:textId="77777777" w:rsidR="007A20DE" w:rsidRDefault="007A20DE" w:rsidP="007A20DE">
                  <w:pPr>
                    <w:widowControl/>
                    <w:jc w:val="center"/>
                    <w:rPr>
                      <w:rFonts w:ascii="宋体" w:hAnsi="宋体" w:cs="宋体"/>
                      <w:kern w:val="0"/>
                      <w:sz w:val="22"/>
                      <w:szCs w:val="22"/>
                    </w:rPr>
                  </w:pPr>
                  <w:r>
                    <w:rPr>
                      <w:rFonts w:ascii="宋体" w:hAnsi="宋体" w:cs="宋体" w:hint="eastAsia"/>
                      <w:kern w:val="0"/>
                      <w:sz w:val="22"/>
                      <w:szCs w:val="22"/>
                    </w:rPr>
                    <w:t>光纤熔接费用（人工费）</w:t>
                  </w:r>
                </w:p>
              </w:tc>
              <w:tc>
                <w:tcPr>
                  <w:tcW w:w="511" w:type="pct"/>
                  <w:tcBorders>
                    <w:top w:val="nil"/>
                    <w:left w:val="nil"/>
                    <w:bottom w:val="nil"/>
                    <w:right w:val="single" w:sz="4" w:space="0" w:color="auto"/>
                  </w:tcBorders>
                  <w:shd w:val="clear" w:color="auto" w:fill="auto"/>
                  <w:noWrap/>
                  <w:vAlign w:val="center"/>
                </w:tcPr>
                <w:p w14:paraId="35F7BE7C" w14:textId="654089BE" w:rsidR="007A20DE" w:rsidRDefault="007A20DE" w:rsidP="007A20DE">
                  <w:pPr>
                    <w:widowControl/>
                    <w:jc w:val="center"/>
                    <w:rPr>
                      <w:rFonts w:ascii="宋体" w:hAnsi="宋体" w:cs="宋体"/>
                      <w:kern w:val="0"/>
                      <w:sz w:val="22"/>
                      <w:szCs w:val="22"/>
                    </w:rPr>
                  </w:pPr>
                  <w:r>
                    <w:rPr>
                      <w:rFonts w:ascii="宋体" w:hAnsi="宋体" w:cs="宋体" w:hint="eastAsia"/>
                      <w:kern w:val="0"/>
                      <w:sz w:val="22"/>
                      <w:szCs w:val="22"/>
                    </w:rPr>
                    <w:t>1</w:t>
                  </w:r>
                </w:p>
              </w:tc>
            </w:tr>
            <w:tr w:rsidR="007A20DE" w14:paraId="1F8A96D1" w14:textId="77777777" w:rsidTr="00285054">
              <w:trPr>
                <w:trHeight w:val="360"/>
              </w:trPr>
              <w:tc>
                <w:tcPr>
                  <w:tcW w:w="494" w:type="pct"/>
                  <w:tcBorders>
                    <w:top w:val="nil"/>
                    <w:left w:val="single" w:sz="4" w:space="0" w:color="auto"/>
                    <w:bottom w:val="single" w:sz="4" w:space="0" w:color="auto"/>
                    <w:right w:val="single" w:sz="4" w:space="0" w:color="auto"/>
                  </w:tcBorders>
                  <w:shd w:val="clear" w:color="auto" w:fill="auto"/>
                  <w:noWrap/>
                  <w:vAlign w:val="center"/>
                </w:tcPr>
                <w:p w14:paraId="28CEF91B" w14:textId="77777777" w:rsidR="007A20DE" w:rsidRDefault="007A20DE" w:rsidP="007A20DE">
                  <w:pPr>
                    <w:widowControl/>
                    <w:jc w:val="center"/>
                    <w:rPr>
                      <w:rFonts w:ascii="宋体" w:hAnsi="宋体" w:cs="宋体"/>
                      <w:kern w:val="0"/>
                      <w:sz w:val="22"/>
                      <w:szCs w:val="22"/>
                    </w:rPr>
                  </w:pPr>
                </w:p>
              </w:tc>
              <w:tc>
                <w:tcPr>
                  <w:tcW w:w="864" w:type="pct"/>
                  <w:tcBorders>
                    <w:top w:val="nil"/>
                    <w:left w:val="nil"/>
                    <w:bottom w:val="single" w:sz="4" w:space="0" w:color="auto"/>
                    <w:right w:val="single" w:sz="4" w:space="0" w:color="auto"/>
                  </w:tcBorders>
                  <w:shd w:val="clear" w:color="auto" w:fill="auto"/>
                  <w:noWrap/>
                  <w:vAlign w:val="bottom"/>
                </w:tcPr>
                <w:p w14:paraId="27373962" w14:textId="77777777" w:rsidR="007A20DE" w:rsidRDefault="007A20DE" w:rsidP="007A20DE">
                  <w:pPr>
                    <w:widowControl/>
                    <w:jc w:val="center"/>
                    <w:rPr>
                      <w:rFonts w:ascii="宋体" w:hAnsi="宋体" w:cs="宋体"/>
                      <w:kern w:val="0"/>
                      <w:sz w:val="22"/>
                      <w:szCs w:val="22"/>
                    </w:rPr>
                  </w:pPr>
                </w:p>
              </w:tc>
              <w:tc>
                <w:tcPr>
                  <w:tcW w:w="3131" w:type="pct"/>
                  <w:tcBorders>
                    <w:top w:val="nil"/>
                    <w:left w:val="nil"/>
                    <w:bottom w:val="single" w:sz="4" w:space="0" w:color="auto"/>
                    <w:right w:val="single" w:sz="4" w:space="0" w:color="auto"/>
                  </w:tcBorders>
                  <w:shd w:val="clear" w:color="auto" w:fill="auto"/>
                  <w:noWrap/>
                  <w:vAlign w:val="bottom"/>
                </w:tcPr>
                <w:p w14:paraId="0CA11D67" w14:textId="77777777" w:rsidR="007A20DE" w:rsidRDefault="007A20DE" w:rsidP="007A20DE">
                  <w:pPr>
                    <w:widowControl/>
                    <w:jc w:val="center"/>
                    <w:rPr>
                      <w:rFonts w:ascii="宋体" w:hAnsi="宋体" w:cs="宋体"/>
                      <w:kern w:val="0"/>
                      <w:sz w:val="22"/>
                      <w:szCs w:val="22"/>
                    </w:rPr>
                  </w:pPr>
                </w:p>
              </w:tc>
              <w:tc>
                <w:tcPr>
                  <w:tcW w:w="511" w:type="pct"/>
                  <w:tcBorders>
                    <w:top w:val="nil"/>
                    <w:left w:val="nil"/>
                    <w:bottom w:val="single" w:sz="4" w:space="0" w:color="auto"/>
                    <w:right w:val="single" w:sz="4" w:space="0" w:color="auto"/>
                  </w:tcBorders>
                  <w:shd w:val="clear" w:color="auto" w:fill="auto"/>
                  <w:noWrap/>
                  <w:vAlign w:val="center"/>
                </w:tcPr>
                <w:p w14:paraId="1BF19FC2" w14:textId="77777777" w:rsidR="007A20DE" w:rsidRDefault="007A20DE" w:rsidP="007A20DE">
                  <w:pPr>
                    <w:widowControl/>
                    <w:jc w:val="center"/>
                    <w:rPr>
                      <w:rFonts w:ascii="宋体" w:hAnsi="宋体" w:cs="宋体"/>
                      <w:kern w:val="0"/>
                      <w:sz w:val="22"/>
                      <w:szCs w:val="22"/>
                    </w:rPr>
                  </w:pPr>
                </w:p>
              </w:tc>
            </w:tr>
          </w:tbl>
          <w:p w14:paraId="553908F6" w14:textId="64636DDE" w:rsidR="00024543" w:rsidRDefault="00024543" w:rsidP="007E0E13">
            <w:pPr>
              <w:spacing w:line="560" w:lineRule="exact"/>
              <w:rPr>
                <w:rFonts w:ascii="仿宋_GB2312"/>
                <w:color w:val="000000"/>
                <w:kern w:val="0"/>
                <w:sz w:val="24"/>
              </w:rPr>
            </w:pPr>
          </w:p>
        </w:tc>
      </w:tr>
      <w:tr w:rsidR="005F5D1E" w14:paraId="3AE52252" w14:textId="77777777">
        <w:tc>
          <w:tcPr>
            <w:tcW w:w="456" w:type="dxa"/>
          </w:tcPr>
          <w:p w14:paraId="5ABB3D64" w14:textId="77777777" w:rsidR="005F5D1E" w:rsidRDefault="00CF10A1">
            <w:pPr>
              <w:widowControl/>
              <w:spacing w:line="440" w:lineRule="exact"/>
              <w:jc w:val="center"/>
              <w:outlineLvl w:val="0"/>
              <w:rPr>
                <w:rFonts w:ascii="仿宋_GB2312" w:hAnsi="黑体"/>
                <w:kern w:val="0"/>
                <w:sz w:val="24"/>
              </w:rPr>
            </w:pPr>
            <w:r>
              <w:rPr>
                <w:rFonts w:ascii="仿宋_GB2312" w:hAnsi="黑体" w:hint="eastAsia"/>
                <w:kern w:val="0"/>
                <w:sz w:val="24"/>
              </w:rPr>
              <w:lastRenderedPageBreak/>
              <w:t>2</w:t>
            </w:r>
          </w:p>
        </w:tc>
        <w:tc>
          <w:tcPr>
            <w:tcW w:w="786" w:type="dxa"/>
          </w:tcPr>
          <w:p w14:paraId="5C2EFB45" w14:textId="77777777" w:rsidR="005F5D1E" w:rsidRDefault="00CF10A1">
            <w:pPr>
              <w:widowControl/>
              <w:spacing w:line="440" w:lineRule="exact"/>
              <w:jc w:val="center"/>
              <w:outlineLvl w:val="0"/>
              <w:rPr>
                <w:rFonts w:ascii="仿宋_GB2312" w:hAnsi="黑体"/>
                <w:kern w:val="0"/>
                <w:sz w:val="24"/>
              </w:rPr>
            </w:pPr>
            <w:r>
              <w:rPr>
                <w:rFonts w:ascii="仿宋_GB2312" w:hint="eastAsia"/>
                <w:color w:val="000000"/>
                <w:kern w:val="0"/>
                <w:sz w:val="24"/>
              </w:rPr>
              <w:t>项目范围</w:t>
            </w:r>
          </w:p>
        </w:tc>
        <w:tc>
          <w:tcPr>
            <w:tcW w:w="7280" w:type="dxa"/>
          </w:tcPr>
          <w:p w14:paraId="116A6D05" w14:textId="0F7BCF84" w:rsidR="005F5D1E" w:rsidRDefault="00A74401">
            <w:pPr>
              <w:widowControl/>
              <w:spacing w:line="440" w:lineRule="exact"/>
              <w:ind w:firstLineChars="200" w:firstLine="480"/>
              <w:outlineLvl w:val="0"/>
              <w:rPr>
                <w:rFonts w:ascii="仿宋_GB2312"/>
                <w:kern w:val="0"/>
                <w:sz w:val="24"/>
              </w:rPr>
            </w:pPr>
            <w:r w:rsidRPr="00A74401">
              <w:rPr>
                <w:rFonts w:ascii="仿宋_GB2312" w:hint="eastAsia"/>
                <w:kern w:val="0"/>
                <w:sz w:val="24"/>
              </w:rPr>
              <w:t>本项目主要服务我单位总部交通投资大厦3、12、12A、15楼网络扩展优化事项，但因我单位为集团性公司，供应商需协同我单位总部处理下属子（分）公司与总部相关网络运行事项，协助指导下属公司的网络运行工作。</w:t>
            </w:r>
          </w:p>
        </w:tc>
      </w:tr>
      <w:tr w:rsidR="005F5D1E" w14:paraId="5CC0FB17" w14:textId="77777777">
        <w:tc>
          <w:tcPr>
            <w:tcW w:w="456" w:type="dxa"/>
          </w:tcPr>
          <w:p w14:paraId="1DB1C808" w14:textId="0FB4FCFE" w:rsidR="005F5D1E" w:rsidRDefault="00280C04">
            <w:pPr>
              <w:widowControl/>
              <w:spacing w:line="440" w:lineRule="exact"/>
              <w:jc w:val="center"/>
              <w:outlineLvl w:val="0"/>
              <w:rPr>
                <w:rFonts w:ascii="仿宋_GB2312" w:hAnsi="黑体"/>
                <w:kern w:val="0"/>
                <w:sz w:val="24"/>
              </w:rPr>
            </w:pPr>
            <w:r>
              <w:rPr>
                <w:rFonts w:ascii="仿宋_GB2312" w:hAnsi="黑体"/>
                <w:kern w:val="0"/>
                <w:sz w:val="24"/>
              </w:rPr>
              <w:t>3</w:t>
            </w:r>
          </w:p>
        </w:tc>
        <w:tc>
          <w:tcPr>
            <w:tcW w:w="786" w:type="dxa"/>
          </w:tcPr>
          <w:p w14:paraId="485399D9" w14:textId="77777777" w:rsidR="005F5D1E" w:rsidRDefault="00CF10A1">
            <w:pPr>
              <w:widowControl/>
              <w:spacing w:line="440" w:lineRule="exact"/>
              <w:jc w:val="center"/>
              <w:outlineLvl w:val="0"/>
              <w:rPr>
                <w:rFonts w:ascii="仿宋_GB2312" w:hAnsi="黑体"/>
                <w:kern w:val="0"/>
                <w:sz w:val="24"/>
              </w:rPr>
            </w:pPr>
            <w:r>
              <w:rPr>
                <w:rFonts w:ascii="仿宋_GB2312" w:hint="eastAsia"/>
                <w:color w:val="000000"/>
                <w:kern w:val="0"/>
                <w:sz w:val="24"/>
              </w:rPr>
              <w:t>保密</w:t>
            </w:r>
          </w:p>
        </w:tc>
        <w:tc>
          <w:tcPr>
            <w:tcW w:w="7280" w:type="dxa"/>
          </w:tcPr>
          <w:p w14:paraId="4A41E37C" w14:textId="77777777" w:rsidR="005F5D1E" w:rsidRDefault="00CF10A1">
            <w:pPr>
              <w:widowControl/>
              <w:spacing w:line="440" w:lineRule="exact"/>
              <w:ind w:firstLineChars="200" w:firstLine="480"/>
              <w:outlineLvl w:val="0"/>
              <w:rPr>
                <w:rFonts w:ascii="仿宋_GB2312" w:hAnsi="黑体"/>
                <w:kern w:val="0"/>
                <w:sz w:val="24"/>
              </w:rPr>
            </w:pPr>
            <w:r>
              <w:rPr>
                <w:rFonts w:ascii="仿宋_GB2312" w:hint="eastAsia"/>
                <w:color w:val="000000"/>
                <w:kern w:val="0"/>
                <w:sz w:val="24"/>
              </w:rPr>
              <w:t>项目的所有阶段，将严格遵循保密原则，服务过程中涉及到需方的机型配置、IP地址、软件等信息不得向第三方泄露，任何用户信息均属保密信息，不得泄露给第三方单位或第三人，不得利用这些信息损害用户利益。签订保密协议，承诺未经允许不向其他任何第三方泄露有关信息系统的信息。</w:t>
            </w:r>
          </w:p>
        </w:tc>
      </w:tr>
      <w:tr w:rsidR="005F5D1E" w14:paraId="3FFC6786" w14:textId="77777777">
        <w:tc>
          <w:tcPr>
            <w:tcW w:w="456" w:type="dxa"/>
          </w:tcPr>
          <w:p w14:paraId="726D8289" w14:textId="7D72E1C1" w:rsidR="005F5D1E" w:rsidRDefault="00280C04">
            <w:pPr>
              <w:widowControl/>
              <w:spacing w:line="440" w:lineRule="exact"/>
              <w:jc w:val="center"/>
              <w:outlineLvl w:val="0"/>
              <w:rPr>
                <w:rFonts w:ascii="仿宋_GB2312" w:hAnsi="黑体"/>
                <w:kern w:val="0"/>
                <w:sz w:val="24"/>
              </w:rPr>
            </w:pPr>
            <w:r>
              <w:rPr>
                <w:rFonts w:ascii="仿宋_GB2312"/>
                <w:color w:val="000000"/>
                <w:kern w:val="0"/>
                <w:sz w:val="24"/>
              </w:rPr>
              <w:t>4</w:t>
            </w:r>
          </w:p>
        </w:tc>
        <w:tc>
          <w:tcPr>
            <w:tcW w:w="786" w:type="dxa"/>
          </w:tcPr>
          <w:p w14:paraId="6E35B229" w14:textId="77777777" w:rsidR="005F5D1E" w:rsidRDefault="00CF10A1">
            <w:pPr>
              <w:widowControl/>
              <w:spacing w:line="440" w:lineRule="exact"/>
              <w:jc w:val="center"/>
              <w:outlineLvl w:val="0"/>
              <w:rPr>
                <w:rFonts w:ascii="仿宋_GB2312" w:hAnsi="黑体"/>
                <w:kern w:val="0"/>
                <w:sz w:val="24"/>
              </w:rPr>
            </w:pPr>
            <w:r>
              <w:rPr>
                <w:rFonts w:ascii="仿宋_GB2312" w:hint="eastAsia"/>
                <w:color w:val="000000"/>
                <w:kern w:val="0"/>
                <w:sz w:val="24"/>
              </w:rPr>
              <w:t>项目期限</w:t>
            </w:r>
          </w:p>
        </w:tc>
        <w:tc>
          <w:tcPr>
            <w:tcW w:w="7280" w:type="dxa"/>
          </w:tcPr>
          <w:p w14:paraId="1D00BA6B" w14:textId="77777777" w:rsidR="005F5D1E" w:rsidRDefault="00CF10A1">
            <w:pPr>
              <w:widowControl/>
              <w:spacing w:line="440" w:lineRule="exact"/>
              <w:ind w:firstLineChars="200" w:firstLine="480"/>
              <w:outlineLvl w:val="0"/>
              <w:rPr>
                <w:rFonts w:ascii="仿宋_GB2312"/>
                <w:kern w:val="0"/>
                <w:sz w:val="24"/>
              </w:rPr>
            </w:pPr>
            <w:r>
              <w:rPr>
                <w:rFonts w:ascii="仿宋_GB2312" w:hint="eastAsia"/>
                <w:kern w:val="0"/>
                <w:sz w:val="24"/>
              </w:rPr>
              <w:t>本项目的实施周期要求不多于10个自然日。一次性施工结束后，提供3年产品及网络维保服务。</w:t>
            </w:r>
          </w:p>
        </w:tc>
      </w:tr>
      <w:tr w:rsidR="005F5D1E" w14:paraId="6390C057" w14:textId="77777777">
        <w:tc>
          <w:tcPr>
            <w:tcW w:w="456" w:type="dxa"/>
          </w:tcPr>
          <w:p w14:paraId="511C528D" w14:textId="5F77C7EF" w:rsidR="005F5D1E" w:rsidRDefault="00280C04">
            <w:pPr>
              <w:widowControl/>
              <w:spacing w:line="440" w:lineRule="exact"/>
              <w:jc w:val="center"/>
              <w:outlineLvl w:val="0"/>
              <w:rPr>
                <w:rFonts w:ascii="仿宋_GB2312" w:hAnsi="黑体"/>
                <w:kern w:val="0"/>
                <w:sz w:val="24"/>
              </w:rPr>
            </w:pPr>
            <w:r>
              <w:rPr>
                <w:rFonts w:ascii="仿宋_GB2312" w:hAnsi="黑体"/>
                <w:kern w:val="0"/>
                <w:sz w:val="24"/>
              </w:rPr>
              <w:t>5</w:t>
            </w:r>
          </w:p>
        </w:tc>
        <w:tc>
          <w:tcPr>
            <w:tcW w:w="786" w:type="dxa"/>
          </w:tcPr>
          <w:p w14:paraId="4697C104" w14:textId="77777777" w:rsidR="005F5D1E" w:rsidRDefault="00CF10A1">
            <w:pPr>
              <w:widowControl/>
              <w:spacing w:line="440" w:lineRule="exact"/>
              <w:jc w:val="center"/>
              <w:outlineLvl w:val="0"/>
              <w:rPr>
                <w:rFonts w:ascii="仿宋_GB2312" w:hAnsi="黑体"/>
                <w:kern w:val="0"/>
                <w:sz w:val="24"/>
              </w:rPr>
            </w:pPr>
            <w:r>
              <w:rPr>
                <w:rFonts w:ascii="仿宋_GB2312" w:hAnsi="黑体" w:hint="eastAsia"/>
                <w:kern w:val="0"/>
                <w:sz w:val="24"/>
              </w:rPr>
              <w:t>项目预算</w:t>
            </w:r>
          </w:p>
        </w:tc>
        <w:tc>
          <w:tcPr>
            <w:tcW w:w="7280" w:type="dxa"/>
          </w:tcPr>
          <w:p w14:paraId="46D48F78" w14:textId="77777777" w:rsidR="005F5D1E" w:rsidRDefault="00CF10A1">
            <w:pPr>
              <w:spacing w:line="560" w:lineRule="exact"/>
              <w:ind w:firstLineChars="200" w:firstLine="480"/>
              <w:rPr>
                <w:rFonts w:ascii="仿宋_GB2312"/>
                <w:color w:val="000000"/>
                <w:kern w:val="0"/>
                <w:sz w:val="24"/>
              </w:rPr>
            </w:pPr>
            <w:r>
              <w:rPr>
                <w:rFonts w:ascii="仿宋_GB2312" w:hint="eastAsia"/>
                <w:color w:val="000000"/>
                <w:kern w:val="0"/>
                <w:sz w:val="24"/>
              </w:rPr>
              <w:t>本项目预算不高于人民币</w:t>
            </w:r>
            <w:r w:rsidRPr="00024543">
              <w:rPr>
                <w:rFonts w:ascii="仿宋_GB2312" w:hint="eastAsia"/>
                <w:kern w:val="0"/>
                <w:sz w:val="24"/>
              </w:rPr>
              <w:t xml:space="preserve"> 20万元/年</w:t>
            </w:r>
            <w:r>
              <w:rPr>
                <w:rFonts w:ascii="仿宋_GB2312" w:hint="eastAsia"/>
                <w:color w:val="000000"/>
                <w:kern w:val="0"/>
                <w:sz w:val="24"/>
              </w:rPr>
              <w:t>，合同期限内我单位如有本项目采购内容以外的特别机房维保需求，视具体服务难易程度结合市场行情另行协商定价。</w:t>
            </w:r>
          </w:p>
        </w:tc>
      </w:tr>
    </w:tbl>
    <w:p w14:paraId="432FA9F7" w14:textId="77777777" w:rsidR="005F5D1E" w:rsidRDefault="005F5D1E">
      <w:pPr>
        <w:widowControl/>
        <w:spacing w:line="440" w:lineRule="exact"/>
        <w:ind w:firstLineChars="200" w:firstLine="560"/>
        <w:outlineLvl w:val="0"/>
        <w:rPr>
          <w:rFonts w:ascii="黑体" w:eastAsia="黑体" w:hAnsi="黑体"/>
          <w:sz w:val="28"/>
          <w:szCs w:val="28"/>
        </w:rPr>
      </w:pPr>
    </w:p>
    <w:bookmarkEnd w:id="11"/>
    <w:bookmarkEnd w:id="12"/>
    <w:p w14:paraId="169832D6" w14:textId="77777777" w:rsidR="005F5D1E" w:rsidRDefault="00CF10A1">
      <w:pPr>
        <w:widowControl/>
        <w:spacing w:line="440" w:lineRule="exact"/>
        <w:ind w:firstLineChars="200" w:firstLine="560"/>
        <w:outlineLvl w:val="0"/>
        <w:rPr>
          <w:rFonts w:ascii="黑体" w:eastAsia="黑体" w:hAnsi="黑体"/>
          <w:sz w:val="28"/>
          <w:szCs w:val="28"/>
        </w:rPr>
      </w:pPr>
      <w:r>
        <w:rPr>
          <w:rFonts w:ascii="黑体" w:eastAsia="黑体" w:hAnsi="黑体" w:hint="eastAsia"/>
          <w:sz w:val="28"/>
          <w:szCs w:val="28"/>
        </w:rPr>
        <w:t>6.响应文件格式</w:t>
      </w:r>
    </w:p>
    <w:p w14:paraId="67E307DE" w14:textId="77777777" w:rsidR="005F5D1E" w:rsidRDefault="00CF10A1">
      <w:pPr>
        <w:pStyle w:val="af6"/>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响应文件应包括：</w:t>
      </w:r>
    </w:p>
    <w:p w14:paraId="0BB1BE79" w14:textId="3388C146" w:rsidR="005F5D1E" w:rsidRDefault="00CF10A1">
      <w:pPr>
        <w:pStyle w:val="af6"/>
        <w:spacing w:line="560" w:lineRule="exact"/>
        <w:ind w:firstLineChars="181" w:firstLine="434"/>
        <w:rPr>
          <w:rFonts w:ascii="仿宋_GB2312" w:eastAsia="仿宋_GB2312"/>
          <w:sz w:val="24"/>
          <w:szCs w:val="28"/>
        </w:rPr>
      </w:pPr>
      <w:r>
        <w:rPr>
          <w:rFonts w:ascii="仿宋_GB2312" w:eastAsia="仿宋_GB2312" w:hint="eastAsia"/>
          <w:sz w:val="24"/>
          <w:szCs w:val="28"/>
        </w:rPr>
        <w:t>（1）响应书（附件</w:t>
      </w:r>
      <w:r w:rsidR="007E0E13">
        <w:rPr>
          <w:rFonts w:ascii="仿宋_GB2312" w:eastAsia="仿宋_GB2312" w:hint="eastAsia"/>
          <w:sz w:val="24"/>
          <w:szCs w:val="28"/>
        </w:rPr>
        <w:t>二</w:t>
      </w:r>
      <w:r>
        <w:rPr>
          <w:rFonts w:ascii="仿宋_GB2312" w:eastAsia="仿宋_GB2312" w:hint="eastAsia"/>
          <w:sz w:val="24"/>
          <w:szCs w:val="28"/>
        </w:rPr>
        <w:t>）；</w:t>
      </w:r>
    </w:p>
    <w:p w14:paraId="3CE4CDDF" w14:textId="05FCAD36" w:rsidR="005F5D1E" w:rsidRDefault="00CF10A1">
      <w:pPr>
        <w:pStyle w:val="af6"/>
        <w:spacing w:line="560" w:lineRule="exact"/>
        <w:ind w:firstLineChars="181" w:firstLine="434"/>
        <w:rPr>
          <w:rFonts w:ascii="仿宋_GB2312" w:eastAsia="仿宋_GB2312"/>
          <w:sz w:val="24"/>
          <w:szCs w:val="28"/>
        </w:rPr>
      </w:pPr>
      <w:r>
        <w:rPr>
          <w:rFonts w:ascii="仿宋_GB2312" w:eastAsia="仿宋_GB2312" w:hint="eastAsia"/>
          <w:sz w:val="24"/>
          <w:szCs w:val="28"/>
        </w:rPr>
        <w:t>（</w:t>
      </w:r>
      <w:r>
        <w:rPr>
          <w:rFonts w:ascii="仿宋_GB2312" w:eastAsia="仿宋_GB2312"/>
          <w:sz w:val="24"/>
          <w:szCs w:val="28"/>
        </w:rPr>
        <w:t>2</w:t>
      </w:r>
      <w:r>
        <w:rPr>
          <w:rFonts w:ascii="仿宋_GB2312" w:eastAsia="仿宋_GB2312" w:hint="eastAsia"/>
          <w:sz w:val="24"/>
          <w:szCs w:val="28"/>
        </w:rPr>
        <w:t>）法定代表人授权书（附件</w:t>
      </w:r>
      <w:r w:rsidR="007E0E13">
        <w:rPr>
          <w:rFonts w:ascii="仿宋_GB2312" w:eastAsia="仿宋_GB2312" w:hint="eastAsia"/>
          <w:sz w:val="24"/>
          <w:szCs w:val="28"/>
        </w:rPr>
        <w:t>三</w:t>
      </w:r>
      <w:r>
        <w:rPr>
          <w:rFonts w:ascii="仿宋_GB2312" w:eastAsia="仿宋_GB2312" w:hint="eastAsia"/>
          <w:sz w:val="24"/>
          <w:szCs w:val="28"/>
        </w:rPr>
        <w:t>）；</w:t>
      </w:r>
    </w:p>
    <w:p w14:paraId="30BABA68" w14:textId="5D0C7636" w:rsidR="005F5D1E" w:rsidRDefault="00CF10A1">
      <w:pPr>
        <w:pStyle w:val="af6"/>
        <w:spacing w:line="560" w:lineRule="exact"/>
        <w:ind w:firstLineChars="181" w:firstLine="434"/>
        <w:rPr>
          <w:rFonts w:ascii="仿宋_GB2312" w:eastAsia="仿宋_GB2312"/>
          <w:sz w:val="24"/>
          <w:szCs w:val="28"/>
        </w:rPr>
      </w:pPr>
      <w:r>
        <w:rPr>
          <w:rFonts w:ascii="仿宋_GB2312" w:eastAsia="仿宋_GB2312" w:hint="eastAsia"/>
          <w:sz w:val="24"/>
          <w:szCs w:val="28"/>
        </w:rPr>
        <w:t>（</w:t>
      </w:r>
      <w:r>
        <w:rPr>
          <w:rFonts w:ascii="仿宋_GB2312" w:eastAsia="仿宋_GB2312"/>
          <w:sz w:val="24"/>
          <w:szCs w:val="28"/>
        </w:rPr>
        <w:t>3</w:t>
      </w:r>
      <w:r>
        <w:rPr>
          <w:rFonts w:ascii="仿宋_GB2312" w:eastAsia="仿宋_GB2312" w:hint="eastAsia"/>
          <w:sz w:val="24"/>
          <w:szCs w:val="28"/>
        </w:rPr>
        <w:t>）资质要求表（附件</w:t>
      </w:r>
      <w:r w:rsidR="007E0E13">
        <w:rPr>
          <w:rFonts w:ascii="仿宋_GB2312" w:eastAsia="仿宋_GB2312" w:hint="eastAsia"/>
          <w:sz w:val="24"/>
          <w:szCs w:val="28"/>
        </w:rPr>
        <w:t>四</w:t>
      </w:r>
      <w:r>
        <w:rPr>
          <w:rFonts w:ascii="仿宋_GB2312" w:eastAsia="仿宋_GB2312" w:hint="eastAsia"/>
          <w:sz w:val="24"/>
          <w:szCs w:val="28"/>
        </w:rPr>
        <w:t>）；</w:t>
      </w:r>
    </w:p>
    <w:p w14:paraId="068DEBD2" w14:textId="77777777" w:rsidR="005F5D1E" w:rsidRDefault="00CF10A1">
      <w:pPr>
        <w:pStyle w:val="af6"/>
        <w:spacing w:line="560" w:lineRule="exact"/>
        <w:ind w:firstLineChars="181" w:firstLine="434"/>
        <w:rPr>
          <w:rFonts w:ascii="仿宋_GB2312" w:eastAsia="仿宋_GB2312"/>
          <w:sz w:val="24"/>
          <w:szCs w:val="28"/>
        </w:rPr>
      </w:pPr>
      <w:r>
        <w:rPr>
          <w:rFonts w:ascii="仿宋_GB2312" w:eastAsia="仿宋_GB2312" w:hint="eastAsia"/>
          <w:sz w:val="24"/>
          <w:szCs w:val="28"/>
        </w:rPr>
        <w:t>（</w:t>
      </w:r>
      <w:r>
        <w:rPr>
          <w:rFonts w:ascii="仿宋_GB2312" w:eastAsia="仿宋_GB2312"/>
          <w:sz w:val="24"/>
          <w:szCs w:val="28"/>
        </w:rPr>
        <w:t>4</w:t>
      </w:r>
      <w:r>
        <w:rPr>
          <w:rFonts w:ascii="仿宋_GB2312" w:eastAsia="仿宋_GB2312" w:hint="eastAsia"/>
          <w:sz w:val="24"/>
          <w:szCs w:val="28"/>
        </w:rPr>
        <w:t>）响应方营业执照复印件、企业资质证书；</w:t>
      </w:r>
    </w:p>
    <w:p w14:paraId="0D9C8812" w14:textId="6CC7BD90" w:rsidR="005F5D1E" w:rsidRDefault="00CF10A1">
      <w:pPr>
        <w:pStyle w:val="af6"/>
        <w:spacing w:line="560" w:lineRule="exact"/>
        <w:ind w:firstLineChars="181" w:firstLine="434"/>
        <w:rPr>
          <w:rFonts w:ascii="仿宋_GB2312" w:eastAsia="仿宋_GB2312"/>
          <w:sz w:val="24"/>
          <w:szCs w:val="28"/>
        </w:rPr>
      </w:pPr>
      <w:r>
        <w:rPr>
          <w:rFonts w:ascii="仿宋_GB2312" w:eastAsia="仿宋_GB2312" w:hint="eastAsia"/>
          <w:sz w:val="24"/>
          <w:szCs w:val="28"/>
        </w:rPr>
        <w:lastRenderedPageBreak/>
        <w:t>（</w:t>
      </w:r>
      <w:r>
        <w:rPr>
          <w:rFonts w:ascii="仿宋_GB2312" w:eastAsia="仿宋_GB2312"/>
          <w:sz w:val="24"/>
          <w:szCs w:val="28"/>
        </w:rPr>
        <w:t>5</w:t>
      </w:r>
      <w:r>
        <w:rPr>
          <w:rFonts w:ascii="仿宋_GB2312" w:eastAsia="仿宋_GB2312" w:hint="eastAsia"/>
          <w:sz w:val="24"/>
          <w:szCs w:val="28"/>
        </w:rPr>
        <w:t>）202</w:t>
      </w:r>
      <w:r w:rsidR="00536CA0">
        <w:rPr>
          <w:rFonts w:ascii="仿宋_GB2312" w:eastAsia="仿宋_GB2312"/>
          <w:sz w:val="24"/>
          <w:szCs w:val="28"/>
        </w:rPr>
        <w:t>0</w:t>
      </w:r>
      <w:r>
        <w:rPr>
          <w:rFonts w:ascii="仿宋_GB2312" w:eastAsia="仿宋_GB2312" w:hint="eastAsia"/>
          <w:sz w:val="24"/>
          <w:szCs w:val="28"/>
        </w:rPr>
        <w:t>年项目业绩表（附件</w:t>
      </w:r>
      <w:r w:rsidR="007E0E13">
        <w:rPr>
          <w:rFonts w:ascii="仿宋_GB2312" w:eastAsia="仿宋_GB2312" w:hint="eastAsia"/>
          <w:sz w:val="24"/>
          <w:szCs w:val="28"/>
        </w:rPr>
        <w:t>五</w:t>
      </w:r>
      <w:r>
        <w:rPr>
          <w:rFonts w:ascii="仿宋_GB2312" w:eastAsia="仿宋_GB2312" w:hint="eastAsia"/>
          <w:sz w:val="24"/>
          <w:szCs w:val="28"/>
        </w:rPr>
        <w:t>）；</w:t>
      </w:r>
    </w:p>
    <w:p w14:paraId="491CD788" w14:textId="77777777" w:rsidR="005F5D1E" w:rsidRDefault="00CF10A1">
      <w:pPr>
        <w:pStyle w:val="af6"/>
        <w:spacing w:line="560" w:lineRule="exact"/>
        <w:ind w:leftChars="98" w:left="314" w:firstLineChars="50" w:firstLine="120"/>
        <w:rPr>
          <w:rFonts w:ascii="仿宋_GB2312" w:eastAsia="仿宋_GB2312"/>
          <w:sz w:val="24"/>
          <w:szCs w:val="28"/>
        </w:rPr>
      </w:pPr>
      <w:r>
        <w:rPr>
          <w:rFonts w:ascii="仿宋_GB2312" w:eastAsia="仿宋_GB2312" w:hint="eastAsia"/>
          <w:sz w:val="24"/>
          <w:szCs w:val="28"/>
        </w:rPr>
        <w:t>（</w:t>
      </w:r>
      <w:r>
        <w:rPr>
          <w:rFonts w:ascii="仿宋_GB2312" w:eastAsia="仿宋_GB2312"/>
          <w:sz w:val="24"/>
          <w:szCs w:val="28"/>
        </w:rPr>
        <w:t>6</w:t>
      </w:r>
      <w:r>
        <w:rPr>
          <w:rFonts w:ascii="仿宋_GB2312" w:eastAsia="仿宋_GB2312" w:hint="eastAsia"/>
          <w:sz w:val="24"/>
          <w:szCs w:val="28"/>
        </w:rPr>
        <w:t>）项目业绩证明材料；</w:t>
      </w:r>
    </w:p>
    <w:p w14:paraId="728550B3" w14:textId="56326E39" w:rsidR="005F5D1E" w:rsidRDefault="00CF10A1">
      <w:pPr>
        <w:pStyle w:val="af6"/>
        <w:spacing w:line="560" w:lineRule="exact"/>
        <w:ind w:firstLineChars="181" w:firstLine="434"/>
        <w:rPr>
          <w:rFonts w:ascii="仿宋_GB2312" w:eastAsia="仿宋_GB2312"/>
          <w:sz w:val="24"/>
          <w:szCs w:val="28"/>
        </w:rPr>
      </w:pPr>
      <w:r>
        <w:rPr>
          <w:rFonts w:ascii="仿宋_GB2312" w:eastAsia="仿宋_GB2312" w:hint="eastAsia"/>
          <w:sz w:val="24"/>
          <w:szCs w:val="28"/>
        </w:rPr>
        <w:t>（</w:t>
      </w:r>
      <w:r>
        <w:rPr>
          <w:rFonts w:ascii="仿宋_GB2312" w:eastAsia="仿宋_GB2312"/>
          <w:sz w:val="24"/>
          <w:szCs w:val="28"/>
        </w:rPr>
        <w:t>7</w:t>
      </w:r>
      <w:r>
        <w:rPr>
          <w:rFonts w:ascii="仿宋_GB2312" w:eastAsia="仿宋_GB2312" w:hint="eastAsia"/>
          <w:sz w:val="24"/>
          <w:szCs w:val="28"/>
        </w:rPr>
        <w:t>）报价单（附件</w:t>
      </w:r>
      <w:r w:rsidR="007E0E13">
        <w:rPr>
          <w:rFonts w:ascii="仿宋_GB2312" w:eastAsia="仿宋_GB2312" w:hint="eastAsia"/>
          <w:sz w:val="24"/>
          <w:szCs w:val="28"/>
        </w:rPr>
        <w:t>六</w:t>
      </w:r>
      <w:r>
        <w:rPr>
          <w:rFonts w:ascii="仿宋_GB2312" w:eastAsia="仿宋_GB2312" w:hint="eastAsia"/>
          <w:sz w:val="24"/>
          <w:szCs w:val="28"/>
        </w:rPr>
        <w:t>）；</w:t>
      </w:r>
    </w:p>
    <w:p w14:paraId="7F75CA20" w14:textId="77777777" w:rsidR="005F5D1E" w:rsidRDefault="00CF10A1">
      <w:pPr>
        <w:pStyle w:val="af6"/>
        <w:spacing w:line="560" w:lineRule="exact"/>
        <w:ind w:firstLineChars="181" w:firstLine="434"/>
        <w:rPr>
          <w:rFonts w:ascii="仿宋_GB2312" w:eastAsia="仿宋_GB2312"/>
          <w:sz w:val="24"/>
          <w:szCs w:val="28"/>
        </w:rPr>
      </w:pPr>
      <w:r>
        <w:rPr>
          <w:rFonts w:ascii="仿宋_GB2312" w:eastAsia="仿宋_GB2312" w:hint="eastAsia"/>
          <w:sz w:val="24"/>
          <w:szCs w:val="28"/>
        </w:rPr>
        <w:t>（</w:t>
      </w:r>
      <w:r>
        <w:rPr>
          <w:rFonts w:ascii="仿宋_GB2312" w:eastAsia="仿宋_GB2312"/>
          <w:sz w:val="24"/>
          <w:szCs w:val="28"/>
        </w:rPr>
        <w:t>8</w:t>
      </w:r>
      <w:r>
        <w:rPr>
          <w:rFonts w:ascii="仿宋_GB2312" w:eastAsia="仿宋_GB2312" w:hint="eastAsia"/>
          <w:sz w:val="24"/>
          <w:szCs w:val="28"/>
        </w:rPr>
        <w:t>）项目方案；</w:t>
      </w:r>
    </w:p>
    <w:p w14:paraId="64D82B6D" w14:textId="77777777" w:rsidR="005F5D1E" w:rsidRDefault="00CF10A1">
      <w:pPr>
        <w:pStyle w:val="af6"/>
        <w:spacing w:line="560" w:lineRule="exact"/>
        <w:ind w:firstLineChars="181" w:firstLine="434"/>
        <w:rPr>
          <w:rFonts w:ascii="仿宋_GB2312" w:eastAsia="仿宋_GB2312"/>
          <w:sz w:val="24"/>
          <w:szCs w:val="28"/>
        </w:rPr>
      </w:pPr>
      <w:r>
        <w:rPr>
          <w:rFonts w:ascii="仿宋_GB2312" w:eastAsia="仿宋_GB2312" w:hint="eastAsia"/>
          <w:sz w:val="24"/>
          <w:szCs w:val="28"/>
        </w:rPr>
        <w:t>（</w:t>
      </w:r>
      <w:r>
        <w:rPr>
          <w:rFonts w:ascii="仿宋_GB2312" w:eastAsia="仿宋_GB2312"/>
          <w:sz w:val="24"/>
          <w:szCs w:val="28"/>
        </w:rPr>
        <w:t>9</w:t>
      </w:r>
      <w:r>
        <w:rPr>
          <w:rFonts w:ascii="仿宋_GB2312" w:eastAsia="仿宋_GB2312" w:hint="eastAsia"/>
          <w:sz w:val="24"/>
          <w:szCs w:val="28"/>
        </w:rPr>
        <w:t>）其他方案及建议。</w:t>
      </w:r>
    </w:p>
    <w:p w14:paraId="5406F3E6" w14:textId="31A7ED63" w:rsidR="005F5D1E" w:rsidRDefault="00CF10A1">
      <w:pPr>
        <w:pStyle w:val="af6"/>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本项目报价以人民币报价。报价为作为</w:t>
      </w:r>
      <w:r w:rsidR="00A1424A" w:rsidRPr="00A1424A">
        <w:rPr>
          <w:rFonts w:ascii="仿宋_GB2312" w:eastAsia="仿宋_GB2312" w:hint="eastAsia"/>
          <w:color w:val="000000"/>
          <w:sz w:val="24"/>
          <w:szCs w:val="28"/>
        </w:rPr>
        <w:t>浙江省轨道交通运营管理集团有限公司网络扩展优化项目</w:t>
      </w:r>
      <w:r>
        <w:rPr>
          <w:rFonts w:ascii="仿宋_GB2312" w:eastAsia="仿宋_GB2312" w:hint="eastAsia"/>
          <w:color w:val="000000"/>
          <w:sz w:val="24"/>
          <w:szCs w:val="28"/>
        </w:rPr>
        <w:t>内容及相关要求的所有费用（包括但不限于咨询费、差旅费、办公费用、利润、税费、风险因素等服务内容和范围所需全部费用）。为营造良性的竞争氛围和杜绝恶意的竞争行为，评审小组有权对报价的真实有效性作出判断。</w:t>
      </w:r>
    </w:p>
    <w:p w14:paraId="29C7AFB3" w14:textId="77777777" w:rsidR="005F5D1E" w:rsidRDefault="00CF10A1">
      <w:pPr>
        <w:widowControl/>
        <w:spacing w:line="440" w:lineRule="exact"/>
        <w:ind w:firstLineChars="200" w:firstLine="560"/>
        <w:outlineLvl w:val="0"/>
        <w:rPr>
          <w:rFonts w:ascii="黑体" w:eastAsia="黑体" w:hAnsi="黑体"/>
          <w:sz w:val="28"/>
        </w:rPr>
      </w:pPr>
      <w:r>
        <w:rPr>
          <w:rFonts w:ascii="黑体" w:eastAsia="黑体" w:hAnsi="黑体" w:hint="eastAsia"/>
          <w:sz w:val="28"/>
        </w:rPr>
        <w:t>7.其他内容</w:t>
      </w:r>
    </w:p>
    <w:p w14:paraId="6CAC2424" w14:textId="79DB4729" w:rsidR="005F5D1E" w:rsidRDefault="00CF10A1">
      <w:pPr>
        <w:pStyle w:val="af6"/>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（1）响应文件需打印或用不褪色的墨水填写。</w:t>
      </w:r>
    </w:p>
    <w:p w14:paraId="22F3692C" w14:textId="77777777" w:rsidR="005F5D1E" w:rsidRDefault="00CF10A1">
      <w:pPr>
        <w:pStyle w:val="af6"/>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（2）所有响应文件正本均须由响应方盖章，并由授权代表签署。</w:t>
      </w:r>
    </w:p>
    <w:p w14:paraId="6F168CA1" w14:textId="3A46C454" w:rsidR="005F5D1E" w:rsidRDefault="00CF10A1">
      <w:pPr>
        <w:pStyle w:val="af6"/>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（3）响应文件正本壹份，副本</w:t>
      </w:r>
      <w:r w:rsidR="00C85CE8">
        <w:rPr>
          <w:rFonts w:ascii="仿宋_GB2312" w:eastAsia="仿宋_GB2312" w:hint="eastAsia"/>
          <w:color w:val="000000"/>
          <w:sz w:val="24"/>
          <w:szCs w:val="28"/>
        </w:rPr>
        <w:t>伍</w:t>
      </w:r>
      <w:r>
        <w:rPr>
          <w:rFonts w:ascii="仿宋_GB2312" w:eastAsia="仿宋_GB2312" w:hint="eastAsia"/>
          <w:color w:val="000000"/>
          <w:sz w:val="24"/>
          <w:szCs w:val="28"/>
        </w:rPr>
        <w:t>份。响应方应将响应文件正本和副本分别用信封密封，并在封面上写明采购项目名称、响应方名称及“正本”或“副本”字样。正本、副本同时提交给需方。</w:t>
      </w:r>
    </w:p>
    <w:p w14:paraId="4F1DFFE9" w14:textId="77777777" w:rsidR="005F5D1E" w:rsidRDefault="00CF10A1">
      <w:pPr>
        <w:pStyle w:val="af6"/>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（4）如果响应方未加写标记，需方对响应方文件的误投和提前启封不负责任。</w:t>
      </w:r>
    </w:p>
    <w:p w14:paraId="4CEF7E90" w14:textId="77777777" w:rsidR="005F5D1E" w:rsidRDefault="00CF10A1">
      <w:pPr>
        <w:pStyle w:val="af6"/>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（5）响应文件的修改</w:t>
      </w:r>
    </w:p>
    <w:p w14:paraId="1AD729E4" w14:textId="2E3C0ABF" w:rsidR="005F5D1E" w:rsidRDefault="00CF10A1">
      <w:pPr>
        <w:pStyle w:val="af6"/>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响应文件提交截止时间</w:t>
      </w:r>
      <w:r w:rsidRPr="0088525A">
        <w:rPr>
          <w:rFonts w:ascii="仿宋_GB2312" w:eastAsia="仿宋_GB2312" w:hint="eastAsia"/>
          <w:sz w:val="24"/>
          <w:szCs w:val="28"/>
        </w:rPr>
        <w:t>（202</w:t>
      </w:r>
      <w:r w:rsidR="00A1424A" w:rsidRPr="0088525A">
        <w:rPr>
          <w:rFonts w:ascii="仿宋_GB2312" w:eastAsia="仿宋_GB2312"/>
          <w:sz w:val="24"/>
          <w:szCs w:val="28"/>
        </w:rPr>
        <w:t>1</w:t>
      </w:r>
      <w:r w:rsidRPr="0088525A">
        <w:rPr>
          <w:rFonts w:ascii="仿宋_GB2312" w:eastAsia="仿宋_GB2312" w:hint="eastAsia"/>
          <w:sz w:val="24"/>
          <w:szCs w:val="28"/>
        </w:rPr>
        <w:t>年</w:t>
      </w:r>
      <w:r w:rsidR="00A1424A" w:rsidRPr="0088525A">
        <w:rPr>
          <w:rFonts w:ascii="仿宋_GB2312" w:eastAsia="仿宋_GB2312"/>
          <w:sz w:val="24"/>
          <w:szCs w:val="28"/>
        </w:rPr>
        <w:t>12</w:t>
      </w:r>
      <w:r w:rsidRPr="0088525A">
        <w:rPr>
          <w:rFonts w:ascii="仿宋_GB2312" w:eastAsia="仿宋_GB2312" w:hint="eastAsia"/>
          <w:sz w:val="24"/>
          <w:szCs w:val="28"/>
        </w:rPr>
        <w:t>月</w:t>
      </w:r>
      <w:r w:rsidR="00A91AEF">
        <w:rPr>
          <w:rFonts w:ascii="仿宋_GB2312" w:eastAsia="仿宋_GB2312"/>
          <w:sz w:val="24"/>
          <w:szCs w:val="28"/>
        </w:rPr>
        <w:t>9</w:t>
      </w:r>
      <w:r w:rsidRPr="0088525A">
        <w:rPr>
          <w:rFonts w:ascii="仿宋_GB2312" w:eastAsia="仿宋_GB2312" w:hint="eastAsia"/>
          <w:sz w:val="24"/>
          <w:szCs w:val="28"/>
        </w:rPr>
        <w:t>日14时0分）</w:t>
      </w:r>
      <w:r>
        <w:rPr>
          <w:rFonts w:ascii="仿宋_GB2312" w:eastAsia="仿宋_GB2312" w:hint="eastAsia"/>
          <w:color w:val="000000"/>
          <w:sz w:val="24"/>
          <w:szCs w:val="28"/>
        </w:rPr>
        <w:t>前（北京时间），响应方可以以书面形式向需方递交修改申请，需方同意后，响应方可对文件提出补充和修改，相应部分以最后的补充和修改为准。该书面材料应密封，由响应方代表签字。</w:t>
      </w:r>
    </w:p>
    <w:p w14:paraId="4B6EBF8F" w14:textId="77777777" w:rsidR="005F5D1E" w:rsidRDefault="00CF10A1">
      <w:pPr>
        <w:pStyle w:val="af6"/>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（6）响应文件不得涂改和增删，如有错漏必须修改，修改处由同一签署人签字或盖章。</w:t>
      </w:r>
    </w:p>
    <w:p w14:paraId="5456CE64" w14:textId="77777777" w:rsidR="00024543" w:rsidRDefault="00024543">
      <w:pPr>
        <w:pStyle w:val="af6"/>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lastRenderedPageBreak/>
        <w:t>（7）由于字迹模糊或表达不清引起的后果由响应方负责。</w:t>
      </w:r>
      <w:bookmarkStart w:id="13" w:name="_Toc417288481"/>
      <w:bookmarkStart w:id="14" w:name="_Toc503280563"/>
    </w:p>
    <w:p w14:paraId="2138A8F3" w14:textId="77777777" w:rsidR="00024543" w:rsidRDefault="00024543">
      <w:pPr>
        <w:pStyle w:val="af6"/>
        <w:spacing w:line="560" w:lineRule="exact"/>
        <w:ind w:firstLineChars="181" w:firstLine="434"/>
        <w:rPr>
          <w:rFonts w:ascii="仿宋_GB2312" w:eastAsia="仿宋_GB2312"/>
          <w:color w:val="000000"/>
          <w:sz w:val="24"/>
          <w:szCs w:val="28"/>
        </w:rPr>
      </w:pPr>
    </w:p>
    <w:p w14:paraId="15B624DB" w14:textId="77777777" w:rsidR="00024543" w:rsidRDefault="00024543">
      <w:pPr>
        <w:pStyle w:val="af6"/>
        <w:spacing w:line="560" w:lineRule="exact"/>
        <w:ind w:firstLineChars="181" w:firstLine="434"/>
        <w:rPr>
          <w:rFonts w:ascii="仿宋_GB2312" w:eastAsia="仿宋_GB2312"/>
          <w:color w:val="000000"/>
          <w:sz w:val="24"/>
          <w:szCs w:val="28"/>
        </w:rPr>
      </w:pPr>
    </w:p>
    <w:p w14:paraId="07B0B057" w14:textId="77777777" w:rsidR="00024543" w:rsidRDefault="00024543">
      <w:pPr>
        <w:pStyle w:val="af6"/>
        <w:spacing w:line="560" w:lineRule="exact"/>
        <w:ind w:firstLineChars="181" w:firstLine="434"/>
        <w:rPr>
          <w:rFonts w:ascii="仿宋_GB2312" w:eastAsia="仿宋_GB2312"/>
          <w:color w:val="000000"/>
          <w:sz w:val="24"/>
          <w:szCs w:val="28"/>
        </w:rPr>
      </w:pPr>
    </w:p>
    <w:p w14:paraId="2069B7B9" w14:textId="51EA7FED" w:rsidR="00024543" w:rsidRDefault="00024543">
      <w:pPr>
        <w:widowControl/>
        <w:jc w:val="left"/>
        <w:rPr>
          <w:rFonts w:ascii="仿宋_GB2312" w:hAnsi="宋体" w:cs="SimSun,Bold"/>
          <w:b/>
          <w:bCs/>
          <w:color w:val="000000"/>
          <w:kern w:val="0"/>
          <w:sz w:val="24"/>
          <w:szCs w:val="32"/>
        </w:rPr>
      </w:pPr>
      <w:r>
        <w:rPr>
          <w:rFonts w:ascii="仿宋_GB2312" w:hAnsi="宋体" w:cs="SimSun,Bold"/>
          <w:b/>
          <w:bCs/>
          <w:color w:val="000000"/>
          <w:kern w:val="0"/>
          <w:sz w:val="24"/>
          <w:szCs w:val="32"/>
        </w:rPr>
        <w:br w:type="page"/>
      </w:r>
    </w:p>
    <w:p w14:paraId="44C2CFEF" w14:textId="3009BFA3" w:rsidR="00BB21DF" w:rsidRPr="00BB21DF" w:rsidRDefault="00024543" w:rsidP="00BB21DF">
      <w:pPr>
        <w:widowControl/>
        <w:jc w:val="left"/>
        <w:rPr>
          <w:rFonts w:ascii="仿宋_GB2312" w:hAnsi="宋体" w:cs="SimSun,Bold"/>
          <w:b/>
          <w:bCs/>
          <w:color w:val="000000"/>
          <w:kern w:val="0"/>
          <w:sz w:val="24"/>
          <w:szCs w:val="32"/>
        </w:rPr>
      </w:pPr>
      <w:r>
        <w:rPr>
          <w:rFonts w:ascii="仿宋_GB2312" w:hAnsi="宋体" w:cs="SimSun,Bold" w:hint="eastAsia"/>
          <w:b/>
          <w:bCs/>
          <w:color w:val="000000"/>
          <w:kern w:val="0"/>
          <w:sz w:val="24"/>
          <w:szCs w:val="32"/>
        </w:rPr>
        <w:lastRenderedPageBreak/>
        <w:t>附件一</w:t>
      </w:r>
      <w:bookmarkStart w:id="15" w:name="_Toc303681429"/>
      <w:bookmarkStart w:id="16" w:name="_Toc306007583"/>
    </w:p>
    <w:p w14:paraId="00AFE65C" w14:textId="77777777" w:rsidR="00BB21DF" w:rsidRPr="005D5199" w:rsidRDefault="00BB21DF" w:rsidP="00BB21DF">
      <w:pPr>
        <w:spacing w:line="360" w:lineRule="auto"/>
        <w:jc w:val="center"/>
        <w:rPr>
          <w:rFonts w:ascii="方正小标宋简体" w:eastAsia="方正小标宋简体" w:hAnsi="Arial"/>
          <w:b/>
          <w:sz w:val="44"/>
          <w:szCs w:val="44"/>
        </w:rPr>
      </w:pPr>
      <w:r w:rsidRPr="005D5199">
        <w:rPr>
          <w:rFonts w:ascii="方正小标宋简体" w:eastAsia="方正小标宋简体" w:hAnsi="Arial" w:hint="eastAsia"/>
          <w:b/>
          <w:sz w:val="44"/>
          <w:szCs w:val="44"/>
        </w:rPr>
        <w:t>浙江省轨道交通运营管理集团有限公司</w:t>
      </w:r>
    </w:p>
    <w:p w14:paraId="1DC578A6" w14:textId="01098E09" w:rsidR="00BB21DF" w:rsidRPr="00BB21DF" w:rsidRDefault="00BB21DF" w:rsidP="00BB21DF">
      <w:pPr>
        <w:spacing w:line="360" w:lineRule="auto"/>
        <w:jc w:val="center"/>
        <w:rPr>
          <w:rFonts w:ascii="方正小标宋简体" w:eastAsia="方正小标宋简体" w:hAnsi="Arial"/>
          <w:b/>
          <w:sz w:val="44"/>
          <w:szCs w:val="44"/>
        </w:rPr>
      </w:pPr>
      <w:r w:rsidRPr="005D5199">
        <w:rPr>
          <w:rFonts w:ascii="方正小标宋简体" w:eastAsia="方正小标宋简体" w:hAnsi="Arial" w:hint="eastAsia"/>
          <w:b/>
          <w:sz w:val="44"/>
          <w:szCs w:val="44"/>
        </w:rPr>
        <w:t>网络扩展优化项目用户需求书</w:t>
      </w:r>
    </w:p>
    <w:p w14:paraId="3BB24B67" w14:textId="77777777" w:rsidR="00BB21DF" w:rsidRPr="0098331B" w:rsidRDefault="00BB21DF" w:rsidP="00BB21DF">
      <w:pPr>
        <w:pStyle w:val="12"/>
        <w:numPr>
          <w:ilvl w:val="0"/>
          <w:numId w:val="20"/>
        </w:numPr>
        <w:ind w:left="0" w:firstLine="0"/>
        <w:rPr>
          <w:rFonts w:ascii="黑体" w:eastAsia="黑体" w:hAnsi="黑体"/>
          <w:sz w:val="30"/>
          <w:szCs w:val="30"/>
        </w:rPr>
      </w:pPr>
      <w:bookmarkStart w:id="17" w:name="_Toc87519839"/>
      <w:r w:rsidRPr="0098331B">
        <w:rPr>
          <w:rFonts w:ascii="黑体" w:eastAsia="黑体" w:hAnsi="黑体" w:hint="eastAsia"/>
          <w:sz w:val="30"/>
          <w:szCs w:val="30"/>
        </w:rPr>
        <w:t>项目背景</w:t>
      </w:r>
      <w:bookmarkEnd w:id="17"/>
    </w:p>
    <w:p w14:paraId="63F4C43F" w14:textId="77777777" w:rsidR="008467BD" w:rsidRPr="0098331B" w:rsidRDefault="00BB21DF" w:rsidP="00BB21DF">
      <w:pPr>
        <w:tabs>
          <w:tab w:val="left" w:pos="2694"/>
        </w:tabs>
        <w:autoSpaceDE w:val="0"/>
        <w:autoSpaceDN w:val="0"/>
        <w:adjustRightInd w:val="0"/>
        <w:spacing w:line="360" w:lineRule="auto"/>
        <w:ind w:firstLineChars="200" w:firstLine="480"/>
        <w:jc w:val="left"/>
        <w:rPr>
          <w:rFonts w:ascii="仿宋_GB2312"/>
          <w:sz w:val="24"/>
        </w:rPr>
      </w:pPr>
      <w:bookmarkStart w:id="18" w:name="_Toc303696875"/>
      <w:r w:rsidRPr="0098331B">
        <w:rPr>
          <w:rFonts w:ascii="仿宋_GB2312" w:hint="eastAsia"/>
          <w:sz w:val="24"/>
        </w:rPr>
        <w:t>随着子（分）公司网络的接入及公司信息化的建设发展，公司目前的网络架构已无法满足需求。为满足未来更多子（分）网络接入需求，合理进行公司信息系统建设部署，保障公司网络安全，拟开展项目对公司整体网络进行扩展优化。</w:t>
      </w:r>
      <w:bookmarkStart w:id="19" w:name="_Toc87519840"/>
    </w:p>
    <w:p w14:paraId="195622C5" w14:textId="09FA5753" w:rsidR="00BB21DF" w:rsidRPr="0098331B" w:rsidRDefault="00BB21DF" w:rsidP="008467BD">
      <w:pPr>
        <w:tabs>
          <w:tab w:val="left" w:pos="2694"/>
        </w:tabs>
        <w:autoSpaceDE w:val="0"/>
        <w:autoSpaceDN w:val="0"/>
        <w:adjustRightInd w:val="0"/>
        <w:spacing w:line="360" w:lineRule="auto"/>
        <w:jc w:val="left"/>
        <w:rPr>
          <w:rFonts w:ascii="仿宋_GB2312"/>
          <w:sz w:val="30"/>
          <w:szCs w:val="30"/>
        </w:rPr>
      </w:pPr>
      <w:r w:rsidRPr="0098331B">
        <w:rPr>
          <w:rFonts w:ascii="仿宋_GB2312" w:hint="eastAsia"/>
          <w:b/>
          <w:bCs/>
          <w:sz w:val="30"/>
          <w:szCs w:val="30"/>
        </w:rPr>
        <w:t>1</w:t>
      </w:r>
      <w:r w:rsidRPr="0098331B">
        <w:rPr>
          <w:rFonts w:ascii="仿宋_GB2312"/>
          <w:b/>
          <w:bCs/>
          <w:sz w:val="30"/>
          <w:szCs w:val="30"/>
        </w:rPr>
        <w:t>.1</w:t>
      </w:r>
      <w:r w:rsidRPr="0098331B">
        <w:rPr>
          <w:rFonts w:ascii="仿宋_GB2312" w:hint="eastAsia"/>
          <w:b/>
          <w:bCs/>
          <w:sz w:val="30"/>
          <w:szCs w:val="30"/>
        </w:rPr>
        <w:t>现状网络拓扑图</w:t>
      </w:r>
      <w:bookmarkEnd w:id="19"/>
    </w:p>
    <w:p w14:paraId="5D81C232" w14:textId="01598737" w:rsidR="0098331B" w:rsidRDefault="006E755F" w:rsidP="00BB21DF">
      <w:pPr>
        <w:tabs>
          <w:tab w:val="left" w:pos="2694"/>
        </w:tabs>
        <w:autoSpaceDE w:val="0"/>
        <w:autoSpaceDN w:val="0"/>
        <w:adjustRightInd w:val="0"/>
        <w:spacing w:line="360" w:lineRule="auto"/>
        <w:jc w:val="left"/>
        <w:rPr>
          <w:rFonts w:ascii="仿宋_GB2312"/>
          <w:b/>
          <w:bCs/>
          <w:sz w:val="30"/>
          <w:szCs w:val="30"/>
        </w:rPr>
      </w:pPr>
      <w:r>
        <w:rPr>
          <w:noProof/>
          <w:sz w:val="24"/>
        </w:rPr>
        <w:drawing>
          <wp:inline distT="0" distB="0" distL="0" distR="0" wp14:anchorId="1D1C22D4" wp14:editId="181539DD">
            <wp:extent cx="5269865" cy="47694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9865" cy="4769485"/>
                    </a:xfrm>
                    <a:prstGeom prst="rect">
                      <a:avLst/>
                    </a:prstGeom>
                    <a:noFill/>
                    <a:ln>
                      <a:noFill/>
                    </a:ln>
                  </pic:spPr>
                </pic:pic>
              </a:graphicData>
            </a:graphic>
          </wp:inline>
        </w:drawing>
      </w:r>
      <w:bookmarkStart w:id="20" w:name="_Toc87519841"/>
    </w:p>
    <w:p w14:paraId="168A8AB3" w14:textId="0794E474" w:rsidR="00BB21DF" w:rsidRPr="00BB21DF" w:rsidRDefault="00BB21DF" w:rsidP="00BB21DF">
      <w:pPr>
        <w:tabs>
          <w:tab w:val="left" w:pos="2694"/>
        </w:tabs>
        <w:autoSpaceDE w:val="0"/>
        <w:autoSpaceDN w:val="0"/>
        <w:adjustRightInd w:val="0"/>
        <w:spacing w:line="360" w:lineRule="auto"/>
        <w:jc w:val="left"/>
        <w:rPr>
          <w:rFonts w:ascii="仿宋_GB2312" w:hAnsi="宋体" w:cs="宋体"/>
          <w:color w:val="000000"/>
          <w:kern w:val="0"/>
          <w:sz w:val="24"/>
        </w:rPr>
      </w:pPr>
      <w:r w:rsidRPr="0098331B">
        <w:rPr>
          <w:rFonts w:ascii="仿宋_GB2312" w:hint="eastAsia"/>
          <w:b/>
          <w:bCs/>
          <w:sz w:val="30"/>
          <w:szCs w:val="30"/>
        </w:rPr>
        <w:t>1</w:t>
      </w:r>
      <w:r w:rsidRPr="0098331B">
        <w:rPr>
          <w:rFonts w:ascii="仿宋_GB2312"/>
          <w:b/>
          <w:bCs/>
          <w:sz w:val="30"/>
          <w:szCs w:val="30"/>
        </w:rPr>
        <w:t>.2</w:t>
      </w:r>
      <w:r w:rsidRPr="0098331B">
        <w:rPr>
          <w:rFonts w:ascii="仿宋_GB2312" w:hint="eastAsia"/>
          <w:b/>
          <w:bCs/>
          <w:sz w:val="30"/>
          <w:szCs w:val="30"/>
        </w:rPr>
        <w:t>项目目标</w:t>
      </w:r>
      <w:bookmarkEnd w:id="18"/>
      <w:bookmarkEnd w:id="20"/>
    </w:p>
    <w:p w14:paraId="5BF7A7AD" w14:textId="77777777" w:rsidR="00BB21DF" w:rsidRPr="0098331B" w:rsidRDefault="00BB21DF" w:rsidP="00BB21DF">
      <w:pPr>
        <w:tabs>
          <w:tab w:val="left" w:pos="2694"/>
        </w:tabs>
        <w:autoSpaceDE w:val="0"/>
        <w:autoSpaceDN w:val="0"/>
        <w:adjustRightInd w:val="0"/>
        <w:spacing w:line="360" w:lineRule="auto"/>
        <w:ind w:firstLineChars="200" w:firstLine="480"/>
        <w:jc w:val="left"/>
        <w:rPr>
          <w:rFonts w:ascii="仿宋_GB2312"/>
          <w:sz w:val="24"/>
        </w:rPr>
      </w:pPr>
      <w:r w:rsidRPr="0098331B">
        <w:rPr>
          <w:rFonts w:ascii="仿宋_GB2312" w:hint="eastAsia"/>
          <w:sz w:val="24"/>
        </w:rPr>
        <w:lastRenderedPageBreak/>
        <w:t>完成公司内部网络扩展优化，满足与集团、子（分）公司的网络互联，满足系统建设网络服务要求，满足公司总部日常网络办公，提供网络安全保障。</w:t>
      </w:r>
      <w:bookmarkStart w:id="21" w:name="_Toc228260276"/>
      <w:bookmarkStart w:id="22" w:name="_Toc87519842"/>
    </w:p>
    <w:p w14:paraId="62E78A5C" w14:textId="59981756" w:rsidR="00BB21DF" w:rsidRPr="0098331B" w:rsidRDefault="00BB21DF" w:rsidP="00BB21DF">
      <w:pPr>
        <w:pStyle w:val="12"/>
        <w:numPr>
          <w:ilvl w:val="0"/>
          <w:numId w:val="20"/>
        </w:numPr>
        <w:ind w:left="0" w:firstLine="0"/>
        <w:rPr>
          <w:rFonts w:ascii="黑体" w:eastAsia="黑体" w:hAnsi="黑体"/>
          <w:sz w:val="30"/>
          <w:szCs w:val="30"/>
        </w:rPr>
      </w:pPr>
      <w:r w:rsidRPr="0098331B">
        <w:rPr>
          <w:rFonts w:ascii="黑体" w:eastAsia="黑体" w:hAnsi="黑体" w:hint="eastAsia"/>
          <w:sz w:val="30"/>
          <w:szCs w:val="30"/>
        </w:rPr>
        <w:t>项目范围</w:t>
      </w:r>
      <w:bookmarkStart w:id="23" w:name="_Toc192496306"/>
      <w:bookmarkStart w:id="24" w:name="_Toc228260277"/>
      <w:bookmarkStart w:id="25" w:name="_Toc303696874"/>
      <w:bookmarkEnd w:id="21"/>
      <w:bookmarkEnd w:id="22"/>
    </w:p>
    <w:p w14:paraId="1488A7BF" w14:textId="77777777" w:rsidR="00BB21DF" w:rsidRPr="0098331B" w:rsidRDefault="00BB21DF" w:rsidP="00BB21DF">
      <w:pPr>
        <w:spacing w:line="360" w:lineRule="auto"/>
        <w:rPr>
          <w:rFonts w:ascii="仿宋_GB2312"/>
          <w:b/>
          <w:bCs/>
          <w:sz w:val="30"/>
          <w:szCs w:val="30"/>
        </w:rPr>
      </w:pPr>
      <w:r w:rsidRPr="0098331B">
        <w:rPr>
          <w:rFonts w:ascii="仿宋_GB2312" w:hint="eastAsia"/>
          <w:b/>
          <w:bCs/>
          <w:sz w:val="30"/>
          <w:szCs w:val="30"/>
        </w:rPr>
        <w:t>2</w:t>
      </w:r>
      <w:r w:rsidRPr="0098331B">
        <w:rPr>
          <w:rFonts w:ascii="仿宋_GB2312"/>
          <w:b/>
          <w:bCs/>
          <w:sz w:val="30"/>
          <w:szCs w:val="30"/>
        </w:rPr>
        <w:t>.1</w:t>
      </w:r>
      <w:r w:rsidRPr="0098331B">
        <w:rPr>
          <w:rFonts w:ascii="仿宋_GB2312" w:hint="eastAsia"/>
          <w:b/>
          <w:bCs/>
          <w:sz w:val="30"/>
          <w:szCs w:val="30"/>
        </w:rPr>
        <w:t>技术范围</w:t>
      </w:r>
    </w:p>
    <w:p w14:paraId="67B3DBE3" w14:textId="2DD30C39" w:rsidR="00BB21DF" w:rsidRPr="0098331B" w:rsidRDefault="00BB21DF" w:rsidP="00BB21DF">
      <w:pPr>
        <w:spacing w:line="360" w:lineRule="auto"/>
        <w:ind w:firstLineChars="200" w:firstLine="480"/>
        <w:rPr>
          <w:rFonts w:ascii="仿宋_GB2312"/>
          <w:sz w:val="24"/>
        </w:rPr>
      </w:pPr>
      <w:r w:rsidRPr="0098331B">
        <w:rPr>
          <w:rFonts w:ascii="仿宋_GB2312" w:hint="eastAsia"/>
          <w:sz w:val="24"/>
        </w:rPr>
        <w:t>本次项目部分楼层交换设备、</w:t>
      </w:r>
      <w:proofErr w:type="spellStart"/>
      <w:r w:rsidRPr="0098331B">
        <w:rPr>
          <w:rFonts w:ascii="仿宋_GB2312" w:hint="eastAsia"/>
          <w:sz w:val="24"/>
        </w:rPr>
        <w:t>wifi</w:t>
      </w:r>
      <w:proofErr w:type="spellEnd"/>
      <w:r w:rsidRPr="0098331B">
        <w:rPr>
          <w:rFonts w:ascii="仿宋_GB2312" w:hint="eastAsia"/>
          <w:sz w:val="24"/>
        </w:rPr>
        <w:t>相关设备将利用原有设备，设备采购主要包括：核心交换机及网络防火墙。其他主要的工作内容包括：</w:t>
      </w:r>
    </w:p>
    <w:p w14:paraId="67F31A20" w14:textId="7F013516" w:rsidR="00BB21DF" w:rsidRPr="0098331B" w:rsidRDefault="00BB21DF" w:rsidP="00BB21DF">
      <w:pPr>
        <w:widowControl/>
        <w:spacing w:line="440" w:lineRule="exact"/>
        <w:ind w:firstLineChars="200" w:firstLine="480"/>
        <w:outlineLvl w:val="0"/>
        <w:rPr>
          <w:rFonts w:ascii="仿宋_GB2312"/>
          <w:sz w:val="24"/>
        </w:rPr>
      </w:pPr>
      <w:bookmarkStart w:id="26" w:name="_Toc87519844"/>
      <w:r w:rsidRPr="0098331B">
        <w:rPr>
          <w:rFonts w:ascii="仿宋_GB2312" w:hint="eastAsia"/>
          <w:sz w:val="24"/>
        </w:rPr>
        <w:t>（</w:t>
      </w:r>
      <w:r w:rsidRPr="0098331B">
        <w:rPr>
          <w:rFonts w:ascii="仿宋_GB2312"/>
          <w:sz w:val="24"/>
        </w:rPr>
        <w:t>1</w:t>
      </w:r>
      <w:r w:rsidRPr="0098331B">
        <w:rPr>
          <w:rFonts w:ascii="仿宋_GB2312" w:hint="eastAsia"/>
          <w:sz w:val="24"/>
        </w:rPr>
        <w:t>）设备安装及调试；</w:t>
      </w:r>
    </w:p>
    <w:p w14:paraId="743E30F0" w14:textId="0297E620" w:rsidR="00BB21DF" w:rsidRPr="0098331B" w:rsidRDefault="00BB21DF" w:rsidP="00BB21DF">
      <w:pPr>
        <w:widowControl/>
        <w:spacing w:line="440" w:lineRule="exact"/>
        <w:ind w:firstLineChars="200" w:firstLine="480"/>
        <w:outlineLvl w:val="0"/>
        <w:rPr>
          <w:rFonts w:ascii="仿宋_GB2312"/>
          <w:sz w:val="24"/>
        </w:rPr>
      </w:pPr>
      <w:r w:rsidRPr="0098331B">
        <w:rPr>
          <w:rFonts w:ascii="仿宋_GB2312" w:hint="eastAsia"/>
          <w:sz w:val="24"/>
        </w:rPr>
        <w:t>（</w:t>
      </w:r>
      <w:r w:rsidRPr="0098331B">
        <w:rPr>
          <w:rFonts w:ascii="仿宋_GB2312"/>
          <w:sz w:val="24"/>
        </w:rPr>
        <w:t>2</w:t>
      </w:r>
      <w:r w:rsidRPr="0098331B">
        <w:rPr>
          <w:rFonts w:ascii="仿宋_GB2312" w:hint="eastAsia"/>
          <w:sz w:val="24"/>
        </w:rPr>
        <w:t>）网络优化配置与调试；</w:t>
      </w:r>
    </w:p>
    <w:p w14:paraId="10E855EF" w14:textId="4FD081B5" w:rsidR="00BB21DF" w:rsidRPr="0098331B" w:rsidRDefault="00BB21DF" w:rsidP="00BB21DF">
      <w:pPr>
        <w:widowControl/>
        <w:spacing w:line="440" w:lineRule="exact"/>
        <w:ind w:firstLineChars="200" w:firstLine="480"/>
        <w:outlineLvl w:val="0"/>
        <w:rPr>
          <w:rFonts w:ascii="仿宋_GB2312"/>
          <w:sz w:val="24"/>
        </w:rPr>
      </w:pPr>
      <w:r w:rsidRPr="0098331B">
        <w:rPr>
          <w:rFonts w:ascii="仿宋_GB2312" w:hint="eastAsia"/>
          <w:sz w:val="24"/>
        </w:rPr>
        <w:t>（</w:t>
      </w:r>
      <w:r w:rsidRPr="0098331B">
        <w:rPr>
          <w:rFonts w:ascii="仿宋_GB2312"/>
          <w:sz w:val="24"/>
        </w:rPr>
        <w:t>3</w:t>
      </w:r>
      <w:r w:rsidRPr="0098331B">
        <w:rPr>
          <w:rFonts w:ascii="仿宋_GB2312" w:hint="eastAsia"/>
          <w:sz w:val="24"/>
        </w:rPr>
        <w:t>）布线优化施工；</w:t>
      </w:r>
    </w:p>
    <w:p w14:paraId="3C357749" w14:textId="41B3A9D4" w:rsidR="00BB21DF" w:rsidRPr="0098331B" w:rsidRDefault="00BB21DF" w:rsidP="00BB21DF">
      <w:pPr>
        <w:widowControl/>
        <w:spacing w:line="440" w:lineRule="exact"/>
        <w:ind w:firstLineChars="200" w:firstLine="480"/>
        <w:outlineLvl w:val="0"/>
        <w:rPr>
          <w:rFonts w:ascii="仿宋_GB2312"/>
          <w:sz w:val="24"/>
        </w:rPr>
      </w:pPr>
      <w:r w:rsidRPr="0098331B">
        <w:rPr>
          <w:rFonts w:ascii="仿宋_GB2312" w:hint="eastAsia"/>
          <w:sz w:val="24"/>
        </w:rPr>
        <w:t>（</w:t>
      </w:r>
      <w:r w:rsidRPr="0098331B">
        <w:rPr>
          <w:rFonts w:ascii="仿宋_GB2312"/>
          <w:sz w:val="24"/>
        </w:rPr>
        <w:t>4</w:t>
      </w:r>
      <w:r w:rsidRPr="0098331B">
        <w:rPr>
          <w:rFonts w:ascii="仿宋_GB2312" w:hint="eastAsia"/>
          <w:sz w:val="24"/>
        </w:rPr>
        <w:t>）其他服务。</w:t>
      </w:r>
    </w:p>
    <w:p w14:paraId="72437A61" w14:textId="67E3AF3E" w:rsidR="00BB21DF" w:rsidRPr="0098331B" w:rsidRDefault="00BB21DF" w:rsidP="00BB21DF">
      <w:pPr>
        <w:pStyle w:val="afa"/>
        <w:spacing w:after="0" w:line="360" w:lineRule="auto"/>
        <w:ind w:leftChars="0" w:left="0" w:firstLineChars="0" w:firstLine="0"/>
        <w:rPr>
          <w:rFonts w:ascii="仿宋_GB2312" w:eastAsia="仿宋_GB2312" w:hAnsi="Times New Roman" w:cs="Times New Roman"/>
          <w:b/>
          <w:bCs/>
          <w:sz w:val="30"/>
          <w:szCs w:val="30"/>
        </w:rPr>
      </w:pPr>
      <w:r w:rsidRPr="0098331B">
        <w:rPr>
          <w:rFonts w:ascii="仿宋_GB2312" w:eastAsia="仿宋_GB2312" w:hAnsi="Times New Roman" w:cs="Times New Roman" w:hint="eastAsia"/>
          <w:b/>
          <w:bCs/>
          <w:sz w:val="30"/>
          <w:szCs w:val="30"/>
        </w:rPr>
        <w:t>2</w:t>
      </w:r>
      <w:r w:rsidRPr="0098331B">
        <w:rPr>
          <w:rFonts w:ascii="仿宋_GB2312" w:eastAsia="仿宋_GB2312" w:hAnsi="Times New Roman" w:cs="Times New Roman"/>
          <w:b/>
          <w:bCs/>
          <w:sz w:val="30"/>
          <w:szCs w:val="30"/>
        </w:rPr>
        <w:t>.2</w:t>
      </w:r>
      <w:r w:rsidRPr="0098331B">
        <w:rPr>
          <w:rFonts w:ascii="仿宋_GB2312" w:eastAsia="仿宋_GB2312" w:hAnsi="Times New Roman" w:cs="Times New Roman" w:hint="eastAsia"/>
          <w:b/>
          <w:bCs/>
          <w:sz w:val="30"/>
          <w:szCs w:val="30"/>
        </w:rPr>
        <w:t>设备清单</w:t>
      </w:r>
      <w:bookmarkEnd w:id="26"/>
    </w:p>
    <w:tbl>
      <w:tblPr>
        <w:tblW w:w="5000" w:type="pct"/>
        <w:jc w:val="center"/>
        <w:tblLook w:val="04A0" w:firstRow="1" w:lastRow="0" w:firstColumn="1" w:lastColumn="0" w:noHBand="0" w:noVBand="1"/>
      </w:tblPr>
      <w:tblGrid>
        <w:gridCol w:w="615"/>
        <w:gridCol w:w="1613"/>
        <w:gridCol w:w="5453"/>
        <w:gridCol w:w="615"/>
      </w:tblGrid>
      <w:tr w:rsidR="000619E0" w:rsidRPr="00CE364C" w14:paraId="02284CAD" w14:textId="77777777" w:rsidTr="009F1C39">
        <w:trPr>
          <w:trHeight w:val="360"/>
          <w:jc w:val="center"/>
        </w:trPr>
        <w:tc>
          <w:tcPr>
            <w:tcW w:w="36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72D520D" w14:textId="77777777" w:rsidR="000619E0" w:rsidRPr="00CE364C" w:rsidRDefault="000619E0" w:rsidP="0041016E">
            <w:pPr>
              <w:widowControl/>
              <w:jc w:val="center"/>
              <w:rPr>
                <w:rFonts w:ascii="微软雅黑" w:eastAsia="微软雅黑" w:hAnsi="微软雅黑" w:cs="宋体"/>
                <w:b/>
                <w:bCs/>
                <w:color w:val="000000"/>
                <w:kern w:val="0"/>
                <w:sz w:val="24"/>
              </w:rPr>
            </w:pPr>
            <w:r w:rsidRPr="00CE364C">
              <w:rPr>
                <w:rFonts w:ascii="微软雅黑" w:eastAsia="微软雅黑" w:hAnsi="微软雅黑" w:cs="宋体" w:hint="eastAsia"/>
                <w:b/>
                <w:bCs/>
                <w:color w:val="000000"/>
                <w:kern w:val="0"/>
                <w:sz w:val="24"/>
              </w:rPr>
              <w:t>序号</w:t>
            </w:r>
          </w:p>
        </w:tc>
        <w:tc>
          <w:tcPr>
            <w:tcW w:w="971" w:type="pct"/>
            <w:tcBorders>
              <w:top w:val="single" w:sz="4" w:space="0" w:color="auto"/>
              <w:left w:val="nil"/>
              <w:bottom w:val="single" w:sz="4" w:space="0" w:color="auto"/>
              <w:right w:val="single" w:sz="4" w:space="0" w:color="auto"/>
            </w:tcBorders>
            <w:shd w:val="clear" w:color="000000" w:fill="D9D9D9"/>
            <w:noWrap/>
            <w:vAlign w:val="center"/>
            <w:hideMark/>
          </w:tcPr>
          <w:p w14:paraId="70B1675B" w14:textId="77777777" w:rsidR="000619E0" w:rsidRPr="00CE364C" w:rsidRDefault="000619E0" w:rsidP="0041016E">
            <w:pPr>
              <w:widowControl/>
              <w:jc w:val="center"/>
              <w:rPr>
                <w:rFonts w:ascii="微软雅黑" w:eastAsia="微软雅黑" w:hAnsi="微软雅黑" w:cs="宋体"/>
                <w:b/>
                <w:bCs/>
                <w:color w:val="000000"/>
                <w:kern w:val="0"/>
                <w:sz w:val="24"/>
              </w:rPr>
            </w:pPr>
            <w:r w:rsidRPr="00CE364C">
              <w:rPr>
                <w:rFonts w:ascii="微软雅黑" w:eastAsia="微软雅黑" w:hAnsi="微软雅黑" w:cs="宋体" w:hint="eastAsia"/>
                <w:b/>
                <w:bCs/>
                <w:color w:val="000000"/>
                <w:kern w:val="0"/>
                <w:sz w:val="24"/>
              </w:rPr>
              <w:t>名称</w:t>
            </w:r>
          </w:p>
        </w:tc>
        <w:tc>
          <w:tcPr>
            <w:tcW w:w="3293" w:type="pct"/>
            <w:tcBorders>
              <w:top w:val="single" w:sz="4" w:space="0" w:color="auto"/>
              <w:left w:val="nil"/>
              <w:bottom w:val="single" w:sz="4" w:space="0" w:color="auto"/>
              <w:right w:val="single" w:sz="4" w:space="0" w:color="auto"/>
            </w:tcBorders>
            <w:shd w:val="clear" w:color="000000" w:fill="D9D9D9"/>
            <w:noWrap/>
            <w:vAlign w:val="center"/>
            <w:hideMark/>
          </w:tcPr>
          <w:p w14:paraId="60D6F575" w14:textId="77777777" w:rsidR="000619E0" w:rsidRPr="00CE364C" w:rsidRDefault="000619E0" w:rsidP="0041016E">
            <w:pPr>
              <w:widowControl/>
              <w:jc w:val="center"/>
              <w:rPr>
                <w:rFonts w:ascii="微软雅黑" w:eastAsia="微软雅黑" w:hAnsi="微软雅黑" w:cs="宋体"/>
                <w:b/>
                <w:bCs/>
                <w:color w:val="000000"/>
                <w:kern w:val="0"/>
                <w:sz w:val="24"/>
              </w:rPr>
            </w:pPr>
            <w:r>
              <w:rPr>
                <w:rFonts w:ascii="微软雅黑" w:eastAsia="微软雅黑" w:hAnsi="微软雅黑" w:cs="宋体" w:hint="eastAsia"/>
                <w:b/>
                <w:bCs/>
                <w:color w:val="000000"/>
                <w:kern w:val="0"/>
                <w:sz w:val="24"/>
              </w:rPr>
              <w:t>描述</w:t>
            </w:r>
          </w:p>
        </w:tc>
        <w:tc>
          <w:tcPr>
            <w:tcW w:w="368" w:type="pct"/>
            <w:tcBorders>
              <w:top w:val="single" w:sz="4" w:space="0" w:color="auto"/>
              <w:left w:val="nil"/>
              <w:bottom w:val="single" w:sz="4" w:space="0" w:color="auto"/>
              <w:right w:val="single" w:sz="4" w:space="0" w:color="auto"/>
            </w:tcBorders>
            <w:shd w:val="clear" w:color="000000" w:fill="D9D9D9"/>
            <w:noWrap/>
            <w:vAlign w:val="center"/>
            <w:hideMark/>
          </w:tcPr>
          <w:p w14:paraId="31937CD2" w14:textId="77777777" w:rsidR="000619E0" w:rsidRPr="00CE364C" w:rsidRDefault="000619E0" w:rsidP="0041016E">
            <w:pPr>
              <w:widowControl/>
              <w:jc w:val="center"/>
              <w:rPr>
                <w:rFonts w:ascii="微软雅黑" w:eastAsia="微软雅黑" w:hAnsi="微软雅黑" w:cs="宋体"/>
                <w:b/>
                <w:bCs/>
                <w:color w:val="000000"/>
                <w:kern w:val="0"/>
                <w:sz w:val="24"/>
              </w:rPr>
            </w:pPr>
            <w:r w:rsidRPr="00CE364C">
              <w:rPr>
                <w:rFonts w:ascii="微软雅黑" w:eastAsia="微软雅黑" w:hAnsi="微软雅黑" w:cs="宋体" w:hint="eastAsia"/>
                <w:b/>
                <w:bCs/>
                <w:color w:val="000000"/>
                <w:kern w:val="0"/>
                <w:sz w:val="24"/>
              </w:rPr>
              <w:t>数量</w:t>
            </w:r>
          </w:p>
        </w:tc>
      </w:tr>
      <w:tr w:rsidR="000619E0" w:rsidRPr="00CE364C" w14:paraId="36A76CCA" w14:textId="77777777" w:rsidTr="009F1C39">
        <w:trPr>
          <w:trHeight w:val="360"/>
          <w:jc w:val="center"/>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5F1227CB" w14:textId="77777777" w:rsidR="000619E0" w:rsidRPr="009F1C39" w:rsidRDefault="000619E0" w:rsidP="0041016E">
            <w:pPr>
              <w:widowControl/>
              <w:jc w:val="center"/>
              <w:rPr>
                <w:rFonts w:ascii="仿宋" w:eastAsia="仿宋" w:hAnsi="仿宋" w:cs="宋体"/>
                <w:color w:val="000000"/>
                <w:kern w:val="0"/>
                <w:sz w:val="21"/>
                <w:szCs w:val="21"/>
              </w:rPr>
            </w:pPr>
            <w:r w:rsidRPr="009F1C39">
              <w:rPr>
                <w:rFonts w:ascii="仿宋" w:eastAsia="仿宋" w:hAnsi="仿宋" w:cs="宋体" w:hint="eastAsia"/>
                <w:color w:val="000000"/>
                <w:kern w:val="0"/>
                <w:sz w:val="21"/>
                <w:szCs w:val="21"/>
              </w:rPr>
              <w:t>1</w:t>
            </w:r>
          </w:p>
        </w:tc>
        <w:tc>
          <w:tcPr>
            <w:tcW w:w="971" w:type="pct"/>
            <w:tcBorders>
              <w:top w:val="nil"/>
              <w:left w:val="nil"/>
              <w:bottom w:val="single" w:sz="4" w:space="0" w:color="auto"/>
              <w:right w:val="single" w:sz="4" w:space="0" w:color="auto"/>
            </w:tcBorders>
            <w:shd w:val="clear" w:color="auto" w:fill="auto"/>
            <w:noWrap/>
            <w:vAlign w:val="bottom"/>
            <w:hideMark/>
          </w:tcPr>
          <w:p w14:paraId="568D7143" w14:textId="77777777" w:rsidR="000619E0" w:rsidRPr="009F1C39" w:rsidRDefault="000619E0" w:rsidP="0041016E">
            <w:pPr>
              <w:widowControl/>
              <w:jc w:val="center"/>
              <w:rPr>
                <w:rFonts w:ascii="仿宋" w:eastAsia="仿宋" w:hAnsi="仿宋" w:cs="宋体"/>
                <w:kern w:val="0"/>
                <w:sz w:val="21"/>
                <w:szCs w:val="21"/>
              </w:rPr>
            </w:pPr>
            <w:r w:rsidRPr="009F1C39">
              <w:rPr>
                <w:rFonts w:ascii="仿宋" w:eastAsia="仿宋" w:hAnsi="仿宋" w:cs="宋体" w:hint="eastAsia"/>
                <w:kern w:val="0"/>
                <w:sz w:val="21"/>
                <w:szCs w:val="21"/>
              </w:rPr>
              <w:t>路由器</w:t>
            </w:r>
          </w:p>
        </w:tc>
        <w:tc>
          <w:tcPr>
            <w:tcW w:w="3293" w:type="pct"/>
            <w:tcBorders>
              <w:top w:val="nil"/>
              <w:left w:val="nil"/>
              <w:bottom w:val="single" w:sz="4" w:space="0" w:color="auto"/>
              <w:right w:val="single" w:sz="4" w:space="0" w:color="auto"/>
            </w:tcBorders>
            <w:shd w:val="clear" w:color="auto" w:fill="auto"/>
            <w:noWrap/>
            <w:vAlign w:val="bottom"/>
            <w:hideMark/>
          </w:tcPr>
          <w:p w14:paraId="0B3EF202" w14:textId="77777777" w:rsidR="000619E0" w:rsidRPr="009F1C39" w:rsidRDefault="000619E0" w:rsidP="0041016E">
            <w:pPr>
              <w:widowControl/>
              <w:jc w:val="left"/>
              <w:rPr>
                <w:rFonts w:ascii="仿宋" w:eastAsia="仿宋" w:hAnsi="仿宋" w:cs="宋体"/>
                <w:kern w:val="0"/>
                <w:sz w:val="21"/>
                <w:szCs w:val="21"/>
              </w:rPr>
            </w:pPr>
            <w:r w:rsidRPr="009F1C39">
              <w:rPr>
                <w:rFonts w:ascii="仿宋" w:eastAsia="仿宋" w:hAnsi="仿宋" w:cs="宋体" w:hint="eastAsia"/>
                <w:kern w:val="0"/>
                <w:sz w:val="21"/>
                <w:szCs w:val="21"/>
              </w:rPr>
              <w:t>企业级模块化 多业务路由器</w:t>
            </w:r>
          </w:p>
        </w:tc>
        <w:tc>
          <w:tcPr>
            <w:tcW w:w="368" w:type="pct"/>
            <w:tcBorders>
              <w:top w:val="nil"/>
              <w:left w:val="nil"/>
              <w:bottom w:val="single" w:sz="4" w:space="0" w:color="auto"/>
              <w:right w:val="single" w:sz="4" w:space="0" w:color="auto"/>
            </w:tcBorders>
            <w:shd w:val="clear" w:color="auto" w:fill="auto"/>
            <w:noWrap/>
            <w:vAlign w:val="center"/>
            <w:hideMark/>
          </w:tcPr>
          <w:p w14:paraId="08D6E1F7" w14:textId="77777777" w:rsidR="000619E0" w:rsidRPr="009F1C39" w:rsidRDefault="000619E0" w:rsidP="0041016E">
            <w:pPr>
              <w:widowControl/>
              <w:jc w:val="center"/>
              <w:rPr>
                <w:rFonts w:ascii="仿宋" w:eastAsia="仿宋" w:hAnsi="仿宋" w:cs="宋体"/>
                <w:color w:val="000000"/>
                <w:kern w:val="0"/>
                <w:sz w:val="21"/>
                <w:szCs w:val="21"/>
              </w:rPr>
            </w:pPr>
            <w:r w:rsidRPr="009F1C39">
              <w:rPr>
                <w:rFonts w:ascii="仿宋" w:eastAsia="仿宋" w:hAnsi="仿宋" w:cs="宋体" w:hint="eastAsia"/>
                <w:color w:val="000000"/>
                <w:kern w:val="0"/>
                <w:sz w:val="21"/>
                <w:szCs w:val="21"/>
              </w:rPr>
              <w:t>2</w:t>
            </w:r>
          </w:p>
        </w:tc>
      </w:tr>
      <w:tr w:rsidR="000619E0" w:rsidRPr="00CE364C" w14:paraId="61367634" w14:textId="77777777" w:rsidTr="009F1C39">
        <w:trPr>
          <w:trHeight w:val="360"/>
          <w:jc w:val="center"/>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500553BA" w14:textId="77777777" w:rsidR="000619E0" w:rsidRPr="009F1C39" w:rsidRDefault="000619E0" w:rsidP="0041016E">
            <w:pPr>
              <w:widowControl/>
              <w:jc w:val="center"/>
              <w:rPr>
                <w:rFonts w:ascii="仿宋" w:eastAsia="仿宋" w:hAnsi="仿宋" w:cs="宋体"/>
                <w:color w:val="000000"/>
                <w:kern w:val="0"/>
                <w:sz w:val="21"/>
                <w:szCs w:val="21"/>
              </w:rPr>
            </w:pPr>
            <w:r w:rsidRPr="009F1C39">
              <w:rPr>
                <w:rFonts w:ascii="仿宋" w:eastAsia="仿宋" w:hAnsi="仿宋" w:cs="宋体" w:hint="eastAsia"/>
                <w:color w:val="000000"/>
                <w:kern w:val="0"/>
                <w:sz w:val="21"/>
                <w:szCs w:val="21"/>
              </w:rPr>
              <w:t>2</w:t>
            </w:r>
          </w:p>
        </w:tc>
        <w:tc>
          <w:tcPr>
            <w:tcW w:w="971" w:type="pct"/>
            <w:tcBorders>
              <w:top w:val="nil"/>
              <w:left w:val="nil"/>
              <w:bottom w:val="single" w:sz="4" w:space="0" w:color="auto"/>
              <w:right w:val="single" w:sz="4" w:space="0" w:color="auto"/>
            </w:tcBorders>
            <w:shd w:val="clear" w:color="auto" w:fill="auto"/>
            <w:noWrap/>
            <w:vAlign w:val="center"/>
            <w:hideMark/>
          </w:tcPr>
          <w:p w14:paraId="7769F84F" w14:textId="77777777" w:rsidR="000619E0" w:rsidRPr="009F1C39" w:rsidRDefault="000619E0" w:rsidP="0041016E">
            <w:pPr>
              <w:widowControl/>
              <w:jc w:val="center"/>
              <w:rPr>
                <w:rFonts w:ascii="仿宋" w:eastAsia="仿宋" w:hAnsi="仿宋" w:cs="宋体"/>
                <w:color w:val="000000"/>
                <w:kern w:val="0"/>
                <w:sz w:val="21"/>
                <w:szCs w:val="21"/>
              </w:rPr>
            </w:pPr>
            <w:r w:rsidRPr="009F1C39">
              <w:rPr>
                <w:rFonts w:ascii="仿宋" w:eastAsia="仿宋" w:hAnsi="仿宋" w:cs="宋体" w:hint="eastAsia"/>
                <w:color w:val="000000"/>
                <w:kern w:val="0"/>
                <w:sz w:val="21"/>
                <w:szCs w:val="21"/>
              </w:rPr>
              <w:t>防火墙</w:t>
            </w:r>
          </w:p>
        </w:tc>
        <w:tc>
          <w:tcPr>
            <w:tcW w:w="3293" w:type="pct"/>
            <w:tcBorders>
              <w:top w:val="nil"/>
              <w:left w:val="nil"/>
              <w:bottom w:val="single" w:sz="4" w:space="0" w:color="auto"/>
              <w:right w:val="single" w:sz="4" w:space="0" w:color="auto"/>
            </w:tcBorders>
            <w:shd w:val="clear" w:color="auto" w:fill="auto"/>
            <w:noWrap/>
            <w:vAlign w:val="center"/>
            <w:hideMark/>
          </w:tcPr>
          <w:p w14:paraId="3767E490" w14:textId="77777777" w:rsidR="000619E0" w:rsidRPr="009F1C39" w:rsidRDefault="000619E0" w:rsidP="0041016E">
            <w:pPr>
              <w:widowControl/>
              <w:jc w:val="left"/>
              <w:rPr>
                <w:rFonts w:ascii="仿宋" w:eastAsia="仿宋" w:hAnsi="仿宋" w:cs="宋体"/>
                <w:color w:val="000000"/>
                <w:kern w:val="0"/>
                <w:sz w:val="21"/>
                <w:szCs w:val="21"/>
              </w:rPr>
            </w:pPr>
            <w:r w:rsidRPr="009F1C39">
              <w:rPr>
                <w:rFonts w:ascii="仿宋" w:eastAsia="仿宋" w:hAnsi="仿宋" w:cs="宋体" w:hint="eastAsia"/>
                <w:color w:val="000000"/>
                <w:kern w:val="0"/>
                <w:sz w:val="21"/>
                <w:szCs w:val="21"/>
              </w:rPr>
              <w:t>高端企业级VPN防火墙</w:t>
            </w:r>
          </w:p>
        </w:tc>
        <w:tc>
          <w:tcPr>
            <w:tcW w:w="368" w:type="pct"/>
            <w:tcBorders>
              <w:top w:val="nil"/>
              <w:left w:val="nil"/>
              <w:bottom w:val="single" w:sz="4" w:space="0" w:color="auto"/>
              <w:right w:val="single" w:sz="4" w:space="0" w:color="auto"/>
            </w:tcBorders>
            <w:shd w:val="clear" w:color="auto" w:fill="auto"/>
            <w:noWrap/>
            <w:vAlign w:val="center"/>
            <w:hideMark/>
          </w:tcPr>
          <w:p w14:paraId="27B83783" w14:textId="77777777" w:rsidR="000619E0" w:rsidRPr="009F1C39" w:rsidRDefault="000619E0" w:rsidP="0041016E">
            <w:pPr>
              <w:widowControl/>
              <w:jc w:val="center"/>
              <w:rPr>
                <w:rFonts w:ascii="仿宋" w:eastAsia="仿宋" w:hAnsi="仿宋" w:cs="宋体"/>
                <w:color w:val="000000"/>
                <w:kern w:val="0"/>
                <w:sz w:val="21"/>
                <w:szCs w:val="21"/>
              </w:rPr>
            </w:pPr>
            <w:r w:rsidRPr="009F1C39">
              <w:rPr>
                <w:rFonts w:ascii="仿宋" w:eastAsia="仿宋" w:hAnsi="仿宋" w:cs="宋体" w:hint="eastAsia"/>
                <w:color w:val="000000"/>
                <w:kern w:val="0"/>
                <w:sz w:val="21"/>
                <w:szCs w:val="21"/>
              </w:rPr>
              <w:t>2</w:t>
            </w:r>
          </w:p>
        </w:tc>
      </w:tr>
      <w:tr w:rsidR="000619E0" w:rsidRPr="00CE364C" w14:paraId="710AD444" w14:textId="77777777" w:rsidTr="009F1C39">
        <w:trPr>
          <w:trHeight w:val="360"/>
          <w:jc w:val="center"/>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01618C06" w14:textId="77777777" w:rsidR="000619E0" w:rsidRPr="009F1C39" w:rsidRDefault="000619E0" w:rsidP="0041016E">
            <w:pPr>
              <w:widowControl/>
              <w:jc w:val="center"/>
              <w:rPr>
                <w:rFonts w:ascii="仿宋" w:eastAsia="仿宋" w:hAnsi="仿宋" w:cs="宋体"/>
                <w:color w:val="000000"/>
                <w:kern w:val="0"/>
                <w:sz w:val="21"/>
                <w:szCs w:val="21"/>
              </w:rPr>
            </w:pPr>
            <w:r w:rsidRPr="009F1C39">
              <w:rPr>
                <w:rFonts w:ascii="仿宋" w:eastAsia="仿宋" w:hAnsi="仿宋" w:cs="宋体" w:hint="eastAsia"/>
                <w:color w:val="000000"/>
                <w:kern w:val="0"/>
                <w:sz w:val="21"/>
                <w:szCs w:val="21"/>
              </w:rPr>
              <w:t>3</w:t>
            </w:r>
          </w:p>
        </w:tc>
        <w:tc>
          <w:tcPr>
            <w:tcW w:w="971" w:type="pct"/>
            <w:tcBorders>
              <w:top w:val="nil"/>
              <w:left w:val="nil"/>
              <w:bottom w:val="single" w:sz="4" w:space="0" w:color="auto"/>
              <w:right w:val="single" w:sz="4" w:space="0" w:color="auto"/>
            </w:tcBorders>
            <w:shd w:val="clear" w:color="auto" w:fill="auto"/>
            <w:noWrap/>
            <w:vAlign w:val="bottom"/>
            <w:hideMark/>
          </w:tcPr>
          <w:p w14:paraId="16458192" w14:textId="77777777" w:rsidR="000619E0" w:rsidRPr="009F1C39" w:rsidRDefault="000619E0" w:rsidP="0041016E">
            <w:pPr>
              <w:widowControl/>
              <w:jc w:val="center"/>
              <w:rPr>
                <w:rFonts w:ascii="仿宋" w:eastAsia="仿宋" w:hAnsi="仿宋" w:cs="宋体"/>
                <w:kern w:val="0"/>
                <w:sz w:val="21"/>
                <w:szCs w:val="21"/>
              </w:rPr>
            </w:pPr>
            <w:r w:rsidRPr="009F1C39">
              <w:rPr>
                <w:rFonts w:ascii="仿宋" w:eastAsia="仿宋" w:hAnsi="仿宋" w:cs="宋体" w:hint="eastAsia"/>
                <w:kern w:val="0"/>
                <w:sz w:val="21"/>
                <w:szCs w:val="21"/>
              </w:rPr>
              <w:t>核心交换机</w:t>
            </w:r>
          </w:p>
        </w:tc>
        <w:tc>
          <w:tcPr>
            <w:tcW w:w="3293" w:type="pct"/>
            <w:tcBorders>
              <w:top w:val="nil"/>
              <w:left w:val="nil"/>
              <w:bottom w:val="single" w:sz="4" w:space="0" w:color="auto"/>
              <w:right w:val="single" w:sz="4" w:space="0" w:color="auto"/>
            </w:tcBorders>
            <w:shd w:val="clear" w:color="auto" w:fill="auto"/>
            <w:noWrap/>
            <w:vAlign w:val="bottom"/>
            <w:hideMark/>
          </w:tcPr>
          <w:p w14:paraId="03888B25" w14:textId="77777777" w:rsidR="000619E0" w:rsidRPr="009F1C39" w:rsidRDefault="000619E0" w:rsidP="0041016E">
            <w:pPr>
              <w:widowControl/>
              <w:jc w:val="left"/>
              <w:rPr>
                <w:rFonts w:ascii="仿宋" w:eastAsia="仿宋" w:hAnsi="仿宋" w:cs="宋体"/>
                <w:kern w:val="0"/>
                <w:sz w:val="21"/>
                <w:szCs w:val="21"/>
              </w:rPr>
            </w:pPr>
            <w:r w:rsidRPr="009F1C39">
              <w:rPr>
                <w:rFonts w:ascii="仿宋" w:eastAsia="仿宋" w:hAnsi="仿宋" w:cs="宋体" w:hint="eastAsia"/>
                <w:kern w:val="0"/>
                <w:sz w:val="21"/>
                <w:szCs w:val="21"/>
              </w:rPr>
              <w:t>4</w:t>
            </w:r>
            <w:r w:rsidRPr="009F1C39">
              <w:rPr>
                <w:rFonts w:ascii="仿宋" w:eastAsia="仿宋" w:hAnsi="仿宋" w:cs="宋体"/>
                <w:kern w:val="0"/>
                <w:sz w:val="21"/>
                <w:szCs w:val="21"/>
              </w:rPr>
              <w:t>8</w:t>
            </w:r>
            <w:r w:rsidRPr="009F1C39">
              <w:rPr>
                <w:rFonts w:ascii="仿宋" w:eastAsia="仿宋" w:hAnsi="仿宋" w:cs="宋体" w:hint="eastAsia"/>
                <w:kern w:val="0"/>
                <w:sz w:val="21"/>
                <w:szCs w:val="21"/>
              </w:rPr>
              <w:t>口全万兆光口三层企业级核心交换机</w:t>
            </w:r>
          </w:p>
        </w:tc>
        <w:tc>
          <w:tcPr>
            <w:tcW w:w="368" w:type="pct"/>
            <w:tcBorders>
              <w:top w:val="nil"/>
              <w:left w:val="nil"/>
              <w:bottom w:val="single" w:sz="4" w:space="0" w:color="auto"/>
              <w:right w:val="single" w:sz="4" w:space="0" w:color="auto"/>
            </w:tcBorders>
            <w:shd w:val="clear" w:color="auto" w:fill="auto"/>
            <w:noWrap/>
            <w:vAlign w:val="center"/>
            <w:hideMark/>
          </w:tcPr>
          <w:p w14:paraId="284EC5E6" w14:textId="77777777" w:rsidR="000619E0" w:rsidRPr="009F1C39" w:rsidRDefault="000619E0" w:rsidP="0041016E">
            <w:pPr>
              <w:widowControl/>
              <w:jc w:val="center"/>
              <w:rPr>
                <w:rFonts w:ascii="仿宋" w:eastAsia="仿宋" w:hAnsi="仿宋" w:cs="宋体"/>
                <w:color w:val="000000"/>
                <w:kern w:val="0"/>
                <w:sz w:val="21"/>
                <w:szCs w:val="21"/>
              </w:rPr>
            </w:pPr>
            <w:r w:rsidRPr="009F1C39">
              <w:rPr>
                <w:rFonts w:ascii="仿宋" w:eastAsia="仿宋" w:hAnsi="仿宋" w:cs="宋体" w:hint="eastAsia"/>
                <w:color w:val="000000"/>
                <w:kern w:val="0"/>
                <w:sz w:val="21"/>
                <w:szCs w:val="21"/>
              </w:rPr>
              <w:t>1</w:t>
            </w:r>
          </w:p>
        </w:tc>
      </w:tr>
      <w:tr w:rsidR="009F1C39" w:rsidRPr="00CE364C" w14:paraId="7AB19CBE" w14:textId="77777777" w:rsidTr="009F1C39">
        <w:trPr>
          <w:trHeight w:val="360"/>
          <w:jc w:val="center"/>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477E36BE" w14:textId="3060013A" w:rsidR="009F1C39" w:rsidRPr="009F1C39" w:rsidRDefault="00666C14" w:rsidP="009F1C39">
            <w:pPr>
              <w:widowControl/>
              <w:jc w:val="center"/>
              <w:rPr>
                <w:rFonts w:ascii="仿宋" w:eastAsia="仿宋" w:hAnsi="仿宋" w:cs="宋体"/>
                <w:color w:val="000000"/>
                <w:kern w:val="0"/>
                <w:sz w:val="21"/>
                <w:szCs w:val="21"/>
              </w:rPr>
            </w:pPr>
            <w:r>
              <w:rPr>
                <w:rFonts w:ascii="仿宋" w:eastAsia="仿宋" w:hAnsi="仿宋" w:cs="宋体" w:hint="eastAsia"/>
                <w:color w:val="000000"/>
                <w:kern w:val="0"/>
                <w:sz w:val="21"/>
                <w:szCs w:val="21"/>
              </w:rPr>
              <w:t>4</w:t>
            </w:r>
          </w:p>
        </w:tc>
        <w:tc>
          <w:tcPr>
            <w:tcW w:w="971" w:type="pct"/>
            <w:tcBorders>
              <w:top w:val="nil"/>
              <w:left w:val="nil"/>
              <w:bottom w:val="single" w:sz="4" w:space="0" w:color="auto"/>
              <w:right w:val="single" w:sz="4" w:space="0" w:color="auto"/>
            </w:tcBorders>
            <w:shd w:val="clear" w:color="auto" w:fill="auto"/>
            <w:noWrap/>
            <w:vAlign w:val="bottom"/>
            <w:hideMark/>
          </w:tcPr>
          <w:p w14:paraId="5006E6D2" w14:textId="77777777" w:rsidR="009F1C39" w:rsidRPr="009F1C39" w:rsidRDefault="009F1C39" w:rsidP="009F1C39">
            <w:pPr>
              <w:widowControl/>
              <w:jc w:val="center"/>
              <w:rPr>
                <w:rFonts w:ascii="仿宋" w:eastAsia="仿宋" w:hAnsi="仿宋" w:cs="宋体"/>
                <w:kern w:val="0"/>
                <w:sz w:val="21"/>
                <w:szCs w:val="21"/>
              </w:rPr>
            </w:pPr>
            <w:r w:rsidRPr="009F1C39">
              <w:rPr>
                <w:rFonts w:ascii="仿宋" w:eastAsia="仿宋" w:hAnsi="仿宋" w:cs="宋体" w:hint="eastAsia"/>
                <w:kern w:val="0"/>
                <w:sz w:val="21"/>
                <w:szCs w:val="21"/>
              </w:rPr>
              <w:t>千兆接入层交换机</w:t>
            </w:r>
          </w:p>
        </w:tc>
        <w:tc>
          <w:tcPr>
            <w:tcW w:w="3293" w:type="pct"/>
            <w:tcBorders>
              <w:top w:val="nil"/>
              <w:left w:val="nil"/>
              <w:bottom w:val="single" w:sz="4" w:space="0" w:color="auto"/>
              <w:right w:val="single" w:sz="4" w:space="0" w:color="auto"/>
            </w:tcBorders>
            <w:shd w:val="clear" w:color="auto" w:fill="auto"/>
            <w:noWrap/>
            <w:vAlign w:val="bottom"/>
            <w:hideMark/>
          </w:tcPr>
          <w:p w14:paraId="33D1F14A" w14:textId="77777777" w:rsidR="009F1C39" w:rsidRPr="009F1C39" w:rsidRDefault="009F1C39" w:rsidP="009F1C39">
            <w:pPr>
              <w:widowControl/>
              <w:jc w:val="left"/>
              <w:rPr>
                <w:rFonts w:ascii="仿宋" w:eastAsia="仿宋" w:hAnsi="仿宋" w:cs="宋体"/>
                <w:kern w:val="0"/>
                <w:sz w:val="21"/>
                <w:szCs w:val="21"/>
              </w:rPr>
            </w:pPr>
            <w:r w:rsidRPr="009F1C39">
              <w:rPr>
                <w:rFonts w:ascii="仿宋" w:eastAsia="仿宋" w:hAnsi="仿宋" w:cs="宋体" w:hint="eastAsia"/>
                <w:kern w:val="0"/>
                <w:sz w:val="21"/>
                <w:szCs w:val="21"/>
              </w:rPr>
              <w:t>24口千兆三层企业级接入交换机</w:t>
            </w:r>
          </w:p>
        </w:tc>
        <w:tc>
          <w:tcPr>
            <w:tcW w:w="368" w:type="pct"/>
            <w:tcBorders>
              <w:top w:val="nil"/>
              <w:left w:val="nil"/>
              <w:bottom w:val="single" w:sz="4" w:space="0" w:color="auto"/>
              <w:right w:val="single" w:sz="4" w:space="0" w:color="auto"/>
            </w:tcBorders>
            <w:shd w:val="clear" w:color="auto" w:fill="auto"/>
            <w:noWrap/>
            <w:vAlign w:val="center"/>
            <w:hideMark/>
          </w:tcPr>
          <w:p w14:paraId="1822660C" w14:textId="77777777" w:rsidR="009F1C39" w:rsidRPr="009F1C39" w:rsidRDefault="009F1C39" w:rsidP="009F1C39">
            <w:pPr>
              <w:widowControl/>
              <w:jc w:val="center"/>
              <w:rPr>
                <w:rFonts w:ascii="仿宋" w:eastAsia="仿宋" w:hAnsi="仿宋" w:cs="宋体"/>
                <w:color w:val="000000"/>
                <w:kern w:val="0"/>
                <w:sz w:val="21"/>
                <w:szCs w:val="21"/>
              </w:rPr>
            </w:pPr>
            <w:r w:rsidRPr="009F1C39">
              <w:rPr>
                <w:rFonts w:ascii="仿宋" w:eastAsia="仿宋" w:hAnsi="仿宋" w:cs="宋体"/>
                <w:color w:val="000000"/>
                <w:kern w:val="0"/>
                <w:sz w:val="21"/>
                <w:szCs w:val="21"/>
              </w:rPr>
              <w:t>2</w:t>
            </w:r>
          </w:p>
        </w:tc>
      </w:tr>
      <w:tr w:rsidR="00666C14" w:rsidRPr="00CE364C" w14:paraId="16E36453" w14:textId="77777777" w:rsidTr="009F1C39">
        <w:trPr>
          <w:trHeight w:val="360"/>
          <w:jc w:val="center"/>
        </w:trPr>
        <w:tc>
          <w:tcPr>
            <w:tcW w:w="368" w:type="pct"/>
            <w:tcBorders>
              <w:top w:val="nil"/>
              <w:left w:val="single" w:sz="4" w:space="0" w:color="auto"/>
              <w:bottom w:val="single" w:sz="4" w:space="0" w:color="auto"/>
              <w:right w:val="single" w:sz="4" w:space="0" w:color="auto"/>
            </w:tcBorders>
            <w:shd w:val="clear" w:color="auto" w:fill="auto"/>
            <w:noWrap/>
            <w:vAlign w:val="center"/>
          </w:tcPr>
          <w:p w14:paraId="32380034" w14:textId="3DCAFC45" w:rsidR="00666C14" w:rsidRPr="009F1C39" w:rsidRDefault="00666C14" w:rsidP="00666C14">
            <w:pPr>
              <w:widowControl/>
              <w:jc w:val="center"/>
              <w:rPr>
                <w:rFonts w:ascii="仿宋" w:eastAsia="仿宋" w:hAnsi="仿宋" w:cs="宋体"/>
                <w:color w:val="000000"/>
                <w:kern w:val="0"/>
                <w:sz w:val="21"/>
                <w:szCs w:val="21"/>
              </w:rPr>
            </w:pPr>
            <w:r>
              <w:rPr>
                <w:rFonts w:ascii="仿宋" w:eastAsia="仿宋" w:hAnsi="仿宋" w:cs="宋体" w:hint="eastAsia"/>
                <w:color w:val="000000"/>
                <w:kern w:val="0"/>
                <w:sz w:val="21"/>
                <w:szCs w:val="21"/>
              </w:rPr>
              <w:t>5</w:t>
            </w:r>
          </w:p>
        </w:tc>
        <w:tc>
          <w:tcPr>
            <w:tcW w:w="971" w:type="pct"/>
            <w:tcBorders>
              <w:top w:val="nil"/>
              <w:left w:val="nil"/>
              <w:bottom w:val="single" w:sz="4" w:space="0" w:color="auto"/>
              <w:right w:val="single" w:sz="4" w:space="0" w:color="auto"/>
            </w:tcBorders>
            <w:shd w:val="clear" w:color="auto" w:fill="auto"/>
            <w:noWrap/>
            <w:vAlign w:val="bottom"/>
          </w:tcPr>
          <w:p w14:paraId="296C9658" w14:textId="375A0754" w:rsidR="00666C14" w:rsidRPr="009F1C39" w:rsidRDefault="00666C14" w:rsidP="00666C14">
            <w:pPr>
              <w:widowControl/>
              <w:jc w:val="center"/>
              <w:rPr>
                <w:rFonts w:ascii="仿宋" w:eastAsia="仿宋" w:hAnsi="仿宋" w:cs="宋体"/>
                <w:kern w:val="0"/>
                <w:sz w:val="21"/>
                <w:szCs w:val="21"/>
              </w:rPr>
            </w:pPr>
            <w:r w:rsidRPr="009F1C39">
              <w:rPr>
                <w:rFonts w:ascii="仿宋" w:eastAsia="仿宋" w:hAnsi="仿宋" w:cs="宋体" w:hint="eastAsia"/>
                <w:kern w:val="0"/>
                <w:sz w:val="21"/>
                <w:szCs w:val="21"/>
              </w:rPr>
              <w:t>万兆接入层交换机</w:t>
            </w:r>
          </w:p>
        </w:tc>
        <w:tc>
          <w:tcPr>
            <w:tcW w:w="3293" w:type="pct"/>
            <w:tcBorders>
              <w:top w:val="nil"/>
              <w:left w:val="nil"/>
              <w:bottom w:val="single" w:sz="4" w:space="0" w:color="auto"/>
              <w:right w:val="single" w:sz="4" w:space="0" w:color="auto"/>
            </w:tcBorders>
            <w:shd w:val="clear" w:color="auto" w:fill="auto"/>
            <w:noWrap/>
            <w:vAlign w:val="bottom"/>
          </w:tcPr>
          <w:p w14:paraId="45D08470" w14:textId="13D7F73D" w:rsidR="00666C14" w:rsidRPr="009F1C39" w:rsidRDefault="00666C14" w:rsidP="00666C14">
            <w:pPr>
              <w:widowControl/>
              <w:jc w:val="left"/>
              <w:rPr>
                <w:rFonts w:ascii="仿宋" w:eastAsia="仿宋" w:hAnsi="仿宋" w:cs="宋体"/>
                <w:kern w:val="0"/>
                <w:sz w:val="21"/>
                <w:szCs w:val="21"/>
              </w:rPr>
            </w:pPr>
            <w:r w:rsidRPr="009F1C39">
              <w:rPr>
                <w:rFonts w:ascii="仿宋" w:eastAsia="仿宋" w:hAnsi="仿宋" w:cs="宋体" w:hint="eastAsia"/>
                <w:kern w:val="0"/>
                <w:sz w:val="21"/>
                <w:szCs w:val="21"/>
              </w:rPr>
              <w:t>24口千兆三层企业级接入交换机，万兆上行</w:t>
            </w:r>
          </w:p>
        </w:tc>
        <w:tc>
          <w:tcPr>
            <w:tcW w:w="368" w:type="pct"/>
            <w:tcBorders>
              <w:top w:val="nil"/>
              <w:left w:val="nil"/>
              <w:bottom w:val="single" w:sz="4" w:space="0" w:color="auto"/>
              <w:right w:val="single" w:sz="4" w:space="0" w:color="auto"/>
            </w:tcBorders>
            <w:shd w:val="clear" w:color="auto" w:fill="auto"/>
            <w:noWrap/>
            <w:vAlign w:val="center"/>
          </w:tcPr>
          <w:p w14:paraId="6B7587B0" w14:textId="5F348AD7" w:rsidR="00666C14" w:rsidRPr="009F1C39" w:rsidRDefault="00666C14" w:rsidP="00666C14">
            <w:pPr>
              <w:widowControl/>
              <w:jc w:val="center"/>
              <w:rPr>
                <w:rFonts w:ascii="仿宋" w:eastAsia="仿宋" w:hAnsi="仿宋" w:cs="宋体"/>
                <w:color w:val="000000"/>
                <w:kern w:val="0"/>
                <w:sz w:val="21"/>
                <w:szCs w:val="21"/>
              </w:rPr>
            </w:pPr>
            <w:r w:rsidRPr="009F1C39">
              <w:rPr>
                <w:rFonts w:ascii="仿宋" w:eastAsia="仿宋" w:hAnsi="仿宋" w:cs="宋体" w:hint="eastAsia"/>
                <w:color w:val="000000"/>
                <w:kern w:val="0"/>
                <w:sz w:val="21"/>
                <w:szCs w:val="21"/>
              </w:rPr>
              <w:t>1</w:t>
            </w:r>
          </w:p>
        </w:tc>
      </w:tr>
      <w:tr w:rsidR="00666C14" w:rsidRPr="00CE364C" w14:paraId="43D5F289" w14:textId="77777777" w:rsidTr="009F1C39">
        <w:trPr>
          <w:trHeight w:val="360"/>
          <w:jc w:val="center"/>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565AD81F" w14:textId="77777777" w:rsidR="00666C14" w:rsidRPr="009F1C39" w:rsidRDefault="00666C14" w:rsidP="00666C14">
            <w:pPr>
              <w:widowControl/>
              <w:jc w:val="center"/>
              <w:rPr>
                <w:rFonts w:ascii="仿宋" w:eastAsia="仿宋" w:hAnsi="仿宋" w:cs="宋体"/>
                <w:color w:val="000000"/>
                <w:kern w:val="0"/>
                <w:sz w:val="21"/>
                <w:szCs w:val="21"/>
              </w:rPr>
            </w:pPr>
            <w:r w:rsidRPr="009F1C39">
              <w:rPr>
                <w:rFonts w:ascii="仿宋" w:eastAsia="仿宋" w:hAnsi="仿宋" w:cs="宋体"/>
                <w:color w:val="000000"/>
                <w:kern w:val="0"/>
                <w:sz w:val="21"/>
                <w:szCs w:val="21"/>
              </w:rPr>
              <w:t>6</w:t>
            </w:r>
          </w:p>
        </w:tc>
        <w:tc>
          <w:tcPr>
            <w:tcW w:w="971" w:type="pct"/>
            <w:tcBorders>
              <w:top w:val="nil"/>
              <w:left w:val="nil"/>
              <w:bottom w:val="single" w:sz="4" w:space="0" w:color="auto"/>
              <w:right w:val="single" w:sz="4" w:space="0" w:color="auto"/>
            </w:tcBorders>
            <w:shd w:val="clear" w:color="auto" w:fill="auto"/>
            <w:noWrap/>
            <w:vAlign w:val="bottom"/>
            <w:hideMark/>
          </w:tcPr>
          <w:p w14:paraId="7621F274" w14:textId="77777777" w:rsidR="00666C14" w:rsidRPr="009F1C39" w:rsidRDefault="00666C14" w:rsidP="00666C14">
            <w:pPr>
              <w:widowControl/>
              <w:jc w:val="center"/>
              <w:rPr>
                <w:rFonts w:ascii="仿宋" w:eastAsia="仿宋" w:hAnsi="仿宋" w:cs="宋体"/>
                <w:kern w:val="0"/>
                <w:sz w:val="21"/>
                <w:szCs w:val="21"/>
              </w:rPr>
            </w:pPr>
            <w:r w:rsidRPr="009F1C39">
              <w:rPr>
                <w:rFonts w:ascii="仿宋" w:eastAsia="仿宋" w:hAnsi="仿宋" w:cs="宋体" w:hint="eastAsia"/>
                <w:kern w:val="0"/>
                <w:sz w:val="21"/>
                <w:szCs w:val="21"/>
              </w:rPr>
              <w:t>千兆光模块</w:t>
            </w:r>
          </w:p>
        </w:tc>
        <w:tc>
          <w:tcPr>
            <w:tcW w:w="3293" w:type="pct"/>
            <w:tcBorders>
              <w:top w:val="nil"/>
              <w:left w:val="nil"/>
              <w:bottom w:val="single" w:sz="4" w:space="0" w:color="auto"/>
              <w:right w:val="single" w:sz="4" w:space="0" w:color="auto"/>
            </w:tcBorders>
            <w:shd w:val="clear" w:color="auto" w:fill="auto"/>
            <w:noWrap/>
            <w:vAlign w:val="bottom"/>
            <w:hideMark/>
          </w:tcPr>
          <w:p w14:paraId="0F5F3A23" w14:textId="77777777" w:rsidR="00666C14" w:rsidRPr="009F1C39" w:rsidRDefault="00666C14" w:rsidP="00666C14">
            <w:pPr>
              <w:widowControl/>
              <w:jc w:val="left"/>
              <w:rPr>
                <w:rFonts w:ascii="仿宋" w:eastAsia="仿宋" w:hAnsi="仿宋" w:cs="宋体"/>
                <w:kern w:val="0"/>
                <w:sz w:val="21"/>
                <w:szCs w:val="21"/>
              </w:rPr>
            </w:pPr>
            <w:r w:rsidRPr="009F1C39">
              <w:rPr>
                <w:rFonts w:ascii="仿宋" w:eastAsia="仿宋" w:hAnsi="仿宋" w:cs="宋体" w:hint="eastAsia"/>
                <w:kern w:val="0"/>
                <w:sz w:val="21"/>
                <w:szCs w:val="21"/>
              </w:rPr>
              <w:t>多模模块(850nm,0.55km,LC) 千兆光模块</w:t>
            </w:r>
          </w:p>
        </w:tc>
        <w:tc>
          <w:tcPr>
            <w:tcW w:w="368" w:type="pct"/>
            <w:tcBorders>
              <w:top w:val="nil"/>
              <w:left w:val="nil"/>
              <w:bottom w:val="single" w:sz="4" w:space="0" w:color="auto"/>
              <w:right w:val="single" w:sz="4" w:space="0" w:color="auto"/>
            </w:tcBorders>
            <w:shd w:val="clear" w:color="auto" w:fill="auto"/>
            <w:noWrap/>
            <w:vAlign w:val="center"/>
            <w:hideMark/>
          </w:tcPr>
          <w:p w14:paraId="53461D11" w14:textId="77777777" w:rsidR="00666C14" w:rsidRPr="009F1C39" w:rsidRDefault="00666C14" w:rsidP="00666C14">
            <w:pPr>
              <w:widowControl/>
              <w:jc w:val="center"/>
              <w:rPr>
                <w:rFonts w:ascii="仿宋" w:eastAsia="仿宋" w:hAnsi="仿宋" w:cs="宋体"/>
                <w:color w:val="000000"/>
                <w:kern w:val="0"/>
                <w:sz w:val="21"/>
                <w:szCs w:val="21"/>
              </w:rPr>
            </w:pPr>
            <w:r w:rsidRPr="009F1C39">
              <w:rPr>
                <w:rFonts w:ascii="仿宋" w:eastAsia="仿宋" w:hAnsi="仿宋" w:cs="宋体" w:hint="eastAsia"/>
                <w:color w:val="000000"/>
                <w:kern w:val="0"/>
                <w:sz w:val="21"/>
                <w:szCs w:val="21"/>
              </w:rPr>
              <w:t>1</w:t>
            </w:r>
            <w:r w:rsidRPr="009F1C39">
              <w:rPr>
                <w:rFonts w:ascii="仿宋" w:eastAsia="仿宋" w:hAnsi="仿宋" w:cs="宋体"/>
                <w:color w:val="000000"/>
                <w:kern w:val="0"/>
                <w:sz w:val="21"/>
                <w:szCs w:val="21"/>
              </w:rPr>
              <w:t>8</w:t>
            </w:r>
          </w:p>
        </w:tc>
      </w:tr>
      <w:tr w:rsidR="00666C14" w:rsidRPr="00CE364C" w14:paraId="0CE1EC9C" w14:textId="77777777" w:rsidTr="009F1C39">
        <w:trPr>
          <w:trHeight w:val="360"/>
          <w:jc w:val="center"/>
        </w:trPr>
        <w:tc>
          <w:tcPr>
            <w:tcW w:w="368" w:type="pct"/>
            <w:tcBorders>
              <w:top w:val="nil"/>
              <w:left w:val="single" w:sz="4" w:space="0" w:color="auto"/>
              <w:bottom w:val="single" w:sz="4" w:space="0" w:color="auto"/>
              <w:right w:val="single" w:sz="4" w:space="0" w:color="auto"/>
            </w:tcBorders>
            <w:shd w:val="clear" w:color="auto" w:fill="auto"/>
            <w:noWrap/>
            <w:vAlign w:val="center"/>
          </w:tcPr>
          <w:p w14:paraId="01C6580D" w14:textId="77777777" w:rsidR="00666C14" w:rsidRPr="009F1C39" w:rsidRDefault="00666C14" w:rsidP="00666C14">
            <w:pPr>
              <w:widowControl/>
              <w:jc w:val="center"/>
              <w:rPr>
                <w:rFonts w:ascii="仿宋" w:eastAsia="仿宋" w:hAnsi="仿宋" w:cs="宋体"/>
                <w:color w:val="000000"/>
                <w:kern w:val="0"/>
                <w:sz w:val="21"/>
                <w:szCs w:val="21"/>
              </w:rPr>
            </w:pPr>
            <w:r w:rsidRPr="009F1C39">
              <w:rPr>
                <w:rFonts w:ascii="仿宋" w:eastAsia="仿宋" w:hAnsi="仿宋" w:cs="宋体" w:hint="eastAsia"/>
                <w:color w:val="000000"/>
                <w:kern w:val="0"/>
                <w:sz w:val="21"/>
                <w:szCs w:val="21"/>
              </w:rPr>
              <w:t>7</w:t>
            </w:r>
          </w:p>
        </w:tc>
        <w:tc>
          <w:tcPr>
            <w:tcW w:w="971" w:type="pct"/>
            <w:tcBorders>
              <w:top w:val="nil"/>
              <w:left w:val="nil"/>
              <w:bottom w:val="single" w:sz="4" w:space="0" w:color="auto"/>
              <w:right w:val="single" w:sz="4" w:space="0" w:color="auto"/>
            </w:tcBorders>
            <w:shd w:val="clear" w:color="auto" w:fill="auto"/>
            <w:noWrap/>
            <w:vAlign w:val="bottom"/>
          </w:tcPr>
          <w:p w14:paraId="312C9BE0" w14:textId="77777777" w:rsidR="00666C14" w:rsidRPr="009F1C39" w:rsidRDefault="00666C14" w:rsidP="00666C14">
            <w:pPr>
              <w:widowControl/>
              <w:jc w:val="center"/>
              <w:rPr>
                <w:rFonts w:ascii="仿宋" w:eastAsia="仿宋" w:hAnsi="仿宋" w:cs="宋体"/>
                <w:kern w:val="0"/>
                <w:sz w:val="21"/>
                <w:szCs w:val="21"/>
              </w:rPr>
            </w:pPr>
            <w:r w:rsidRPr="009F1C39">
              <w:rPr>
                <w:rFonts w:ascii="仿宋" w:eastAsia="仿宋" w:hAnsi="仿宋" w:cs="宋体" w:hint="eastAsia"/>
                <w:kern w:val="0"/>
                <w:sz w:val="21"/>
                <w:szCs w:val="21"/>
              </w:rPr>
              <w:t>万兆光模块</w:t>
            </w:r>
          </w:p>
        </w:tc>
        <w:tc>
          <w:tcPr>
            <w:tcW w:w="3293" w:type="pct"/>
            <w:tcBorders>
              <w:top w:val="nil"/>
              <w:left w:val="nil"/>
              <w:bottom w:val="single" w:sz="4" w:space="0" w:color="auto"/>
              <w:right w:val="single" w:sz="4" w:space="0" w:color="auto"/>
            </w:tcBorders>
            <w:shd w:val="clear" w:color="auto" w:fill="auto"/>
            <w:noWrap/>
            <w:vAlign w:val="bottom"/>
          </w:tcPr>
          <w:p w14:paraId="1764C037" w14:textId="77777777" w:rsidR="00666C14" w:rsidRPr="009F1C39" w:rsidRDefault="00666C14" w:rsidP="00666C14">
            <w:pPr>
              <w:widowControl/>
              <w:jc w:val="left"/>
              <w:rPr>
                <w:rFonts w:ascii="仿宋" w:eastAsia="仿宋" w:hAnsi="仿宋" w:cs="宋体"/>
                <w:kern w:val="0"/>
                <w:sz w:val="21"/>
                <w:szCs w:val="21"/>
              </w:rPr>
            </w:pPr>
            <w:r w:rsidRPr="009F1C39">
              <w:rPr>
                <w:rFonts w:ascii="仿宋" w:eastAsia="仿宋" w:hAnsi="仿宋" w:cs="宋体" w:hint="eastAsia"/>
                <w:kern w:val="0"/>
                <w:sz w:val="21"/>
                <w:szCs w:val="21"/>
              </w:rPr>
              <w:t>多模模块(850nm,0.55km,LC) 万兆光模块</w:t>
            </w:r>
          </w:p>
        </w:tc>
        <w:tc>
          <w:tcPr>
            <w:tcW w:w="368" w:type="pct"/>
            <w:tcBorders>
              <w:top w:val="nil"/>
              <w:left w:val="nil"/>
              <w:bottom w:val="single" w:sz="4" w:space="0" w:color="auto"/>
              <w:right w:val="single" w:sz="4" w:space="0" w:color="auto"/>
            </w:tcBorders>
            <w:shd w:val="clear" w:color="auto" w:fill="auto"/>
            <w:noWrap/>
            <w:vAlign w:val="center"/>
          </w:tcPr>
          <w:p w14:paraId="0F2EAE50" w14:textId="77777777" w:rsidR="00666C14" w:rsidRPr="009F1C39" w:rsidRDefault="00666C14" w:rsidP="00666C14">
            <w:pPr>
              <w:widowControl/>
              <w:jc w:val="center"/>
              <w:rPr>
                <w:rFonts w:ascii="仿宋" w:eastAsia="仿宋" w:hAnsi="仿宋" w:cs="宋体"/>
                <w:color w:val="000000"/>
                <w:kern w:val="0"/>
                <w:sz w:val="21"/>
                <w:szCs w:val="21"/>
              </w:rPr>
            </w:pPr>
            <w:r w:rsidRPr="009F1C39">
              <w:rPr>
                <w:rFonts w:ascii="仿宋" w:eastAsia="仿宋" w:hAnsi="仿宋" w:cs="宋体" w:hint="eastAsia"/>
                <w:color w:val="000000"/>
                <w:kern w:val="0"/>
                <w:sz w:val="21"/>
                <w:szCs w:val="21"/>
              </w:rPr>
              <w:t>2</w:t>
            </w:r>
          </w:p>
        </w:tc>
      </w:tr>
      <w:tr w:rsidR="00666C14" w:rsidRPr="00CE364C" w14:paraId="53F2E62F" w14:textId="77777777" w:rsidTr="009F1C39">
        <w:trPr>
          <w:trHeight w:val="360"/>
          <w:jc w:val="center"/>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523EE354" w14:textId="77777777" w:rsidR="00666C14" w:rsidRPr="009F1C39" w:rsidRDefault="00666C14" w:rsidP="00666C14">
            <w:pPr>
              <w:widowControl/>
              <w:jc w:val="center"/>
              <w:rPr>
                <w:rFonts w:ascii="仿宋" w:eastAsia="仿宋" w:hAnsi="仿宋" w:cs="宋体"/>
                <w:color w:val="000000"/>
                <w:kern w:val="0"/>
                <w:sz w:val="21"/>
                <w:szCs w:val="21"/>
              </w:rPr>
            </w:pPr>
            <w:r w:rsidRPr="009F1C39">
              <w:rPr>
                <w:rFonts w:ascii="仿宋" w:eastAsia="仿宋" w:hAnsi="仿宋" w:cs="宋体"/>
                <w:color w:val="000000"/>
                <w:kern w:val="0"/>
                <w:sz w:val="21"/>
                <w:szCs w:val="21"/>
              </w:rPr>
              <w:t>8</w:t>
            </w:r>
          </w:p>
        </w:tc>
        <w:tc>
          <w:tcPr>
            <w:tcW w:w="971" w:type="pct"/>
            <w:tcBorders>
              <w:top w:val="nil"/>
              <w:left w:val="nil"/>
              <w:bottom w:val="single" w:sz="4" w:space="0" w:color="auto"/>
              <w:right w:val="single" w:sz="4" w:space="0" w:color="auto"/>
            </w:tcBorders>
            <w:shd w:val="clear" w:color="auto" w:fill="auto"/>
            <w:noWrap/>
            <w:vAlign w:val="bottom"/>
            <w:hideMark/>
          </w:tcPr>
          <w:p w14:paraId="51A3F25E" w14:textId="77777777" w:rsidR="00666C14" w:rsidRPr="009F1C39" w:rsidRDefault="00666C14" w:rsidP="00666C14">
            <w:pPr>
              <w:widowControl/>
              <w:jc w:val="center"/>
              <w:rPr>
                <w:rFonts w:ascii="仿宋" w:eastAsia="仿宋" w:hAnsi="仿宋" w:cs="宋体"/>
                <w:kern w:val="0"/>
                <w:sz w:val="21"/>
                <w:szCs w:val="21"/>
              </w:rPr>
            </w:pPr>
            <w:r w:rsidRPr="009F1C39">
              <w:rPr>
                <w:rFonts w:ascii="仿宋" w:eastAsia="仿宋" w:hAnsi="仿宋" w:cs="宋体" w:hint="eastAsia"/>
                <w:kern w:val="0"/>
                <w:sz w:val="21"/>
                <w:szCs w:val="21"/>
              </w:rPr>
              <w:t>光纤跳线</w:t>
            </w:r>
          </w:p>
        </w:tc>
        <w:tc>
          <w:tcPr>
            <w:tcW w:w="3293" w:type="pct"/>
            <w:tcBorders>
              <w:top w:val="nil"/>
              <w:left w:val="nil"/>
              <w:bottom w:val="single" w:sz="4" w:space="0" w:color="auto"/>
              <w:right w:val="single" w:sz="4" w:space="0" w:color="auto"/>
            </w:tcBorders>
            <w:shd w:val="clear" w:color="auto" w:fill="auto"/>
            <w:noWrap/>
            <w:vAlign w:val="bottom"/>
            <w:hideMark/>
          </w:tcPr>
          <w:p w14:paraId="1995ECB9" w14:textId="77777777" w:rsidR="00666C14" w:rsidRPr="009F1C39" w:rsidRDefault="00666C14" w:rsidP="00666C14">
            <w:pPr>
              <w:widowControl/>
              <w:jc w:val="left"/>
              <w:rPr>
                <w:rFonts w:ascii="仿宋" w:eastAsia="仿宋" w:hAnsi="仿宋" w:cs="宋体"/>
                <w:kern w:val="0"/>
                <w:sz w:val="21"/>
                <w:szCs w:val="21"/>
              </w:rPr>
            </w:pPr>
            <w:r w:rsidRPr="009F1C39">
              <w:rPr>
                <w:rFonts w:ascii="仿宋" w:eastAsia="仿宋" w:hAnsi="仿宋" w:cs="宋体" w:hint="eastAsia"/>
                <w:kern w:val="0"/>
                <w:sz w:val="21"/>
                <w:szCs w:val="21"/>
              </w:rPr>
              <w:t>多模万兆光纤跳线 LC-LC OM3 双芯3米 50/125低烟无卤线缆</w:t>
            </w:r>
          </w:p>
        </w:tc>
        <w:tc>
          <w:tcPr>
            <w:tcW w:w="368" w:type="pct"/>
            <w:tcBorders>
              <w:top w:val="nil"/>
              <w:left w:val="nil"/>
              <w:bottom w:val="single" w:sz="4" w:space="0" w:color="auto"/>
              <w:right w:val="single" w:sz="4" w:space="0" w:color="auto"/>
            </w:tcBorders>
            <w:shd w:val="clear" w:color="auto" w:fill="auto"/>
            <w:noWrap/>
            <w:vAlign w:val="center"/>
            <w:hideMark/>
          </w:tcPr>
          <w:p w14:paraId="27A73041" w14:textId="77777777" w:rsidR="00666C14" w:rsidRPr="009F1C39" w:rsidRDefault="00666C14" w:rsidP="00666C14">
            <w:pPr>
              <w:widowControl/>
              <w:jc w:val="center"/>
              <w:rPr>
                <w:rFonts w:ascii="仿宋" w:eastAsia="仿宋" w:hAnsi="仿宋" w:cs="宋体"/>
                <w:color w:val="000000"/>
                <w:kern w:val="0"/>
                <w:sz w:val="21"/>
                <w:szCs w:val="21"/>
              </w:rPr>
            </w:pPr>
            <w:r w:rsidRPr="009F1C39">
              <w:rPr>
                <w:rFonts w:ascii="仿宋" w:eastAsia="仿宋" w:hAnsi="仿宋" w:cs="宋体" w:hint="eastAsia"/>
                <w:color w:val="000000"/>
                <w:kern w:val="0"/>
                <w:sz w:val="21"/>
                <w:szCs w:val="21"/>
              </w:rPr>
              <w:t>60</w:t>
            </w:r>
          </w:p>
        </w:tc>
      </w:tr>
      <w:tr w:rsidR="00666C14" w:rsidRPr="00CE364C" w14:paraId="024F00F1" w14:textId="77777777" w:rsidTr="009F1C39">
        <w:trPr>
          <w:trHeight w:val="360"/>
          <w:jc w:val="center"/>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2875783C" w14:textId="77777777" w:rsidR="00666C14" w:rsidRPr="009F1C39" w:rsidRDefault="00666C14" w:rsidP="00666C14">
            <w:pPr>
              <w:widowControl/>
              <w:jc w:val="center"/>
              <w:rPr>
                <w:rFonts w:ascii="仿宋" w:eastAsia="仿宋" w:hAnsi="仿宋" w:cs="宋体"/>
                <w:color w:val="000000"/>
                <w:kern w:val="0"/>
                <w:sz w:val="21"/>
                <w:szCs w:val="21"/>
              </w:rPr>
            </w:pPr>
            <w:r w:rsidRPr="009F1C39">
              <w:rPr>
                <w:rFonts w:ascii="仿宋" w:eastAsia="仿宋" w:hAnsi="仿宋" w:cs="宋体"/>
                <w:color w:val="000000"/>
                <w:kern w:val="0"/>
                <w:sz w:val="21"/>
                <w:szCs w:val="21"/>
              </w:rPr>
              <w:t>9</w:t>
            </w:r>
          </w:p>
        </w:tc>
        <w:tc>
          <w:tcPr>
            <w:tcW w:w="971" w:type="pct"/>
            <w:tcBorders>
              <w:top w:val="nil"/>
              <w:left w:val="nil"/>
              <w:bottom w:val="single" w:sz="4" w:space="0" w:color="auto"/>
              <w:right w:val="single" w:sz="4" w:space="0" w:color="auto"/>
            </w:tcBorders>
            <w:shd w:val="clear" w:color="auto" w:fill="auto"/>
            <w:noWrap/>
            <w:vAlign w:val="bottom"/>
            <w:hideMark/>
          </w:tcPr>
          <w:p w14:paraId="3D92637F" w14:textId="77777777" w:rsidR="00666C14" w:rsidRPr="009F1C39" w:rsidRDefault="00666C14" w:rsidP="00666C14">
            <w:pPr>
              <w:widowControl/>
              <w:jc w:val="center"/>
              <w:rPr>
                <w:rFonts w:ascii="仿宋" w:eastAsia="仿宋" w:hAnsi="仿宋" w:cs="宋体"/>
                <w:kern w:val="0"/>
                <w:sz w:val="21"/>
                <w:szCs w:val="21"/>
              </w:rPr>
            </w:pPr>
            <w:r w:rsidRPr="009F1C39">
              <w:rPr>
                <w:rFonts w:ascii="仿宋" w:eastAsia="仿宋" w:hAnsi="仿宋" w:cs="宋体" w:hint="eastAsia"/>
                <w:kern w:val="0"/>
                <w:sz w:val="21"/>
                <w:szCs w:val="21"/>
              </w:rPr>
              <w:t>室内多模光纤</w:t>
            </w:r>
          </w:p>
        </w:tc>
        <w:tc>
          <w:tcPr>
            <w:tcW w:w="3293" w:type="pct"/>
            <w:tcBorders>
              <w:top w:val="nil"/>
              <w:left w:val="nil"/>
              <w:bottom w:val="single" w:sz="4" w:space="0" w:color="auto"/>
              <w:right w:val="single" w:sz="4" w:space="0" w:color="auto"/>
            </w:tcBorders>
            <w:shd w:val="clear" w:color="auto" w:fill="auto"/>
            <w:noWrap/>
            <w:vAlign w:val="bottom"/>
            <w:hideMark/>
          </w:tcPr>
          <w:p w14:paraId="33FFE6D7" w14:textId="77777777" w:rsidR="00666C14" w:rsidRPr="009F1C39" w:rsidRDefault="00666C14" w:rsidP="00666C14">
            <w:pPr>
              <w:widowControl/>
              <w:jc w:val="left"/>
              <w:rPr>
                <w:rFonts w:ascii="仿宋" w:eastAsia="仿宋" w:hAnsi="仿宋" w:cs="宋体"/>
                <w:kern w:val="0"/>
                <w:sz w:val="21"/>
                <w:szCs w:val="21"/>
              </w:rPr>
            </w:pPr>
            <w:r w:rsidRPr="009F1C39">
              <w:rPr>
                <w:rFonts w:ascii="仿宋" w:eastAsia="仿宋" w:hAnsi="仿宋" w:cs="宋体" w:hint="eastAsia"/>
                <w:kern w:val="0"/>
                <w:sz w:val="21"/>
                <w:szCs w:val="21"/>
              </w:rPr>
              <w:t>4芯万兆多模室内光纤光缆 OM3-300 GJFJV/GJFJH 100米束状软光缆</w:t>
            </w:r>
          </w:p>
        </w:tc>
        <w:tc>
          <w:tcPr>
            <w:tcW w:w="368" w:type="pct"/>
            <w:tcBorders>
              <w:top w:val="nil"/>
              <w:left w:val="nil"/>
              <w:bottom w:val="single" w:sz="4" w:space="0" w:color="auto"/>
              <w:right w:val="single" w:sz="4" w:space="0" w:color="auto"/>
            </w:tcBorders>
            <w:shd w:val="clear" w:color="auto" w:fill="auto"/>
            <w:noWrap/>
            <w:vAlign w:val="center"/>
            <w:hideMark/>
          </w:tcPr>
          <w:p w14:paraId="7B478890" w14:textId="77777777" w:rsidR="00666C14" w:rsidRPr="009F1C39" w:rsidRDefault="00666C14" w:rsidP="00666C14">
            <w:pPr>
              <w:widowControl/>
              <w:jc w:val="center"/>
              <w:rPr>
                <w:rFonts w:ascii="仿宋" w:eastAsia="仿宋" w:hAnsi="仿宋" w:cs="宋体"/>
                <w:color w:val="000000"/>
                <w:kern w:val="0"/>
                <w:sz w:val="21"/>
                <w:szCs w:val="21"/>
              </w:rPr>
            </w:pPr>
            <w:r w:rsidRPr="009F1C39">
              <w:rPr>
                <w:rFonts w:ascii="仿宋" w:eastAsia="仿宋" w:hAnsi="仿宋" w:cs="宋体" w:hint="eastAsia"/>
                <w:color w:val="000000"/>
                <w:kern w:val="0"/>
                <w:sz w:val="21"/>
                <w:szCs w:val="21"/>
              </w:rPr>
              <w:t>1</w:t>
            </w:r>
          </w:p>
        </w:tc>
      </w:tr>
      <w:tr w:rsidR="00666C14" w:rsidRPr="00CE364C" w14:paraId="5B026BCE" w14:textId="77777777" w:rsidTr="0041016E">
        <w:trPr>
          <w:trHeight w:val="360"/>
          <w:jc w:val="center"/>
        </w:trPr>
        <w:tc>
          <w:tcPr>
            <w:tcW w:w="5000" w:type="pct"/>
            <w:gridSpan w:val="4"/>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BE3BE25" w14:textId="77777777" w:rsidR="00666C14" w:rsidRPr="00CE364C" w:rsidRDefault="00666C14" w:rsidP="00666C14">
            <w:pPr>
              <w:widowControl/>
              <w:jc w:val="center"/>
              <w:rPr>
                <w:rFonts w:ascii="微软雅黑" w:eastAsia="微软雅黑" w:hAnsi="微软雅黑" w:cs="宋体"/>
                <w:b/>
                <w:bCs/>
                <w:color w:val="000000"/>
                <w:kern w:val="0"/>
                <w:sz w:val="24"/>
              </w:rPr>
            </w:pPr>
            <w:r w:rsidRPr="00CE364C">
              <w:rPr>
                <w:rFonts w:ascii="微软雅黑" w:eastAsia="微软雅黑" w:hAnsi="微软雅黑" w:cs="宋体" w:hint="eastAsia"/>
                <w:b/>
                <w:bCs/>
                <w:color w:val="000000"/>
                <w:kern w:val="0"/>
                <w:sz w:val="24"/>
              </w:rPr>
              <w:t>辅材</w:t>
            </w:r>
          </w:p>
        </w:tc>
      </w:tr>
      <w:tr w:rsidR="00666C14" w:rsidRPr="000619E0" w14:paraId="0600414B" w14:textId="77777777" w:rsidTr="009F1C39">
        <w:trPr>
          <w:trHeight w:val="360"/>
          <w:jc w:val="center"/>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06EEB0EE" w14:textId="77777777" w:rsidR="00666C14" w:rsidRPr="009F1C39" w:rsidRDefault="00666C14" w:rsidP="00666C14">
            <w:pPr>
              <w:widowControl/>
              <w:jc w:val="center"/>
              <w:rPr>
                <w:rFonts w:ascii="仿宋" w:eastAsia="仿宋" w:hAnsi="仿宋" w:cs="宋体"/>
                <w:color w:val="000000"/>
                <w:kern w:val="0"/>
                <w:sz w:val="21"/>
                <w:szCs w:val="21"/>
              </w:rPr>
            </w:pPr>
            <w:r w:rsidRPr="009F1C39">
              <w:rPr>
                <w:rFonts w:ascii="仿宋" w:eastAsia="仿宋" w:hAnsi="仿宋" w:cs="宋体" w:hint="eastAsia"/>
                <w:color w:val="000000"/>
                <w:kern w:val="0"/>
                <w:sz w:val="21"/>
                <w:szCs w:val="21"/>
              </w:rPr>
              <w:t>1</w:t>
            </w:r>
            <w:r w:rsidRPr="009F1C39">
              <w:rPr>
                <w:rFonts w:ascii="仿宋" w:eastAsia="仿宋" w:hAnsi="仿宋" w:cs="宋体"/>
                <w:color w:val="000000"/>
                <w:kern w:val="0"/>
                <w:sz w:val="21"/>
                <w:szCs w:val="21"/>
              </w:rPr>
              <w:t>0</w:t>
            </w:r>
          </w:p>
        </w:tc>
        <w:tc>
          <w:tcPr>
            <w:tcW w:w="971" w:type="pct"/>
            <w:tcBorders>
              <w:top w:val="nil"/>
              <w:left w:val="nil"/>
              <w:bottom w:val="single" w:sz="4" w:space="0" w:color="auto"/>
              <w:right w:val="single" w:sz="4" w:space="0" w:color="auto"/>
            </w:tcBorders>
            <w:shd w:val="clear" w:color="auto" w:fill="auto"/>
            <w:noWrap/>
            <w:vAlign w:val="bottom"/>
            <w:hideMark/>
          </w:tcPr>
          <w:p w14:paraId="0E064DF1" w14:textId="77777777" w:rsidR="00666C14" w:rsidRPr="009F1C39" w:rsidRDefault="00666C14" w:rsidP="00666C14">
            <w:pPr>
              <w:widowControl/>
              <w:jc w:val="center"/>
              <w:rPr>
                <w:rFonts w:ascii="仿宋" w:eastAsia="仿宋" w:hAnsi="仿宋" w:cs="宋体"/>
                <w:kern w:val="0"/>
                <w:sz w:val="21"/>
                <w:szCs w:val="21"/>
              </w:rPr>
            </w:pPr>
            <w:r w:rsidRPr="009F1C39">
              <w:rPr>
                <w:rFonts w:ascii="仿宋" w:eastAsia="仿宋" w:hAnsi="仿宋" w:cs="宋体" w:hint="eastAsia"/>
                <w:kern w:val="0"/>
                <w:sz w:val="21"/>
                <w:szCs w:val="21"/>
              </w:rPr>
              <w:t>安装辅材</w:t>
            </w:r>
          </w:p>
        </w:tc>
        <w:tc>
          <w:tcPr>
            <w:tcW w:w="3293" w:type="pct"/>
            <w:tcBorders>
              <w:top w:val="nil"/>
              <w:left w:val="nil"/>
              <w:bottom w:val="single" w:sz="4" w:space="0" w:color="auto"/>
              <w:right w:val="single" w:sz="4" w:space="0" w:color="auto"/>
            </w:tcBorders>
            <w:shd w:val="clear" w:color="auto" w:fill="auto"/>
            <w:noWrap/>
            <w:vAlign w:val="bottom"/>
            <w:hideMark/>
          </w:tcPr>
          <w:p w14:paraId="22E8C1DD" w14:textId="77777777" w:rsidR="00666C14" w:rsidRPr="009F1C39" w:rsidRDefault="00666C14" w:rsidP="00666C14">
            <w:pPr>
              <w:widowControl/>
              <w:jc w:val="left"/>
              <w:rPr>
                <w:rFonts w:ascii="仿宋" w:eastAsia="仿宋" w:hAnsi="仿宋" w:cs="宋体"/>
                <w:kern w:val="0"/>
                <w:sz w:val="21"/>
                <w:szCs w:val="21"/>
              </w:rPr>
            </w:pPr>
            <w:r w:rsidRPr="009F1C39">
              <w:rPr>
                <w:rFonts w:ascii="仿宋" w:eastAsia="仿宋" w:hAnsi="仿宋" w:cs="宋体" w:hint="eastAsia"/>
                <w:kern w:val="0"/>
                <w:sz w:val="21"/>
                <w:szCs w:val="21"/>
              </w:rPr>
              <w:t>辅材一批</w:t>
            </w:r>
          </w:p>
        </w:tc>
        <w:tc>
          <w:tcPr>
            <w:tcW w:w="368" w:type="pct"/>
            <w:tcBorders>
              <w:top w:val="nil"/>
              <w:left w:val="nil"/>
              <w:bottom w:val="single" w:sz="4" w:space="0" w:color="auto"/>
              <w:right w:val="single" w:sz="4" w:space="0" w:color="auto"/>
            </w:tcBorders>
            <w:shd w:val="clear" w:color="auto" w:fill="auto"/>
            <w:noWrap/>
            <w:vAlign w:val="center"/>
            <w:hideMark/>
          </w:tcPr>
          <w:p w14:paraId="5661EE4F" w14:textId="77777777" w:rsidR="00666C14" w:rsidRPr="009F1C39" w:rsidRDefault="00666C14" w:rsidP="00666C14">
            <w:pPr>
              <w:widowControl/>
              <w:jc w:val="center"/>
              <w:rPr>
                <w:rFonts w:ascii="仿宋" w:eastAsia="仿宋" w:hAnsi="仿宋" w:cs="宋体"/>
                <w:color w:val="000000"/>
                <w:kern w:val="0"/>
                <w:sz w:val="21"/>
                <w:szCs w:val="21"/>
              </w:rPr>
            </w:pPr>
            <w:r w:rsidRPr="009F1C39">
              <w:rPr>
                <w:rFonts w:ascii="仿宋" w:eastAsia="仿宋" w:hAnsi="仿宋" w:cs="宋体" w:hint="eastAsia"/>
                <w:color w:val="000000"/>
                <w:kern w:val="0"/>
                <w:sz w:val="21"/>
                <w:szCs w:val="21"/>
              </w:rPr>
              <w:t>1</w:t>
            </w:r>
          </w:p>
        </w:tc>
      </w:tr>
      <w:tr w:rsidR="00666C14" w:rsidRPr="00CE364C" w14:paraId="638E5C31" w14:textId="77777777" w:rsidTr="0041016E">
        <w:trPr>
          <w:trHeight w:val="360"/>
          <w:jc w:val="center"/>
        </w:trPr>
        <w:tc>
          <w:tcPr>
            <w:tcW w:w="5000" w:type="pct"/>
            <w:gridSpan w:val="4"/>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2D57FA2" w14:textId="77777777" w:rsidR="00666C14" w:rsidRPr="00CE364C" w:rsidRDefault="00666C14" w:rsidP="00666C14">
            <w:pPr>
              <w:widowControl/>
              <w:jc w:val="center"/>
              <w:rPr>
                <w:rFonts w:ascii="微软雅黑" w:eastAsia="微软雅黑" w:hAnsi="微软雅黑" w:cs="宋体"/>
                <w:b/>
                <w:bCs/>
                <w:color w:val="000000"/>
                <w:kern w:val="0"/>
                <w:sz w:val="24"/>
              </w:rPr>
            </w:pPr>
            <w:r w:rsidRPr="00CE364C">
              <w:rPr>
                <w:rFonts w:ascii="微软雅黑" w:eastAsia="微软雅黑" w:hAnsi="微软雅黑" w:cs="宋体" w:hint="eastAsia"/>
                <w:b/>
                <w:bCs/>
                <w:color w:val="000000"/>
                <w:kern w:val="0"/>
                <w:sz w:val="24"/>
              </w:rPr>
              <w:t>安装调试费</w:t>
            </w:r>
          </w:p>
        </w:tc>
      </w:tr>
      <w:tr w:rsidR="00666C14" w:rsidRPr="00CE364C" w14:paraId="6FB41245" w14:textId="77777777" w:rsidTr="009F1C39">
        <w:trPr>
          <w:trHeight w:val="360"/>
          <w:jc w:val="center"/>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6773A4AE" w14:textId="77777777" w:rsidR="00666C14" w:rsidRPr="009F1C39" w:rsidRDefault="00666C14" w:rsidP="00666C14">
            <w:pPr>
              <w:widowControl/>
              <w:jc w:val="center"/>
              <w:rPr>
                <w:rFonts w:ascii="仿宋" w:eastAsia="仿宋" w:hAnsi="仿宋" w:cs="宋体"/>
                <w:color w:val="000000"/>
                <w:kern w:val="0"/>
                <w:sz w:val="21"/>
                <w:szCs w:val="21"/>
              </w:rPr>
            </w:pPr>
            <w:r w:rsidRPr="009F1C39">
              <w:rPr>
                <w:rFonts w:ascii="仿宋" w:eastAsia="仿宋" w:hAnsi="仿宋" w:cs="宋体"/>
                <w:color w:val="000000"/>
                <w:kern w:val="0"/>
                <w:sz w:val="21"/>
                <w:szCs w:val="21"/>
              </w:rPr>
              <w:lastRenderedPageBreak/>
              <w:t>11</w:t>
            </w:r>
          </w:p>
        </w:tc>
        <w:tc>
          <w:tcPr>
            <w:tcW w:w="971" w:type="pct"/>
            <w:tcBorders>
              <w:top w:val="nil"/>
              <w:left w:val="nil"/>
              <w:bottom w:val="single" w:sz="4" w:space="0" w:color="auto"/>
              <w:right w:val="single" w:sz="4" w:space="0" w:color="auto"/>
            </w:tcBorders>
            <w:shd w:val="clear" w:color="auto" w:fill="auto"/>
            <w:noWrap/>
            <w:vAlign w:val="bottom"/>
            <w:hideMark/>
          </w:tcPr>
          <w:p w14:paraId="5A81A218" w14:textId="77777777" w:rsidR="00666C14" w:rsidRPr="009F1C39" w:rsidRDefault="00666C14" w:rsidP="00666C14">
            <w:pPr>
              <w:widowControl/>
              <w:jc w:val="center"/>
              <w:rPr>
                <w:rFonts w:ascii="仿宋" w:eastAsia="仿宋" w:hAnsi="仿宋" w:cs="宋体"/>
                <w:kern w:val="0"/>
                <w:sz w:val="21"/>
                <w:szCs w:val="21"/>
              </w:rPr>
            </w:pPr>
            <w:r w:rsidRPr="009F1C39">
              <w:rPr>
                <w:rFonts w:ascii="仿宋" w:eastAsia="仿宋" w:hAnsi="仿宋" w:cs="宋体" w:hint="eastAsia"/>
                <w:kern w:val="0"/>
                <w:sz w:val="21"/>
                <w:szCs w:val="21"/>
              </w:rPr>
              <w:t>安装调试费</w:t>
            </w:r>
          </w:p>
        </w:tc>
        <w:tc>
          <w:tcPr>
            <w:tcW w:w="3293" w:type="pct"/>
            <w:tcBorders>
              <w:top w:val="nil"/>
              <w:left w:val="nil"/>
              <w:bottom w:val="single" w:sz="4" w:space="0" w:color="auto"/>
              <w:right w:val="single" w:sz="4" w:space="0" w:color="auto"/>
            </w:tcBorders>
            <w:shd w:val="clear" w:color="auto" w:fill="auto"/>
            <w:noWrap/>
            <w:vAlign w:val="bottom"/>
            <w:hideMark/>
          </w:tcPr>
          <w:p w14:paraId="3A34485D" w14:textId="77777777" w:rsidR="00666C14" w:rsidRPr="009F1C39" w:rsidRDefault="00666C14" w:rsidP="00666C14">
            <w:pPr>
              <w:widowControl/>
              <w:jc w:val="left"/>
              <w:rPr>
                <w:rFonts w:ascii="仿宋" w:eastAsia="仿宋" w:hAnsi="仿宋" w:cs="宋体"/>
                <w:kern w:val="0"/>
                <w:sz w:val="21"/>
                <w:szCs w:val="21"/>
              </w:rPr>
            </w:pPr>
            <w:r w:rsidRPr="009F1C39">
              <w:rPr>
                <w:rFonts w:ascii="仿宋" w:eastAsia="仿宋" w:hAnsi="仿宋" w:cs="宋体" w:hint="eastAsia"/>
                <w:kern w:val="0"/>
                <w:sz w:val="21"/>
                <w:szCs w:val="21"/>
              </w:rPr>
              <w:t>安装调试费用（人工费）</w:t>
            </w:r>
          </w:p>
        </w:tc>
        <w:tc>
          <w:tcPr>
            <w:tcW w:w="368" w:type="pct"/>
            <w:tcBorders>
              <w:top w:val="nil"/>
              <w:left w:val="nil"/>
              <w:bottom w:val="single" w:sz="4" w:space="0" w:color="auto"/>
              <w:right w:val="single" w:sz="4" w:space="0" w:color="auto"/>
            </w:tcBorders>
            <w:shd w:val="clear" w:color="auto" w:fill="auto"/>
            <w:noWrap/>
            <w:vAlign w:val="center"/>
            <w:hideMark/>
          </w:tcPr>
          <w:p w14:paraId="02C8E2DE" w14:textId="77777777" w:rsidR="00666C14" w:rsidRPr="009F1C39" w:rsidRDefault="00666C14" w:rsidP="00666C14">
            <w:pPr>
              <w:widowControl/>
              <w:jc w:val="center"/>
              <w:rPr>
                <w:rFonts w:ascii="仿宋" w:eastAsia="仿宋" w:hAnsi="仿宋" w:cs="宋体"/>
                <w:color w:val="000000"/>
                <w:kern w:val="0"/>
                <w:sz w:val="21"/>
                <w:szCs w:val="21"/>
              </w:rPr>
            </w:pPr>
            <w:r w:rsidRPr="009F1C39">
              <w:rPr>
                <w:rFonts w:ascii="仿宋" w:eastAsia="仿宋" w:hAnsi="仿宋" w:cs="宋体" w:hint="eastAsia"/>
                <w:color w:val="000000"/>
                <w:kern w:val="0"/>
                <w:sz w:val="21"/>
                <w:szCs w:val="21"/>
              </w:rPr>
              <w:t>1</w:t>
            </w:r>
          </w:p>
        </w:tc>
      </w:tr>
      <w:tr w:rsidR="00666C14" w:rsidRPr="00CE364C" w14:paraId="7EC300A2" w14:textId="77777777" w:rsidTr="009F1C39">
        <w:trPr>
          <w:trHeight w:val="360"/>
          <w:jc w:val="center"/>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6A2DE70A" w14:textId="77777777" w:rsidR="00666C14" w:rsidRPr="009F1C39" w:rsidRDefault="00666C14" w:rsidP="00666C14">
            <w:pPr>
              <w:widowControl/>
              <w:jc w:val="center"/>
              <w:rPr>
                <w:rFonts w:ascii="仿宋" w:eastAsia="仿宋" w:hAnsi="仿宋" w:cs="宋体"/>
                <w:color w:val="000000"/>
                <w:kern w:val="0"/>
                <w:sz w:val="21"/>
                <w:szCs w:val="21"/>
              </w:rPr>
            </w:pPr>
            <w:r w:rsidRPr="009F1C39">
              <w:rPr>
                <w:rFonts w:ascii="仿宋" w:eastAsia="仿宋" w:hAnsi="仿宋" w:cs="宋体" w:hint="eastAsia"/>
                <w:color w:val="000000"/>
                <w:kern w:val="0"/>
                <w:sz w:val="21"/>
                <w:szCs w:val="21"/>
              </w:rPr>
              <w:t>1</w:t>
            </w:r>
            <w:r w:rsidRPr="009F1C39">
              <w:rPr>
                <w:rFonts w:ascii="仿宋" w:eastAsia="仿宋" w:hAnsi="仿宋" w:cs="宋体"/>
                <w:color w:val="000000"/>
                <w:kern w:val="0"/>
                <w:sz w:val="21"/>
                <w:szCs w:val="21"/>
              </w:rPr>
              <w:t>2</w:t>
            </w:r>
          </w:p>
        </w:tc>
        <w:tc>
          <w:tcPr>
            <w:tcW w:w="971" w:type="pct"/>
            <w:tcBorders>
              <w:top w:val="nil"/>
              <w:left w:val="nil"/>
              <w:bottom w:val="single" w:sz="4" w:space="0" w:color="auto"/>
              <w:right w:val="single" w:sz="4" w:space="0" w:color="auto"/>
            </w:tcBorders>
            <w:shd w:val="clear" w:color="auto" w:fill="auto"/>
            <w:noWrap/>
            <w:vAlign w:val="bottom"/>
            <w:hideMark/>
          </w:tcPr>
          <w:p w14:paraId="7E0552DB" w14:textId="77777777" w:rsidR="00666C14" w:rsidRPr="009F1C39" w:rsidRDefault="00666C14" w:rsidP="00666C14">
            <w:pPr>
              <w:widowControl/>
              <w:jc w:val="center"/>
              <w:rPr>
                <w:rFonts w:ascii="仿宋" w:eastAsia="仿宋" w:hAnsi="仿宋" w:cs="宋体"/>
                <w:kern w:val="0"/>
                <w:sz w:val="21"/>
                <w:szCs w:val="21"/>
              </w:rPr>
            </w:pPr>
            <w:r w:rsidRPr="009F1C39">
              <w:rPr>
                <w:rFonts w:ascii="仿宋" w:eastAsia="仿宋" w:hAnsi="仿宋" w:cs="宋体" w:hint="eastAsia"/>
                <w:kern w:val="0"/>
                <w:sz w:val="21"/>
                <w:szCs w:val="21"/>
              </w:rPr>
              <w:t>光纤熔接费</w:t>
            </w:r>
          </w:p>
        </w:tc>
        <w:tc>
          <w:tcPr>
            <w:tcW w:w="3293" w:type="pct"/>
            <w:tcBorders>
              <w:top w:val="nil"/>
              <w:left w:val="nil"/>
              <w:bottom w:val="single" w:sz="4" w:space="0" w:color="auto"/>
              <w:right w:val="single" w:sz="4" w:space="0" w:color="auto"/>
            </w:tcBorders>
            <w:shd w:val="clear" w:color="auto" w:fill="auto"/>
            <w:noWrap/>
            <w:vAlign w:val="bottom"/>
            <w:hideMark/>
          </w:tcPr>
          <w:p w14:paraId="2D488ECD" w14:textId="77777777" w:rsidR="00666C14" w:rsidRPr="009F1C39" w:rsidRDefault="00666C14" w:rsidP="00666C14">
            <w:pPr>
              <w:widowControl/>
              <w:jc w:val="left"/>
              <w:rPr>
                <w:rFonts w:ascii="仿宋" w:eastAsia="仿宋" w:hAnsi="仿宋" w:cs="宋体"/>
                <w:kern w:val="0"/>
                <w:sz w:val="21"/>
                <w:szCs w:val="21"/>
              </w:rPr>
            </w:pPr>
            <w:r w:rsidRPr="009F1C39">
              <w:rPr>
                <w:rFonts w:ascii="仿宋" w:eastAsia="仿宋" w:hAnsi="仿宋" w:cs="宋体" w:hint="eastAsia"/>
                <w:kern w:val="0"/>
                <w:sz w:val="21"/>
                <w:szCs w:val="21"/>
              </w:rPr>
              <w:t>光纤熔接费用（人工费）</w:t>
            </w:r>
          </w:p>
        </w:tc>
        <w:tc>
          <w:tcPr>
            <w:tcW w:w="368" w:type="pct"/>
            <w:tcBorders>
              <w:top w:val="nil"/>
              <w:left w:val="nil"/>
              <w:bottom w:val="single" w:sz="4" w:space="0" w:color="auto"/>
              <w:right w:val="single" w:sz="4" w:space="0" w:color="auto"/>
            </w:tcBorders>
            <w:shd w:val="clear" w:color="auto" w:fill="auto"/>
            <w:noWrap/>
            <w:vAlign w:val="center"/>
            <w:hideMark/>
          </w:tcPr>
          <w:p w14:paraId="539B1009" w14:textId="77777777" w:rsidR="00666C14" w:rsidRPr="009F1C39" w:rsidRDefault="00666C14" w:rsidP="00666C14">
            <w:pPr>
              <w:widowControl/>
              <w:jc w:val="center"/>
              <w:rPr>
                <w:rFonts w:ascii="仿宋" w:eastAsia="仿宋" w:hAnsi="仿宋" w:cs="宋体"/>
                <w:color w:val="000000"/>
                <w:kern w:val="0"/>
                <w:sz w:val="21"/>
                <w:szCs w:val="21"/>
              </w:rPr>
            </w:pPr>
            <w:r w:rsidRPr="009F1C39">
              <w:rPr>
                <w:rFonts w:ascii="仿宋" w:eastAsia="仿宋" w:hAnsi="仿宋" w:cs="宋体" w:hint="eastAsia"/>
                <w:color w:val="000000"/>
                <w:kern w:val="0"/>
                <w:sz w:val="21"/>
                <w:szCs w:val="21"/>
              </w:rPr>
              <w:t>1</w:t>
            </w:r>
          </w:p>
        </w:tc>
      </w:tr>
    </w:tbl>
    <w:p w14:paraId="4CF3AF9B" w14:textId="18FC87F9" w:rsidR="00BB21DF" w:rsidRDefault="00BC396B" w:rsidP="00BC396B">
      <w:pPr>
        <w:pStyle w:val="afa"/>
        <w:spacing w:line="360" w:lineRule="auto"/>
        <w:ind w:leftChars="0" w:left="0" w:firstLineChars="0" w:firstLine="0"/>
        <w:rPr>
          <w:rFonts w:ascii="仿宋_GB2312" w:eastAsia="仿宋_GB2312" w:hAnsi="Times New Roman" w:cs="Times New Roman"/>
          <w:b/>
          <w:bCs/>
          <w:sz w:val="30"/>
          <w:szCs w:val="30"/>
        </w:rPr>
      </w:pPr>
      <w:r w:rsidRPr="00074139">
        <w:rPr>
          <w:rFonts w:ascii="仿宋_GB2312" w:eastAsia="仿宋_GB2312" w:hAnsi="Times New Roman" w:cs="Times New Roman" w:hint="eastAsia"/>
          <w:b/>
          <w:bCs/>
          <w:sz w:val="30"/>
          <w:szCs w:val="30"/>
        </w:rPr>
        <w:t>2</w:t>
      </w:r>
      <w:r w:rsidRPr="00074139">
        <w:rPr>
          <w:rFonts w:ascii="仿宋_GB2312" w:eastAsia="仿宋_GB2312" w:hAnsi="Times New Roman" w:cs="Times New Roman"/>
          <w:b/>
          <w:bCs/>
          <w:sz w:val="30"/>
          <w:szCs w:val="30"/>
        </w:rPr>
        <w:t>.3</w:t>
      </w:r>
      <w:bookmarkStart w:id="27" w:name="_Toc87519845"/>
      <w:r w:rsidR="00BB21DF" w:rsidRPr="00074139">
        <w:rPr>
          <w:rFonts w:ascii="仿宋_GB2312" w:eastAsia="仿宋_GB2312" w:hAnsi="Times New Roman" w:cs="Times New Roman" w:hint="eastAsia"/>
          <w:b/>
          <w:bCs/>
          <w:sz w:val="30"/>
          <w:szCs w:val="30"/>
        </w:rPr>
        <w:t>主要设备性能要求如下</w:t>
      </w:r>
      <w:bookmarkEnd w:id="27"/>
    </w:p>
    <w:tbl>
      <w:tblPr>
        <w:tblW w:w="9178" w:type="dxa"/>
        <w:jc w:val="center"/>
        <w:tblLook w:val="04A0" w:firstRow="1" w:lastRow="0" w:firstColumn="1" w:lastColumn="0" w:noHBand="0" w:noVBand="1"/>
      </w:tblPr>
      <w:tblGrid>
        <w:gridCol w:w="1300"/>
        <w:gridCol w:w="1300"/>
        <w:gridCol w:w="1300"/>
        <w:gridCol w:w="3978"/>
        <w:gridCol w:w="1300"/>
      </w:tblGrid>
      <w:tr w:rsidR="00666C14" w:rsidRPr="00DA25FA" w14:paraId="55E85F9B" w14:textId="77777777" w:rsidTr="0041016E">
        <w:trPr>
          <w:trHeight w:val="3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F9C84"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序号</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C0438CF"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名称</w:t>
            </w:r>
          </w:p>
        </w:tc>
        <w:tc>
          <w:tcPr>
            <w:tcW w:w="5278" w:type="dxa"/>
            <w:gridSpan w:val="2"/>
            <w:tcBorders>
              <w:top w:val="single" w:sz="4" w:space="0" w:color="auto"/>
              <w:left w:val="nil"/>
              <w:bottom w:val="single" w:sz="4" w:space="0" w:color="auto"/>
              <w:right w:val="single" w:sz="4" w:space="0" w:color="auto"/>
            </w:tcBorders>
            <w:shd w:val="clear" w:color="auto" w:fill="auto"/>
            <w:vAlign w:val="center"/>
            <w:hideMark/>
          </w:tcPr>
          <w:p w14:paraId="79045AA0"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产品要求</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715AF07"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服务</w:t>
            </w:r>
          </w:p>
        </w:tc>
      </w:tr>
      <w:tr w:rsidR="00666C14" w:rsidRPr="00DA25FA" w14:paraId="362E4DD5" w14:textId="77777777" w:rsidTr="0041016E">
        <w:trPr>
          <w:trHeight w:val="320"/>
          <w:jc w:val="center"/>
        </w:trPr>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4EA8A2C3"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1</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3678EA6F"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路由器</w:t>
            </w:r>
          </w:p>
        </w:tc>
        <w:tc>
          <w:tcPr>
            <w:tcW w:w="1300" w:type="dxa"/>
            <w:tcBorders>
              <w:top w:val="nil"/>
              <w:left w:val="nil"/>
              <w:bottom w:val="single" w:sz="4" w:space="0" w:color="auto"/>
              <w:right w:val="single" w:sz="4" w:space="0" w:color="auto"/>
            </w:tcBorders>
            <w:shd w:val="clear" w:color="auto" w:fill="auto"/>
            <w:vAlign w:val="center"/>
            <w:hideMark/>
          </w:tcPr>
          <w:p w14:paraId="57C664C3" w14:textId="77777777" w:rsidR="00666C14" w:rsidRPr="00DA25FA" w:rsidRDefault="00666C14" w:rsidP="0041016E">
            <w:pPr>
              <w:widowControl/>
              <w:jc w:val="left"/>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转发性能</w:t>
            </w:r>
          </w:p>
        </w:tc>
        <w:tc>
          <w:tcPr>
            <w:tcW w:w="3978" w:type="dxa"/>
            <w:tcBorders>
              <w:top w:val="nil"/>
              <w:left w:val="nil"/>
              <w:bottom w:val="single" w:sz="4" w:space="0" w:color="auto"/>
              <w:right w:val="single" w:sz="4" w:space="0" w:color="auto"/>
            </w:tcBorders>
            <w:shd w:val="clear" w:color="auto" w:fill="auto"/>
            <w:vAlign w:val="center"/>
            <w:hideMark/>
          </w:tcPr>
          <w:p w14:paraId="71146EC5" w14:textId="77777777" w:rsidR="00666C14" w:rsidRPr="00DA25FA" w:rsidRDefault="00666C14" w:rsidP="0041016E">
            <w:pPr>
              <w:widowControl/>
              <w:jc w:val="left"/>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≥10Mpps</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37EA64EB"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提供一次现场实施服务，提供三年质保服务</w:t>
            </w:r>
          </w:p>
        </w:tc>
      </w:tr>
      <w:tr w:rsidR="00666C14" w:rsidRPr="00DA25FA" w14:paraId="445A9A54"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296CC2A4"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C73D463"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tcBorders>
              <w:top w:val="nil"/>
              <w:left w:val="nil"/>
              <w:bottom w:val="single" w:sz="4" w:space="0" w:color="auto"/>
              <w:right w:val="single" w:sz="4" w:space="0" w:color="auto"/>
            </w:tcBorders>
            <w:shd w:val="clear" w:color="auto" w:fill="auto"/>
            <w:vAlign w:val="center"/>
            <w:hideMark/>
          </w:tcPr>
          <w:p w14:paraId="12A7A665" w14:textId="77777777" w:rsidR="00666C14" w:rsidRPr="00DA25FA" w:rsidRDefault="00666C14" w:rsidP="0041016E">
            <w:pPr>
              <w:widowControl/>
              <w:jc w:val="left"/>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防火墙性能</w:t>
            </w:r>
          </w:p>
        </w:tc>
        <w:tc>
          <w:tcPr>
            <w:tcW w:w="3978" w:type="dxa"/>
            <w:tcBorders>
              <w:top w:val="nil"/>
              <w:left w:val="nil"/>
              <w:bottom w:val="single" w:sz="4" w:space="0" w:color="auto"/>
              <w:right w:val="single" w:sz="4" w:space="0" w:color="auto"/>
            </w:tcBorders>
            <w:shd w:val="clear" w:color="auto" w:fill="auto"/>
            <w:vAlign w:val="center"/>
            <w:hideMark/>
          </w:tcPr>
          <w:p w14:paraId="44A72EA8" w14:textId="77777777" w:rsidR="00666C14" w:rsidRPr="00DA25FA" w:rsidRDefault="00666C14" w:rsidP="0041016E">
            <w:pPr>
              <w:widowControl/>
              <w:jc w:val="left"/>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≥6Gbps</w:t>
            </w:r>
          </w:p>
        </w:tc>
        <w:tc>
          <w:tcPr>
            <w:tcW w:w="1300" w:type="dxa"/>
            <w:vMerge/>
            <w:tcBorders>
              <w:top w:val="nil"/>
              <w:left w:val="single" w:sz="4" w:space="0" w:color="auto"/>
              <w:bottom w:val="single" w:sz="4" w:space="0" w:color="auto"/>
              <w:right w:val="single" w:sz="4" w:space="0" w:color="auto"/>
            </w:tcBorders>
            <w:vAlign w:val="center"/>
            <w:hideMark/>
          </w:tcPr>
          <w:p w14:paraId="5CB5C530"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3C6D772A"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62DF64D3"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F2BEA77"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tcBorders>
              <w:top w:val="nil"/>
              <w:left w:val="nil"/>
              <w:bottom w:val="single" w:sz="4" w:space="0" w:color="auto"/>
              <w:right w:val="single" w:sz="4" w:space="0" w:color="auto"/>
            </w:tcBorders>
            <w:shd w:val="clear" w:color="auto" w:fill="auto"/>
            <w:vAlign w:val="center"/>
            <w:hideMark/>
          </w:tcPr>
          <w:p w14:paraId="42CE9BB7" w14:textId="77777777" w:rsidR="00666C14" w:rsidRPr="00DA25FA" w:rsidRDefault="00666C14" w:rsidP="0041016E">
            <w:pPr>
              <w:widowControl/>
              <w:jc w:val="left"/>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最大用户数</w:t>
            </w:r>
          </w:p>
        </w:tc>
        <w:tc>
          <w:tcPr>
            <w:tcW w:w="3978" w:type="dxa"/>
            <w:tcBorders>
              <w:top w:val="nil"/>
              <w:left w:val="nil"/>
              <w:bottom w:val="single" w:sz="4" w:space="0" w:color="auto"/>
              <w:right w:val="single" w:sz="4" w:space="0" w:color="auto"/>
            </w:tcBorders>
            <w:shd w:val="clear" w:color="auto" w:fill="auto"/>
            <w:vAlign w:val="center"/>
            <w:hideMark/>
          </w:tcPr>
          <w:p w14:paraId="0B389613" w14:textId="77777777" w:rsidR="00666C14" w:rsidRPr="00DA25FA" w:rsidRDefault="00666C14" w:rsidP="0041016E">
            <w:pPr>
              <w:widowControl/>
              <w:jc w:val="left"/>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≥1000</w:t>
            </w:r>
          </w:p>
        </w:tc>
        <w:tc>
          <w:tcPr>
            <w:tcW w:w="1300" w:type="dxa"/>
            <w:vMerge/>
            <w:tcBorders>
              <w:top w:val="nil"/>
              <w:left w:val="single" w:sz="4" w:space="0" w:color="auto"/>
              <w:bottom w:val="single" w:sz="4" w:space="0" w:color="auto"/>
              <w:right w:val="single" w:sz="4" w:space="0" w:color="auto"/>
            </w:tcBorders>
            <w:vAlign w:val="center"/>
            <w:hideMark/>
          </w:tcPr>
          <w:p w14:paraId="14E1FB2C"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05C3B6EC"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4E81583B"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3229E55"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tcBorders>
              <w:top w:val="nil"/>
              <w:left w:val="nil"/>
              <w:bottom w:val="single" w:sz="4" w:space="0" w:color="auto"/>
              <w:right w:val="single" w:sz="4" w:space="0" w:color="auto"/>
            </w:tcBorders>
            <w:shd w:val="clear" w:color="auto" w:fill="auto"/>
            <w:vAlign w:val="center"/>
            <w:hideMark/>
          </w:tcPr>
          <w:p w14:paraId="722106FB" w14:textId="77777777" w:rsidR="00666C14" w:rsidRPr="00DA25FA" w:rsidRDefault="00666C14" w:rsidP="0041016E">
            <w:pPr>
              <w:widowControl/>
              <w:jc w:val="left"/>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固定接口</w:t>
            </w:r>
          </w:p>
        </w:tc>
        <w:tc>
          <w:tcPr>
            <w:tcW w:w="3978" w:type="dxa"/>
            <w:tcBorders>
              <w:top w:val="nil"/>
              <w:left w:val="nil"/>
              <w:bottom w:val="single" w:sz="4" w:space="0" w:color="auto"/>
              <w:right w:val="single" w:sz="4" w:space="0" w:color="auto"/>
            </w:tcBorders>
            <w:shd w:val="clear" w:color="auto" w:fill="auto"/>
            <w:vAlign w:val="center"/>
            <w:hideMark/>
          </w:tcPr>
          <w:p w14:paraId="7815BECB" w14:textId="77777777" w:rsidR="00666C14" w:rsidRPr="00DA25FA" w:rsidRDefault="00666C14" w:rsidP="0041016E">
            <w:pPr>
              <w:widowControl/>
              <w:jc w:val="left"/>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≥4GE电口，4GE光口，2GE COMBO</w:t>
            </w:r>
          </w:p>
        </w:tc>
        <w:tc>
          <w:tcPr>
            <w:tcW w:w="1300" w:type="dxa"/>
            <w:vMerge/>
            <w:tcBorders>
              <w:top w:val="nil"/>
              <w:left w:val="single" w:sz="4" w:space="0" w:color="auto"/>
              <w:bottom w:val="single" w:sz="4" w:space="0" w:color="auto"/>
              <w:right w:val="single" w:sz="4" w:space="0" w:color="auto"/>
            </w:tcBorders>
            <w:vAlign w:val="center"/>
            <w:hideMark/>
          </w:tcPr>
          <w:p w14:paraId="75457C6F"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09A08187"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404D344E"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CDC737E"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tcBorders>
              <w:top w:val="nil"/>
              <w:left w:val="nil"/>
              <w:bottom w:val="single" w:sz="4" w:space="0" w:color="auto"/>
              <w:right w:val="single" w:sz="4" w:space="0" w:color="auto"/>
            </w:tcBorders>
            <w:shd w:val="clear" w:color="auto" w:fill="auto"/>
            <w:vAlign w:val="center"/>
            <w:hideMark/>
          </w:tcPr>
          <w:p w14:paraId="60479CD6" w14:textId="77777777" w:rsidR="00666C14" w:rsidRPr="00DA25FA" w:rsidRDefault="00666C14" w:rsidP="0041016E">
            <w:pPr>
              <w:widowControl/>
              <w:jc w:val="left"/>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SIC插槽</w:t>
            </w:r>
          </w:p>
        </w:tc>
        <w:tc>
          <w:tcPr>
            <w:tcW w:w="3978" w:type="dxa"/>
            <w:tcBorders>
              <w:top w:val="nil"/>
              <w:left w:val="nil"/>
              <w:bottom w:val="single" w:sz="4" w:space="0" w:color="auto"/>
              <w:right w:val="single" w:sz="4" w:space="0" w:color="auto"/>
            </w:tcBorders>
            <w:shd w:val="clear" w:color="auto" w:fill="auto"/>
            <w:vAlign w:val="center"/>
            <w:hideMark/>
          </w:tcPr>
          <w:p w14:paraId="3658A585" w14:textId="77777777" w:rsidR="00666C14" w:rsidRPr="00DA25FA" w:rsidRDefault="00666C14" w:rsidP="0041016E">
            <w:pPr>
              <w:widowControl/>
              <w:jc w:val="left"/>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≥4</w:t>
            </w:r>
          </w:p>
        </w:tc>
        <w:tc>
          <w:tcPr>
            <w:tcW w:w="1300" w:type="dxa"/>
            <w:vMerge/>
            <w:tcBorders>
              <w:top w:val="nil"/>
              <w:left w:val="single" w:sz="4" w:space="0" w:color="auto"/>
              <w:bottom w:val="single" w:sz="4" w:space="0" w:color="auto"/>
              <w:right w:val="single" w:sz="4" w:space="0" w:color="auto"/>
            </w:tcBorders>
            <w:vAlign w:val="center"/>
            <w:hideMark/>
          </w:tcPr>
          <w:p w14:paraId="01D2A8C0"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745DF537"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6D95DF3A"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9A193F9"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tcBorders>
              <w:top w:val="nil"/>
              <w:left w:val="nil"/>
              <w:bottom w:val="single" w:sz="4" w:space="0" w:color="auto"/>
              <w:right w:val="single" w:sz="4" w:space="0" w:color="auto"/>
            </w:tcBorders>
            <w:shd w:val="clear" w:color="auto" w:fill="auto"/>
            <w:vAlign w:val="center"/>
            <w:hideMark/>
          </w:tcPr>
          <w:p w14:paraId="36B66EFB" w14:textId="77777777" w:rsidR="00666C14" w:rsidRPr="00DA25FA" w:rsidRDefault="00666C14" w:rsidP="0041016E">
            <w:pPr>
              <w:widowControl/>
              <w:jc w:val="left"/>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MAC支持功率</w:t>
            </w:r>
          </w:p>
        </w:tc>
        <w:tc>
          <w:tcPr>
            <w:tcW w:w="3978" w:type="dxa"/>
            <w:tcBorders>
              <w:top w:val="nil"/>
              <w:left w:val="nil"/>
              <w:bottom w:val="single" w:sz="4" w:space="0" w:color="auto"/>
              <w:right w:val="single" w:sz="4" w:space="0" w:color="auto"/>
            </w:tcBorders>
            <w:shd w:val="clear" w:color="auto" w:fill="auto"/>
            <w:vAlign w:val="center"/>
            <w:hideMark/>
          </w:tcPr>
          <w:p w14:paraId="0FCC5D84" w14:textId="77777777" w:rsidR="00666C14" w:rsidRPr="00DA25FA" w:rsidRDefault="00666C14" w:rsidP="0041016E">
            <w:pPr>
              <w:widowControl/>
              <w:jc w:val="left"/>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≥350W（单电源）/700W（双电源）</w:t>
            </w:r>
          </w:p>
        </w:tc>
        <w:tc>
          <w:tcPr>
            <w:tcW w:w="1300" w:type="dxa"/>
            <w:vMerge/>
            <w:tcBorders>
              <w:top w:val="nil"/>
              <w:left w:val="single" w:sz="4" w:space="0" w:color="auto"/>
              <w:bottom w:val="single" w:sz="4" w:space="0" w:color="auto"/>
              <w:right w:val="single" w:sz="4" w:space="0" w:color="auto"/>
            </w:tcBorders>
            <w:vAlign w:val="center"/>
            <w:hideMark/>
          </w:tcPr>
          <w:p w14:paraId="2E2C4BA0"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4E316C6A" w14:textId="77777777" w:rsidTr="0041016E">
        <w:trPr>
          <w:trHeight w:val="1200"/>
          <w:jc w:val="center"/>
        </w:trPr>
        <w:tc>
          <w:tcPr>
            <w:tcW w:w="1300" w:type="dxa"/>
            <w:vMerge/>
            <w:tcBorders>
              <w:top w:val="nil"/>
              <w:left w:val="single" w:sz="4" w:space="0" w:color="auto"/>
              <w:bottom w:val="single" w:sz="4" w:space="0" w:color="auto"/>
              <w:right w:val="single" w:sz="4" w:space="0" w:color="auto"/>
            </w:tcBorders>
            <w:vAlign w:val="center"/>
            <w:hideMark/>
          </w:tcPr>
          <w:p w14:paraId="539532BE"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DC8954B"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tcBorders>
              <w:top w:val="nil"/>
              <w:left w:val="nil"/>
              <w:bottom w:val="single" w:sz="4" w:space="0" w:color="auto"/>
              <w:right w:val="single" w:sz="4" w:space="0" w:color="auto"/>
            </w:tcBorders>
            <w:shd w:val="clear" w:color="auto" w:fill="auto"/>
            <w:vAlign w:val="center"/>
            <w:hideMark/>
          </w:tcPr>
          <w:p w14:paraId="331411CC" w14:textId="77777777" w:rsidR="00666C14" w:rsidRPr="00DA25FA" w:rsidRDefault="00666C14" w:rsidP="0041016E">
            <w:pPr>
              <w:widowControl/>
              <w:jc w:val="left"/>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 xml:space="preserve">接口类型 </w:t>
            </w:r>
          </w:p>
        </w:tc>
        <w:tc>
          <w:tcPr>
            <w:tcW w:w="3978" w:type="dxa"/>
            <w:tcBorders>
              <w:top w:val="nil"/>
              <w:left w:val="nil"/>
              <w:bottom w:val="single" w:sz="4" w:space="0" w:color="auto"/>
              <w:right w:val="single" w:sz="4" w:space="0" w:color="auto"/>
            </w:tcBorders>
            <w:shd w:val="clear" w:color="auto" w:fill="auto"/>
            <w:vAlign w:val="center"/>
            <w:hideMark/>
          </w:tcPr>
          <w:p w14:paraId="23FB97C0" w14:textId="77777777" w:rsidR="00666C14" w:rsidRPr="00DA25FA" w:rsidRDefault="00666C14" w:rsidP="0041016E">
            <w:pPr>
              <w:widowControl/>
              <w:jc w:val="left"/>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支持FE、GE、155M POS/CPOS、622M POS、EPON/GPON、同异步串口、E1/CE1、3G/LTE等接口（无槽位款型不支持扩展接口）</w:t>
            </w:r>
          </w:p>
        </w:tc>
        <w:tc>
          <w:tcPr>
            <w:tcW w:w="1300" w:type="dxa"/>
            <w:vMerge/>
            <w:tcBorders>
              <w:top w:val="nil"/>
              <w:left w:val="single" w:sz="4" w:space="0" w:color="auto"/>
              <w:bottom w:val="single" w:sz="4" w:space="0" w:color="auto"/>
              <w:right w:val="single" w:sz="4" w:space="0" w:color="auto"/>
            </w:tcBorders>
            <w:vAlign w:val="center"/>
            <w:hideMark/>
          </w:tcPr>
          <w:p w14:paraId="05F97606"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6BFFA07B" w14:textId="77777777" w:rsidTr="0041016E">
        <w:trPr>
          <w:trHeight w:val="3000"/>
          <w:jc w:val="center"/>
        </w:trPr>
        <w:tc>
          <w:tcPr>
            <w:tcW w:w="1300" w:type="dxa"/>
            <w:vMerge/>
            <w:tcBorders>
              <w:top w:val="nil"/>
              <w:left w:val="single" w:sz="4" w:space="0" w:color="auto"/>
              <w:bottom w:val="single" w:sz="4" w:space="0" w:color="auto"/>
              <w:right w:val="single" w:sz="4" w:space="0" w:color="auto"/>
            </w:tcBorders>
            <w:vAlign w:val="center"/>
            <w:hideMark/>
          </w:tcPr>
          <w:p w14:paraId="59190D1A"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1187C2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tcBorders>
              <w:top w:val="nil"/>
              <w:left w:val="nil"/>
              <w:bottom w:val="single" w:sz="4" w:space="0" w:color="auto"/>
              <w:right w:val="single" w:sz="4" w:space="0" w:color="auto"/>
            </w:tcBorders>
            <w:shd w:val="clear" w:color="auto" w:fill="auto"/>
            <w:vAlign w:val="center"/>
            <w:hideMark/>
          </w:tcPr>
          <w:p w14:paraId="1360D378" w14:textId="77777777" w:rsidR="00666C14" w:rsidRPr="00DA25FA" w:rsidRDefault="00666C14" w:rsidP="0041016E">
            <w:pPr>
              <w:widowControl/>
              <w:jc w:val="left"/>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 xml:space="preserve">安全性 </w:t>
            </w:r>
          </w:p>
        </w:tc>
        <w:tc>
          <w:tcPr>
            <w:tcW w:w="3978" w:type="dxa"/>
            <w:tcBorders>
              <w:top w:val="nil"/>
              <w:left w:val="nil"/>
              <w:bottom w:val="single" w:sz="4" w:space="0" w:color="auto"/>
              <w:right w:val="single" w:sz="4" w:space="0" w:color="auto"/>
            </w:tcBorders>
            <w:shd w:val="clear" w:color="auto" w:fill="auto"/>
            <w:vAlign w:val="center"/>
            <w:hideMark/>
          </w:tcPr>
          <w:p w14:paraId="049D6582" w14:textId="77777777" w:rsidR="00666C14" w:rsidRPr="00DA25FA" w:rsidRDefault="00666C14" w:rsidP="0041016E">
            <w:pPr>
              <w:widowControl/>
              <w:jc w:val="left"/>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支持MAC、802.1x、Portal认证、广播抑制、ARP安全等，支持本地认证、AAA认证、RADIUS认证等</w:t>
            </w:r>
            <w:r w:rsidRPr="00DA25FA">
              <w:rPr>
                <w:rFonts w:ascii="仿宋" w:eastAsia="仿宋" w:hAnsi="仿宋" w:cs="仿宋_GB2312" w:hint="eastAsia"/>
                <w:color w:val="000000"/>
                <w:kern w:val="0"/>
                <w:sz w:val="21"/>
                <w:szCs w:val="21"/>
              </w:rPr>
              <w:br/>
              <w:t>支持包过滤防火墙，支持防火墙安全域</w:t>
            </w:r>
            <w:r w:rsidRPr="00DA25FA">
              <w:rPr>
                <w:rFonts w:ascii="仿宋" w:eastAsia="仿宋" w:hAnsi="仿宋" w:cs="仿宋_GB2312" w:hint="eastAsia"/>
                <w:color w:val="000000"/>
                <w:kern w:val="0"/>
                <w:sz w:val="21"/>
                <w:szCs w:val="21"/>
              </w:rPr>
              <w:br/>
              <w:t>支持</w:t>
            </w:r>
            <w:proofErr w:type="spellStart"/>
            <w:r w:rsidRPr="00DA25FA">
              <w:rPr>
                <w:rFonts w:ascii="仿宋" w:eastAsia="仿宋" w:hAnsi="仿宋" w:cs="仿宋_GB2312" w:hint="eastAsia"/>
                <w:color w:val="000000"/>
                <w:kern w:val="0"/>
                <w:sz w:val="21"/>
                <w:szCs w:val="21"/>
              </w:rPr>
              <w:t>IPSec</w:t>
            </w:r>
            <w:proofErr w:type="spellEnd"/>
            <w:r w:rsidRPr="00DA25FA">
              <w:rPr>
                <w:rFonts w:ascii="仿宋" w:eastAsia="仿宋" w:hAnsi="仿宋" w:cs="仿宋_GB2312" w:hint="eastAsia"/>
                <w:color w:val="000000"/>
                <w:kern w:val="0"/>
                <w:sz w:val="21"/>
                <w:szCs w:val="21"/>
              </w:rPr>
              <w:t xml:space="preserve"> VPN、L2TP VPN、DSVPN等多种VPN技术</w:t>
            </w:r>
            <w:r w:rsidRPr="00DA25FA">
              <w:rPr>
                <w:rFonts w:ascii="仿宋" w:eastAsia="仿宋" w:hAnsi="仿宋" w:cs="仿宋_GB2312" w:hint="eastAsia"/>
                <w:color w:val="000000"/>
                <w:kern w:val="0"/>
                <w:sz w:val="21"/>
                <w:szCs w:val="21"/>
              </w:rPr>
              <w:br/>
              <w:t>支持IPS安全功能，可在线升级特征库，可以防范木马、蠕虫、病毒等攻击</w:t>
            </w:r>
            <w:r w:rsidRPr="00DA25FA">
              <w:rPr>
                <w:rFonts w:ascii="仿宋" w:eastAsia="仿宋" w:hAnsi="仿宋" w:cs="仿宋_GB2312" w:hint="eastAsia"/>
                <w:color w:val="000000"/>
                <w:kern w:val="0"/>
                <w:sz w:val="21"/>
                <w:szCs w:val="21"/>
              </w:rPr>
              <w:br/>
              <w:t>支持URL过滤功能，可以过滤指定域名的网站支持国家密码局规定的加密算法</w:t>
            </w:r>
          </w:p>
        </w:tc>
        <w:tc>
          <w:tcPr>
            <w:tcW w:w="1300" w:type="dxa"/>
            <w:vMerge/>
            <w:tcBorders>
              <w:top w:val="nil"/>
              <w:left w:val="single" w:sz="4" w:space="0" w:color="auto"/>
              <w:bottom w:val="single" w:sz="4" w:space="0" w:color="auto"/>
              <w:right w:val="single" w:sz="4" w:space="0" w:color="auto"/>
            </w:tcBorders>
            <w:vAlign w:val="center"/>
            <w:hideMark/>
          </w:tcPr>
          <w:p w14:paraId="254BE792"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5B53F933" w14:textId="77777777" w:rsidTr="0041016E">
        <w:trPr>
          <w:trHeight w:val="3000"/>
          <w:jc w:val="center"/>
        </w:trPr>
        <w:tc>
          <w:tcPr>
            <w:tcW w:w="1300" w:type="dxa"/>
            <w:vMerge/>
            <w:tcBorders>
              <w:top w:val="nil"/>
              <w:left w:val="single" w:sz="4" w:space="0" w:color="auto"/>
              <w:bottom w:val="single" w:sz="4" w:space="0" w:color="auto"/>
              <w:right w:val="single" w:sz="4" w:space="0" w:color="auto"/>
            </w:tcBorders>
            <w:vAlign w:val="center"/>
            <w:hideMark/>
          </w:tcPr>
          <w:p w14:paraId="48BC83B9"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3161F8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tcBorders>
              <w:top w:val="nil"/>
              <w:left w:val="nil"/>
              <w:bottom w:val="single" w:sz="4" w:space="0" w:color="auto"/>
              <w:right w:val="single" w:sz="4" w:space="0" w:color="auto"/>
            </w:tcBorders>
            <w:shd w:val="clear" w:color="auto" w:fill="auto"/>
            <w:vAlign w:val="center"/>
            <w:hideMark/>
          </w:tcPr>
          <w:p w14:paraId="02C57224" w14:textId="77777777" w:rsidR="00666C14" w:rsidRPr="00DA25FA" w:rsidRDefault="00666C14" w:rsidP="0041016E">
            <w:pPr>
              <w:widowControl/>
              <w:jc w:val="left"/>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QoS</w:t>
            </w:r>
          </w:p>
        </w:tc>
        <w:tc>
          <w:tcPr>
            <w:tcW w:w="3978" w:type="dxa"/>
            <w:tcBorders>
              <w:top w:val="nil"/>
              <w:left w:val="nil"/>
              <w:bottom w:val="single" w:sz="4" w:space="0" w:color="auto"/>
              <w:right w:val="single" w:sz="4" w:space="0" w:color="auto"/>
            </w:tcBorders>
            <w:shd w:val="clear" w:color="auto" w:fill="auto"/>
            <w:vAlign w:val="center"/>
            <w:hideMark/>
          </w:tcPr>
          <w:p w14:paraId="6BB8839A" w14:textId="77777777" w:rsidR="00666C14" w:rsidRPr="00DA25FA" w:rsidRDefault="00666C14" w:rsidP="0041016E">
            <w:pPr>
              <w:widowControl/>
              <w:jc w:val="left"/>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可提供完善的QoS机制：支持PQ、CQ、WFQ、CBWFQ等调度技术，支持基于IP Precedence、802.1P、DSCP、MPLS EXP流量分类，支持流量整形以及WRED拥塞避免机制</w:t>
            </w:r>
            <w:r w:rsidRPr="00DA25FA">
              <w:rPr>
                <w:rFonts w:ascii="仿宋" w:eastAsia="仿宋" w:hAnsi="仿宋" w:cs="仿宋_GB2312" w:hint="eastAsia"/>
                <w:color w:val="000000"/>
                <w:kern w:val="0"/>
                <w:sz w:val="21"/>
                <w:szCs w:val="21"/>
              </w:rPr>
              <w:br/>
              <w:t>支持等价负载分担（ECMP）和非等价负载分担（UCMP）</w:t>
            </w:r>
            <w:r w:rsidRPr="00DA25FA">
              <w:rPr>
                <w:rFonts w:ascii="仿宋" w:eastAsia="仿宋" w:hAnsi="仿宋" w:cs="仿宋_GB2312" w:hint="eastAsia"/>
                <w:color w:val="000000"/>
                <w:kern w:val="0"/>
                <w:sz w:val="21"/>
                <w:szCs w:val="21"/>
              </w:rPr>
              <w:br/>
              <w:t>支持上网行为管理，可识别但不限于：BT、迅雷、超级旋风、</w:t>
            </w:r>
            <w:proofErr w:type="spellStart"/>
            <w:r w:rsidRPr="00DA25FA">
              <w:rPr>
                <w:rFonts w:ascii="仿宋" w:eastAsia="仿宋" w:hAnsi="仿宋" w:cs="仿宋_GB2312" w:hint="eastAsia"/>
                <w:color w:val="000000"/>
                <w:kern w:val="0"/>
                <w:sz w:val="21"/>
                <w:szCs w:val="21"/>
              </w:rPr>
              <w:t>eDonkey</w:t>
            </w:r>
            <w:proofErr w:type="spellEnd"/>
            <w:r w:rsidRPr="00DA25FA">
              <w:rPr>
                <w:rFonts w:ascii="仿宋" w:eastAsia="仿宋" w:hAnsi="仿宋" w:cs="仿宋_GB2312" w:hint="eastAsia"/>
                <w:color w:val="000000"/>
                <w:kern w:val="0"/>
                <w:sz w:val="21"/>
                <w:szCs w:val="21"/>
              </w:rPr>
              <w:t>（</w:t>
            </w:r>
            <w:proofErr w:type="spellStart"/>
            <w:r w:rsidRPr="00DA25FA">
              <w:rPr>
                <w:rFonts w:ascii="仿宋" w:eastAsia="仿宋" w:hAnsi="仿宋" w:cs="仿宋_GB2312" w:hint="eastAsia"/>
                <w:color w:val="000000"/>
                <w:kern w:val="0"/>
                <w:sz w:val="21"/>
                <w:szCs w:val="21"/>
              </w:rPr>
              <w:t>eMule</w:t>
            </w:r>
            <w:proofErr w:type="spellEnd"/>
            <w:r w:rsidRPr="00DA25FA">
              <w:rPr>
                <w:rFonts w:ascii="仿宋" w:eastAsia="仿宋" w:hAnsi="仿宋" w:cs="仿宋_GB2312" w:hint="eastAsia"/>
                <w:color w:val="000000"/>
                <w:kern w:val="0"/>
                <w:sz w:val="21"/>
                <w:szCs w:val="21"/>
              </w:rPr>
              <w:t>）、Skype、</w:t>
            </w:r>
            <w:proofErr w:type="spellStart"/>
            <w:r w:rsidRPr="00DA25FA">
              <w:rPr>
                <w:rFonts w:ascii="仿宋" w:eastAsia="仿宋" w:hAnsi="仿宋" w:cs="仿宋_GB2312" w:hint="eastAsia"/>
                <w:color w:val="000000"/>
                <w:kern w:val="0"/>
                <w:sz w:val="21"/>
                <w:szCs w:val="21"/>
              </w:rPr>
              <w:t>PPLive</w:t>
            </w:r>
            <w:proofErr w:type="spellEnd"/>
            <w:r w:rsidRPr="00DA25FA">
              <w:rPr>
                <w:rFonts w:ascii="仿宋" w:eastAsia="仿宋" w:hAnsi="仿宋" w:cs="仿宋_GB2312" w:hint="eastAsia"/>
                <w:color w:val="000000"/>
                <w:kern w:val="0"/>
                <w:sz w:val="21"/>
                <w:szCs w:val="21"/>
              </w:rPr>
              <w:t>、</w:t>
            </w:r>
            <w:proofErr w:type="spellStart"/>
            <w:r w:rsidRPr="00DA25FA">
              <w:rPr>
                <w:rFonts w:ascii="仿宋" w:eastAsia="仿宋" w:hAnsi="仿宋" w:cs="仿宋_GB2312" w:hint="eastAsia"/>
                <w:color w:val="000000"/>
                <w:kern w:val="0"/>
                <w:sz w:val="21"/>
                <w:szCs w:val="21"/>
              </w:rPr>
              <w:t>PPStream</w:t>
            </w:r>
            <w:proofErr w:type="spellEnd"/>
            <w:r w:rsidRPr="00DA25FA">
              <w:rPr>
                <w:rFonts w:ascii="仿宋" w:eastAsia="仿宋" w:hAnsi="仿宋" w:cs="仿宋_GB2312" w:hint="eastAsia"/>
                <w:color w:val="000000"/>
                <w:kern w:val="0"/>
                <w:sz w:val="21"/>
                <w:szCs w:val="21"/>
              </w:rPr>
              <w:t>等</w:t>
            </w:r>
          </w:p>
        </w:tc>
        <w:tc>
          <w:tcPr>
            <w:tcW w:w="1300" w:type="dxa"/>
            <w:vMerge/>
            <w:tcBorders>
              <w:top w:val="nil"/>
              <w:left w:val="single" w:sz="4" w:space="0" w:color="auto"/>
              <w:bottom w:val="single" w:sz="4" w:space="0" w:color="auto"/>
              <w:right w:val="single" w:sz="4" w:space="0" w:color="auto"/>
            </w:tcBorders>
            <w:vAlign w:val="center"/>
            <w:hideMark/>
          </w:tcPr>
          <w:p w14:paraId="209DA873"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6D585563" w14:textId="77777777" w:rsidTr="0041016E">
        <w:trPr>
          <w:trHeight w:val="900"/>
          <w:jc w:val="center"/>
        </w:trPr>
        <w:tc>
          <w:tcPr>
            <w:tcW w:w="1300" w:type="dxa"/>
            <w:vMerge/>
            <w:tcBorders>
              <w:top w:val="nil"/>
              <w:left w:val="single" w:sz="4" w:space="0" w:color="auto"/>
              <w:bottom w:val="single" w:sz="4" w:space="0" w:color="auto"/>
              <w:right w:val="single" w:sz="4" w:space="0" w:color="auto"/>
            </w:tcBorders>
            <w:vAlign w:val="center"/>
            <w:hideMark/>
          </w:tcPr>
          <w:p w14:paraId="3F8C06EC"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9F26D10"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tcBorders>
              <w:top w:val="nil"/>
              <w:left w:val="nil"/>
              <w:bottom w:val="single" w:sz="4" w:space="0" w:color="auto"/>
              <w:right w:val="single" w:sz="4" w:space="0" w:color="auto"/>
            </w:tcBorders>
            <w:shd w:val="clear" w:color="auto" w:fill="auto"/>
            <w:vAlign w:val="center"/>
            <w:hideMark/>
          </w:tcPr>
          <w:p w14:paraId="644EFD24" w14:textId="77777777" w:rsidR="00666C14" w:rsidRPr="00DA25FA" w:rsidRDefault="00666C14" w:rsidP="0041016E">
            <w:pPr>
              <w:widowControl/>
              <w:jc w:val="left"/>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 xml:space="preserve">可靠性 </w:t>
            </w:r>
          </w:p>
        </w:tc>
        <w:tc>
          <w:tcPr>
            <w:tcW w:w="3978" w:type="dxa"/>
            <w:tcBorders>
              <w:top w:val="nil"/>
              <w:left w:val="nil"/>
              <w:bottom w:val="single" w:sz="4" w:space="0" w:color="auto"/>
              <w:right w:val="single" w:sz="4" w:space="0" w:color="auto"/>
            </w:tcBorders>
            <w:shd w:val="clear" w:color="auto" w:fill="auto"/>
            <w:vAlign w:val="center"/>
            <w:hideMark/>
          </w:tcPr>
          <w:p w14:paraId="45523182" w14:textId="77777777" w:rsidR="00666C14" w:rsidRPr="00DA25FA" w:rsidRDefault="00666C14" w:rsidP="0041016E">
            <w:pPr>
              <w:widowControl/>
              <w:jc w:val="left"/>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所有业务板卡支持直接热插拔</w:t>
            </w:r>
            <w:r w:rsidRPr="00DA25FA">
              <w:rPr>
                <w:rFonts w:ascii="仿宋" w:eastAsia="仿宋" w:hAnsi="仿宋" w:cs="仿宋_GB2312" w:hint="eastAsia"/>
                <w:color w:val="000000"/>
                <w:kern w:val="0"/>
                <w:sz w:val="21"/>
                <w:szCs w:val="21"/>
              </w:rPr>
              <w:br/>
              <w:t>支持智能策略路由（SPR）技术，可根据多个链路的网络质量，动态选择最佳链路</w:t>
            </w:r>
          </w:p>
        </w:tc>
        <w:tc>
          <w:tcPr>
            <w:tcW w:w="1300" w:type="dxa"/>
            <w:vMerge/>
            <w:tcBorders>
              <w:top w:val="nil"/>
              <w:left w:val="single" w:sz="4" w:space="0" w:color="auto"/>
              <w:bottom w:val="single" w:sz="4" w:space="0" w:color="auto"/>
              <w:right w:val="single" w:sz="4" w:space="0" w:color="auto"/>
            </w:tcBorders>
            <w:vAlign w:val="center"/>
            <w:hideMark/>
          </w:tcPr>
          <w:p w14:paraId="7D42237C"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2EDD77D2" w14:textId="77777777" w:rsidTr="0041016E">
        <w:trPr>
          <w:trHeight w:val="320"/>
          <w:jc w:val="center"/>
        </w:trPr>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70D0B537"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2</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11C501BC"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防火墙</w:t>
            </w:r>
          </w:p>
        </w:tc>
        <w:tc>
          <w:tcPr>
            <w:tcW w:w="1300" w:type="dxa"/>
            <w:tcBorders>
              <w:top w:val="nil"/>
              <w:left w:val="nil"/>
              <w:bottom w:val="single" w:sz="4" w:space="0" w:color="auto"/>
              <w:right w:val="single" w:sz="4" w:space="0" w:color="auto"/>
            </w:tcBorders>
            <w:shd w:val="clear" w:color="auto" w:fill="auto"/>
            <w:vAlign w:val="center"/>
            <w:hideMark/>
          </w:tcPr>
          <w:p w14:paraId="4DE03B6C"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产品结构</w:t>
            </w:r>
          </w:p>
        </w:tc>
        <w:tc>
          <w:tcPr>
            <w:tcW w:w="3978" w:type="dxa"/>
            <w:tcBorders>
              <w:top w:val="nil"/>
              <w:left w:val="nil"/>
              <w:bottom w:val="single" w:sz="4" w:space="0" w:color="auto"/>
              <w:right w:val="single" w:sz="4" w:space="0" w:color="auto"/>
            </w:tcBorders>
            <w:shd w:val="clear" w:color="auto" w:fill="auto"/>
            <w:vAlign w:val="center"/>
            <w:hideMark/>
          </w:tcPr>
          <w:p w14:paraId="2E548BEE" w14:textId="77777777" w:rsidR="00666C14" w:rsidRPr="00DA25FA" w:rsidRDefault="00666C14" w:rsidP="0041016E">
            <w:pPr>
              <w:widowControl/>
              <w:jc w:val="left"/>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2*10GE(SFP</w:t>
            </w:r>
            <w:proofErr w:type="gramStart"/>
            <w:r w:rsidRPr="00DA25FA">
              <w:rPr>
                <w:rFonts w:ascii="仿宋" w:eastAsia="仿宋" w:hAnsi="仿宋" w:cs="仿宋_GB2312" w:hint="eastAsia"/>
                <w:color w:val="000000"/>
                <w:kern w:val="0"/>
                <w:sz w:val="21"/>
                <w:szCs w:val="21"/>
              </w:rPr>
              <w:t>+)+</w:t>
            </w:r>
            <w:proofErr w:type="gramEnd"/>
            <w:r w:rsidRPr="00DA25FA">
              <w:rPr>
                <w:rFonts w:ascii="仿宋" w:eastAsia="仿宋" w:hAnsi="仿宋" w:cs="仿宋_GB2312" w:hint="eastAsia"/>
                <w:color w:val="000000"/>
                <w:kern w:val="0"/>
                <w:sz w:val="21"/>
                <w:szCs w:val="21"/>
              </w:rPr>
              <w:t>8*GE Combo+2*GE WAN</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7C89004D"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提供一次现场实施服</w:t>
            </w:r>
            <w:r w:rsidRPr="00DA25FA">
              <w:rPr>
                <w:rFonts w:ascii="仿宋" w:eastAsia="仿宋" w:hAnsi="仿宋" w:cs="仿宋_GB2312" w:hint="eastAsia"/>
                <w:color w:val="000000"/>
                <w:kern w:val="0"/>
                <w:sz w:val="21"/>
                <w:szCs w:val="21"/>
              </w:rPr>
              <w:lastRenderedPageBreak/>
              <w:t>务，提供三年质保服务</w:t>
            </w:r>
          </w:p>
        </w:tc>
      </w:tr>
      <w:tr w:rsidR="00666C14" w:rsidRPr="00DA25FA" w14:paraId="4A4434DD"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014A71DC"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FFEABBD"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tcBorders>
              <w:top w:val="nil"/>
              <w:left w:val="nil"/>
              <w:bottom w:val="single" w:sz="4" w:space="0" w:color="auto"/>
              <w:right w:val="single" w:sz="4" w:space="0" w:color="auto"/>
            </w:tcBorders>
            <w:shd w:val="clear" w:color="auto" w:fill="auto"/>
            <w:vAlign w:val="center"/>
            <w:hideMark/>
          </w:tcPr>
          <w:p w14:paraId="080F2896"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最大用户数</w:t>
            </w:r>
          </w:p>
        </w:tc>
        <w:tc>
          <w:tcPr>
            <w:tcW w:w="3978" w:type="dxa"/>
            <w:tcBorders>
              <w:top w:val="nil"/>
              <w:left w:val="nil"/>
              <w:bottom w:val="single" w:sz="4" w:space="0" w:color="auto"/>
              <w:right w:val="single" w:sz="4" w:space="0" w:color="auto"/>
            </w:tcBorders>
            <w:shd w:val="clear" w:color="auto" w:fill="auto"/>
            <w:vAlign w:val="center"/>
            <w:hideMark/>
          </w:tcPr>
          <w:p w14:paraId="4894C6F0"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≥1000</w:t>
            </w:r>
          </w:p>
        </w:tc>
        <w:tc>
          <w:tcPr>
            <w:tcW w:w="1300" w:type="dxa"/>
            <w:vMerge/>
            <w:tcBorders>
              <w:top w:val="nil"/>
              <w:left w:val="single" w:sz="4" w:space="0" w:color="auto"/>
              <w:bottom w:val="single" w:sz="4" w:space="0" w:color="auto"/>
              <w:right w:val="single" w:sz="4" w:space="0" w:color="auto"/>
            </w:tcBorders>
            <w:vAlign w:val="center"/>
            <w:hideMark/>
          </w:tcPr>
          <w:p w14:paraId="0EA0CF7A"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240E26AE"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35ACEF4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6656830"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tcBorders>
              <w:top w:val="nil"/>
              <w:left w:val="nil"/>
              <w:bottom w:val="single" w:sz="4" w:space="0" w:color="auto"/>
              <w:right w:val="single" w:sz="4" w:space="0" w:color="auto"/>
            </w:tcBorders>
            <w:shd w:val="clear" w:color="auto" w:fill="auto"/>
            <w:vAlign w:val="center"/>
            <w:hideMark/>
          </w:tcPr>
          <w:p w14:paraId="3B5AE602"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FW吞吐量</w:t>
            </w:r>
          </w:p>
        </w:tc>
        <w:tc>
          <w:tcPr>
            <w:tcW w:w="3978" w:type="dxa"/>
            <w:tcBorders>
              <w:top w:val="nil"/>
              <w:left w:val="nil"/>
              <w:bottom w:val="single" w:sz="4" w:space="0" w:color="auto"/>
              <w:right w:val="single" w:sz="4" w:space="0" w:color="auto"/>
            </w:tcBorders>
            <w:shd w:val="clear" w:color="auto" w:fill="auto"/>
            <w:vAlign w:val="center"/>
            <w:hideMark/>
          </w:tcPr>
          <w:p w14:paraId="2936BC23"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≥4Gbit/s</w:t>
            </w:r>
          </w:p>
        </w:tc>
        <w:tc>
          <w:tcPr>
            <w:tcW w:w="1300" w:type="dxa"/>
            <w:vMerge/>
            <w:tcBorders>
              <w:top w:val="nil"/>
              <w:left w:val="single" w:sz="4" w:space="0" w:color="auto"/>
              <w:bottom w:val="single" w:sz="4" w:space="0" w:color="auto"/>
              <w:right w:val="single" w:sz="4" w:space="0" w:color="auto"/>
            </w:tcBorders>
            <w:vAlign w:val="center"/>
            <w:hideMark/>
          </w:tcPr>
          <w:p w14:paraId="33DC4349"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73DC5532"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4DEEAEE9"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8B90858"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tcBorders>
              <w:top w:val="nil"/>
              <w:left w:val="nil"/>
              <w:bottom w:val="single" w:sz="4" w:space="0" w:color="auto"/>
              <w:right w:val="single" w:sz="4" w:space="0" w:color="auto"/>
            </w:tcBorders>
            <w:shd w:val="clear" w:color="auto" w:fill="auto"/>
            <w:vAlign w:val="center"/>
            <w:hideMark/>
          </w:tcPr>
          <w:p w14:paraId="4D8200CB"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FW最大并发数</w:t>
            </w:r>
          </w:p>
        </w:tc>
        <w:tc>
          <w:tcPr>
            <w:tcW w:w="3978" w:type="dxa"/>
            <w:tcBorders>
              <w:top w:val="nil"/>
              <w:left w:val="nil"/>
              <w:bottom w:val="single" w:sz="4" w:space="0" w:color="auto"/>
              <w:right w:val="single" w:sz="4" w:space="0" w:color="auto"/>
            </w:tcBorders>
            <w:shd w:val="clear" w:color="auto" w:fill="auto"/>
            <w:vAlign w:val="center"/>
            <w:hideMark/>
          </w:tcPr>
          <w:p w14:paraId="0F654A02"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≥4000000</w:t>
            </w:r>
          </w:p>
        </w:tc>
        <w:tc>
          <w:tcPr>
            <w:tcW w:w="1300" w:type="dxa"/>
            <w:vMerge/>
            <w:tcBorders>
              <w:top w:val="nil"/>
              <w:left w:val="single" w:sz="4" w:space="0" w:color="auto"/>
              <w:bottom w:val="single" w:sz="4" w:space="0" w:color="auto"/>
              <w:right w:val="single" w:sz="4" w:space="0" w:color="auto"/>
            </w:tcBorders>
            <w:vAlign w:val="center"/>
            <w:hideMark/>
          </w:tcPr>
          <w:p w14:paraId="3BD4F589"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0EA1E534"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66BD437E"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5D31B02"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tcBorders>
              <w:top w:val="nil"/>
              <w:left w:val="nil"/>
              <w:bottom w:val="single" w:sz="4" w:space="0" w:color="auto"/>
              <w:right w:val="single" w:sz="4" w:space="0" w:color="auto"/>
            </w:tcBorders>
            <w:shd w:val="clear" w:color="auto" w:fill="auto"/>
            <w:vAlign w:val="center"/>
            <w:hideMark/>
          </w:tcPr>
          <w:p w14:paraId="0EBFD43A"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FW每秒新建数</w:t>
            </w:r>
          </w:p>
        </w:tc>
        <w:tc>
          <w:tcPr>
            <w:tcW w:w="3978" w:type="dxa"/>
            <w:tcBorders>
              <w:top w:val="nil"/>
              <w:left w:val="nil"/>
              <w:bottom w:val="single" w:sz="4" w:space="0" w:color="auto"/>
              <w:right w:val="single" w:sz="4" w:space="0" w:color="auto"/>
            </w:tcBorders>
            <w:shd w:val="clear" w:color="auto" w:fill="auto"/>
            <w:vAlign w:val="center"/>
            <w:hideMark/>
          </w:tcPr>
          <w:p w14:paraId="703D66E5"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≥80000</w:t>
            </w:r>
          </w:p>
        </w:tc>
        <w:tc>
          <w:tcPr>
            <w:tcW w:w="1300" w:type="dxa"/>
            <w:vMerge/>
            <w:tcBorders>
              <w:top w:val="nil"/>
              <w:left w:val="single" w:sz="4" w:space="0" w:color="auto"/>
              <w:bottom w:val="single" w:sz="4" w:space="0" w:color="auto"/>
              <w:right w:val="single" w:sz="4" w:space="0" w:color="auto"/>
            </w:tcBorders>
            <w:vAlign w:val="center"/>
            <w:hideMark/>
          </w:tcPr>
          <w:p w14:paraId="7EA1575F"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588EC83B"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73E2C1F2"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D375AB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tcBorders>
              <w:top w:val="nil"/>
              <w:left w:val="nil"/>
              <w:bottom w:val="single" w:sz="4" w:space="0" w:color="auto"/>
              <w:right w:val="single" w:sz="4" w:space="0" w:color="auto"/>
            </w:tcBorders>
            <w:shd w:val="clear" w:color="auto" w:fill="auto"/>
            <w:vAlign w:val="center"/>
            <w:hideMark/>
          </w:tcPr>
          <w:p w14:paraId="2FA138B7" w14:textId="77777777" w:rsidR="00666C14" w:rsidRPr="00DA25FA" w:rsidRDefault="00666C14" w:rsidP="0041016E">
            <w:pPr>
              <w:widowControl/>
              <w:jc w:val="center"/>
              <w:rPr>
                <w:rFonts w:ascii="仿宋" w:eastAsia="仿宋" w:hAnsi="仿宋" w:cs="仿宋_GB2312"/>
                <w:color w:val="000000"/>
                <w:kern w:val="0"/>
                <w:sz w:val="21"/>
                <w:szCs w:val="21"/>
              </w:rPr>
            </w:pPr>
            <w:proofErr w:type="spellStart"/>
            <w:r w:rsidRPr="00DA25FA">
              <w:rPr>
                <w:rFonts w:ascii="仿宋" w:eastAsia="仿宋" w:hAnsi="仿宋" w:cs="仿宋_GB2312" w:hint="eastAsia"/>
                <w:color w:val="000000"/>
                <w:kern w:val="0"/>
                <w:sz w:val="21"/>
                <w:szCs w:val="21"/>
              </w:rPr>
              <w:t>IPSec</w:t>
            </w:r>
            <w:proofErr w:type="spellEnd"/>
            <w:r w:rsidRPr="00DA25FA">
              <w:rPr>
                <w:rFonts w:ascii="仿宋" w:eastAsia="仿宋" w:hAnsi="仿宋" w:cs="仿宋_GB2312" w:hint="eastAsia"/>
                <w:color w:val="000000"/>
                <w:kern w:val="0"/>
                <w:sz w:val="21"/>
                <w:szCs w:val="21"/>
              </w:rPr>
              <w:t>吞吐量</w:t>
            </w:r>
          </w:p>
        </w:tc>
        <w:tc>
          <w:tcPr>
            <w:tcW w:w="3978" w:type="dxa"/>
            <w:tcBorders>
              <w:top w:val="nil"/>
              <w:left w:val="nil"/>
              <w:bottom w:val="single" w:sz="4" w:space="0" w:color="auto"/>
              <w:right w:val="single" w:sz="4" w:space="0" w:color="auto"/>
            </w:tcBorders>
            <w:shd w:val="clear" w:color="auto" w:fill="auto"/>
            <w:vAlign w:val="center"/>
            <w:hideMark/>
          </w:tcPr>
          <w:p w14:paraId="57098A76"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≥600Mbit/s</w:t>
            </w:r>
          </w:p>
        </w:tc>
        <w:tc>
          <w:tcPr>
            <w:tcW w:w="1300" w:type="dxa"/>
            <w:vMerge/>
            <w:tcBorders>
              <w:top w:val="nil"/>
              <w:left w:val="single" w:sz="4" w:space="0" w:color="auto"/>
              <w:bottom w:val="single" w:sz="4" w:space="0" w:color="auto"/>
              <w:right w:val="single" w:sz="4" w:space="0" w:color="auto"/>
            </w:tcBorders>
            <w:vAlign w:val="center"/>
            <w:hideMark/>
          </w:tcPr>
          <w:p w14:paraId="2411C3BC"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0FA305B8"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78A45D77"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4A29CDC"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tcBorders>
              <w:top w:val="nil"/>
              <w:left w:val="nil"/>
              <w:bottom w:val="single" w:sz="4" w:space="0" w:color="auto"/>
              <w:right w:val="single" w:sz="4" w:space="0" w:color="auto"/>
            </w:tcBorders>
            <w:shd w:val="clear" w:color="auto" w:fill="auto"/>
            <w:vAlign w:val="center"/>
            <w:hideMark/>
          </w:tcPr>
          <w:p w14:paraId="7D687CDC" w14:textId="77777777" w:rsidR="00666C14" w:rsidRPr="00DA25FA" w:rsidRDefault="00666C14" w:rsidP="0041016E">
            <w:pPr>
              <w:widowControl/>
              <w:jc w:val="center"/>
              <w:rPr>
                <w:rFonts w:ascii="仿宋" w:eastAsia="仿宋" w:hAnsi="仿宋" w:cs="仿宋_GB2312"/>
                <w:color w:val="000000"/>
                <w:kern w:val="0"/>
                <w:sz w:val="21"/>
                <w:szCs w:val="21"/>
              </w:rPr>
            </w:pPr>
            <w:proofErr w:type="spellStart"/>
            <w:r w:rsidRPr="00DA25FA">
              <w:rPr>
                <w:rFonts w:ascii="仿宋" w:eastAsia="仿宋" w:hAnsi="仿宋" w:cs="仿宋_GB2312" w:hint="eastAsia"/>
                <w:color w:val="000000"/>
                <w:kern w:val="0"/>
                <w:sz w:val="21"/>
                <w:szCs w:val="21"/>
              </w:rPr>
              <w:t>IPSec</w:t>
            </w:r>
            <w:proofErr w:type="spellEnd"/>
            <w:r w:rsidRPr="00DA25FA">
              <w:rPr>
                <w:rFonts w:ascii="仿宋" w:eastAsia="仿宋" w:hAnsi="仿宋" w:cs="仿宋_GB2312" w:hint="eastAsia"/>
                <w:color w:val="000000"/>
                <w:kern w:val="0"/>
                <w:sz w:val="21"/>
                <w:szCs w:val="21"/>
              </w:rPr>
              <w:t>最大连接数</w:t>
            </w:r>
          </w:p>
        </w:tc>
        <w:tc>
          <w:tcPr>
            <w:tcW w:w="3978" w:type="dxa"/>
            <w:tcBorders>
              <w:top w:val="nil"/>
              <w:left w:val="nil"/>
              <w:bottom w:val="single" w:sz="4" w:space="0" w:color="auto"/>
              <w:right w:val="single" w:sz="4" w:space="0" w:color="auto"/>
            </w:tcBorders>
            <w:shd w:val="clear" w:color="auto" w:fill="auto"/>
            <w:vAlign w:val="center"/>
            <w:hideMark/>
          </w:tcPr>
          <w:p w14:paraId="2C8AF511"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≥8000</w:t>
            </w:r>
          </w:p>
        </w:tc>
        <w:tc>
          <w:tcPr>
            <w:tcW w:w="1300" w:type="dxa"/>
            <w:vMerge/>
            <w:tcBorders>
              <w:top w:val="nil"/>
              <w:left w:val="single" w:sz="4" w:space="0" w:color="auto"/>
              <w:bottom w:val="single" w:sz="4" w:space="0" w:color="auto"/>
              <w:right w:val="single" w:sz="4" w:space="0" w:color="auto"/>
            </w:tcBorders>
            <w:vAlign w:val="center"/>
            <w:hideMark/>
          </w:tcPr>
          <w:p w14:paraId="69E84B70"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01424909"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7C1F2B3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2CB140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tcBorders>
              <w:top w:val="nil"/>
              <w:left w:val="nil"/>
              <w:bottom w:val="single" w:sz="4" w:space="0" w:color="auto"/>
              <w:right w:val="single" w:sz="4" w:space="0" w:color="auto"/>
            </w:tcBorders>
            <w:shd w:val="clear" w:color="auto" w:fill="auto"/>
            <w:vAlign w:val="center"/>
            <w:hideMark/>
          </w:tcPr>
          <w:p w14:paraId="53CD6D2C"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SSL VPN并发数</w:t>
            </w:r>
          </w:p>
        </w:tc>
        <w:tc>
          <w:tcPr>
            <w:tcW w:w="3978" w:type="dxa"/>
            <w:tcBorders>
              <w:top w:val="nil"/>
              <w:left w:val="nil"/>
              <w:bottom w:val="single" w:sz="4" w:space="0" w:color="auto"/>
              <w:right w:val="single" w:sz="4" w:space="0" w:color="auto"/>
            </w:tcBorders>
            <w:shd w:val="clear" w:color="auto" w:fill="auto"/>
            <w:vAlign w:val="center"/>
            <w:hideMark/>
          </w:tcPr>
          <w:p w14:paraId="0AE21624"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≥100</w:t>
            </w:r>
          </w:p>
        </w:tc>
        <w:tc>
          <w:tcPr>
            <w:tcW w:w="1300" w:type="dxa"/>
            <w:vMerge/>
            <w:tcBorders>
              <w:top w:val="nil"/>
              <w:left w:val="single" w:sz="4" w:space="0" w:color="auto"/>
              <w:bottom w:val="single" w:sz="4" w:space="0" w:color="auto"/>
              <w:right w:val="single" w:sz="4" w:space="0" w:color="auto"/>
            </w:tcBorders>
            <w:vAlign w:val="center"/>
            <w:hideMark/>
          </w:tcPr>
          <w:p w14:paraId="1E781ECC"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2718159F"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66F89856"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9F912AD"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tcBorders>
              <w:top w:val="nil"/>
              <w:left w:val="nil"/>
              <w:bottom w:val="single" w:sz="4" w:space="0" w:color="auto"/>
              <w:right w:val="single" w:sz="4" w:space="0" w:color="auto"/>
            </w:tcBorders>
            <w:shd w:val="clear" w:color="auto" w:fill="auto"/>
            <w:vAlign w:val="center"/>
            <w:hideMark/>
          </w:tcPr>
          <w:p w14:paraId="134E70AF"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最大安全策略</w:t>
            </w:r>
          </w:p>
        </w:tc>
        <w:tc>
          <w:tcPr>
            <w:tcW w:w="3978" w:type="dxa"/>
            <w:tcBorders>
              <w:top w:val="nil"/>
              <w:left w:val="nil"/>
              <w:bottom w:val="single" w:sz="4" w:space="0" w:color="auto"/>
              <w:right w:val="single" w:sz="4" w:space="0" w:color="auto"/>
            </w:tcBorders>
            <w:shd w:val="clear" w:color="auto" w:fill="auto"/>
            <w:vAlign w:val="center"/>
            <w:hideMark/>
          </w:tcPr>
          <w:p w14:paraId="4345AA63"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≥15000</w:t>
            </w:r>
          </w:p>
        </w:tc>
        <w:tc>
          <w:tcPr>
            <w:tcW w:w="1300" w:type="dxa"/>
            <w:vMerge/>
            <w:tcBorders>
              <w:top w:val="nil"/>
              <w:left w:val="single" w:sz="4" w:space="0" w:color="auto"/>
              <w:bottom w:val="single" w:sz="4" w:space="0" w:color="auto"/>
              <w:right w:val="single" w:sz="4" w:space="0" w:color="auto"/>
            </w:tcBorders>
            <w:vAlign w:val="center"/>
            <w:hideMark/>
          </w:tcPr>
          <w:p w14:paraId="62A6765F"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1672499E"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620238F2"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A4F80F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tcBorders>
              <w:top w:val="nil"/>
              <w:left w:val="nil"/>
              <w:bottom w:val="single" w:sz="4" w:space="0" w:color="auto"/>
              <w:right w:val="single" w:sz="4" w:space="0" w:color="auto"/>
            </w:tcBorders>
            <w:shd w:val="clear" w:color="auto" w:fill="auto"/>
            <w:vAlign w:val="center"/>
            <w:hideMark/>
          </w:tcPr>
          <w:p w14:paraId="27146B63"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虚拟防火墙</w:t>
            </w:r>
          </w:p>
        </w:tc>
        <w:tc>
          <w:tcPr>
            <w:tcW w:w="3978" w:type="dxa"/>
            <w:tcBorders>
              <w:top w:val="nil"/>
              <w:left w:val="nil"/>
              <w:bottom w:val="single" w:sz="4" w:space="0" w:color="auto"/>
              <w:right w:val="single" w:sz="4" w:space="0" w:color="auto"/>
            </w:tcBorders>
            <w:shd w:val="clear" w:color="auto" w:fill="auto"/>
            <w:vAlign w:val="center"/>
            <w:hideMark/>
          </w:tcPr>
          <w:p w14:paraId="55688A02"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≥50</w:t>
            </w:r>
          </w:p>
        </w:tc>
        <w:tc>
          <w:tcPr>
            <w:tcW w:w="1300" w:type="dxa"/>
            <w:vMerge/>
            <w:tcBorders>
              <w:top w:val="nil"/>
              <w:left w:val="single" w:sz="4" w:space="0" w:color="auto"/>
              <w:bottom w:val="single" w:sz="4" w:space="0" w:color="auto"/>
              <w:right w:val="single" w:sz="4" w:space="0" w:color="auto"/>
            </w:tcBorders>
            <w:vAlign w:val="center"/>
            <w:hideMark/>
          </w:tcPr>
          <w:p w14:paraId="26834EC9"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5DB1D0CA" w14:textId="77777777" w:rsidTr="0041016E">
        <w:trPr>
          <w:trHeight w:val="900"/>
          <w:jc w:val="center"/>
        </w:trPr>
        <w:tc>
          <w:tcPr>
            <w:tcW w:w="1300" w:type="dxa"/>
            <w:vMerge/>
            <w:tcBorders>
              <w:top w:val="nil"/>
              <w:left w:val="single" w:sz="4" w:space="0" w:color="auto"/>
              <w:bottom w:val="single" w:sz="4" w:space="0" w:color="auto"/>
              <w:right w:val="single" w:sz="4" w:space="0" w:color="auto"/>
            </w:tcBorders>
            <w:vAlign w:val="center"/>
            <w:hideMark/>
          </w:tcPr>
          <w:p w14:paraId="397EE8A6"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4AFEF43"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tcBorders>
              <w:top w:val="nil"/>
              <w:left w:val="nil"/>
              <w:bottom w:val="single" w:sz="4" w:space="0" w:color="auto"/>
              <w:right w:val="single" w:sz="4" w:space="0" w:color="auto"/>
            </w:tcBorders>
            <w:shd w:val="clear" w:color="auto" w:fill="auto"/>
            <w:vAlign w:val="center"/>
            <w:hideMark/>
          </w:tcPr>
          <w:p w14:paraId="7C7AB7B3"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网络</w:t>
            </w:r>
          </w:p>
        </w:tc>
        <w:tc>
          <w:tcPr>
            <w:tcW w:w="3978" w:type="dxa"/>
            <w:tcBorders>
              <w:top w:val="nil"/>
              <w:left w:val="nil"/>
              <w:bottom w:val="single" w:sz="4" w:space="0" w:color="auto"/>
              <w:right w:val="single" w:sz="4" w:space="0" w:color="auto"/>
            </w:tcBorders>
            <w:shd w:val="clear" w:color="auto" w:fill="auto"/>
            <w:vAlign w:val="center"/>
            <w:hideMark/>
          </w:tcPr>
          <w:p w14:paraId="0AE6507B"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 xml:space="preserve">支持NAT（easy </w:t>
            </w:r>
            <w:proofErr w:type="spellStart"/>
            <w:r w:rsidRPr="00DA25FA">
              <w:rPr>
                <w:rFonts w:ascii="仿宋" w:eastAsia="仿宋" w:hAnsi="仿宋" w:cs="仿宋_GB2312" w:hint="eastAsia"/>
                <w:color w:val="000000"/>
                <w:kern w:val="0"/>
                <w:sz w:val="21"/>
                <w:szCs w:val="21"/>
              </w:rPr>
              <w:t>ip</w:t>
            </w:r>
            <w:proofErr w:type="spellEnd"/>
            <w:r w:rsidRPr="00DA25FA">
              <w:rPr>
                <w:rFonts w:ascii="仿宋" w:eastAsia="仿宋" w:hAnsi="仿宋" w:cs="仿宋_GB2312" w:hint="eastAsia"/>
                <w:color w:val="000000"/>
                <w:kern w:val="0"/>
                <w:sz w:val="21"/>
                <w:szCs w:val="21"/>
              </w:rPr>
              <w:t>）、DHCP Server/DHCP Snooping、DHCP relay、DNS proxy、VLAN、PPPOE、静态路由。</w:t>
            </w:r>
          </w:p>
        </w:tc>
        <w:tc>
          <w:tcPr>
            <w:tcW w:w="1300" w:type="dxa"/>
            <w:vMerge/>
            <w:tcBorders>
              <w:top w:val="nil"/>
              <w:left w:val="single" w:sz="4" w:space="0" w:color="auto"/>
              <w:bottom w:val="single" w:sz="4" w:space="0" w:color="auto"/>
              <w:right w:val="single" w:sz="4" w:space="0" w:color="auto"/>
            </w:tcBorders>
            <w:vAlign w:val="center"/>
            <w:hideMark/>
          </w:tcPr>
          <w:p w14:paraId="40AA3B4D"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18595A64"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09A3AABB"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6D97723"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3FBC6430"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主要功能</w:t>
            </w:r>
          </w:p>
        </w:tc>
        <w:tc>
          <w:tcPr>
            <w:tcW w:w="3978" w:type="dxa"/>
            <w:tcBorders>
              <w:top w:val="nil"/>
              <w:left w:val="nil"/>
              <w:bottom w:val="single" w:sz="4" w:space="0" w:color="auto"/>
              <w:right w:val="single" w:sz="4" w:space="0" w:color="auto"/>
            </w:tcBorders>
            <w:shd w:val="clear" w:color="auto" w:fill="auto"/>
            <w:vAlign w:val="center"/>
            <w:hideMark/>
          </w:tcPr>
          <w:p w14:paraId="395C638C"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支持入侵防御</w:t>
            </w:r>
          </w:p>
        </w:tc>
        <w:tc>
          <w:tcPr>
            <w:tcW w:w="1300" w:type="dxa"/>
            <w:vMerge/>
            <w:tcBorders>
              <w:top w:val="nil"/>
              <w:left w:val="single" w:sz="4" w:space="0" w:color="auto"/>
              <w:bottom w:val="single" w:sz="4" w:space="0" w:color="auto"/>
              <w:right w:val="single" w:sz="4" w:space="0" w:color="auto"/>
            </w:tcBorders>
            <w:vAlign w:val="center"/>
            <w:hideMark/>
          </w:tcPr>
          <w:p w14:paraId="2863D118"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16E4C28E"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36ED6B8C"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D439CB2"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5DF3367"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4EC3CEFC"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支持防病毒</w:t>
            </w:r>
          </w:p>
        </w:tc>
        <w:tc>
          <w:tcPr>
            <w:tcW w:w="1300" w:type="dxa"/>
            <w:vMerge/>
            <w:tcBorders>
              <w:top w:val="nil"/>
              <w:left w:val="single" w:sz="4" w:space="0" w:color="auto"/>
              <w:bottom w:val="single" w:sz="4" w:space="0" w:color="auto"/>
              <w:right w:val="single" w:sz="4" w:space="0" w:color="auto"/>
            </w:tcBorders>
            <w:vAlign w:val="center"/>
            <w:hideMark/>
          </w:tcPr>
          <w:p w14:paraId="48E867D9"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75AF2B5E"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61088971"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F8D954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5A5C8B3"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14113C11"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支持数据防泄密</w:t>
            </w:r>
          </w:p>
        </w:tc>
        <w:tc>
          <w:tcPr>
            <w:tcW w:w="1300" w:type="dxa"/>
            <w:vMerge/>
            <w:tcBorders>
              <w:top w:val="nil"/>
              <w:left w:val="single" w:sz="4" w:space="0" w:color="auto"/>
              <w:bottom w:val="single" w:sz="4" w:space="0" w:color="auto"/>
              <w:right w:val="single" w:sz="4" w:space="0" w:color="auto"/>
            </w:tcBorders>
            <w:vAlign w:val="center"/>
            <w:hideMark/>
          </w:tcPr>
          <w:p w14:paraId="743A2520"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270D9204"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5C1FA0F8"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46F329E"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8F5C025"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06D9491A"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支持上网行为管理和审计</w:t>
            </w:r>
          </w:p>
        </w:tc>
        <w:tc>
          <w:tcPr>
            <w:tcW w:w="1300" w:type="dxa"/>
            <w:vMerge/>
            <w:tcBorders>
              <w:top w:val="nil"/>
              <w:left w:val="single" w:sz="4" w:space="0" w:color="auto"/>
              <w:bottom w:val="single" w:sz="4" w:space="0" w:color="auto"/>
              <w:right w:val="single" w:sz="4" w:space="0" w:color="auto"/>
            </w:tcBorders>
            <w:vAlign w:val="center"/>
            <w:hideMark/>
          </w:tcPr>
          <w:p w14:paraId="58D60F16"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6A9CC560"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4EA760D2"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63A2911"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0461D50"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1CDF3904"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支持基于应用的QoS优化</w:t>
            </w:r>
          </w:p>
        </w:tc>
        <w:tc>
          <w:tcPr>
            <w:tcW w:w="1300" w:type="dxa"/>
            <w:vMerge/>
            <w:tcBorders>
              <w:top w:val="nil"/>
              <w:left w:val="single" w:sz="4" w:space="0" w:color="auto"/>
              <w:bottom w:val="single" w:sz="4" w:space="0" w:color="auto"/>
              <w:right w:val="single" w:sz="4" w:space="0" w:color="auto"/>
            </w:tcBorders>
            <w:vAlign w:val="center"/>
            <w:hideMark/>
          </w:tcPr>
          <w:p w14:paraId="3A9B15B6"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3940A32D"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1B4CE10C"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F6255C9"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A81E45A"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54220C90"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支持服务器负载均衡</w:t>
            </w:r>
          </w:p>
        </w:tc>
        <w:tc>
          <w:tcPr>
            <w:tcW w:w="1300" w:type="dxa"/>
            <w:vMerge/>
            <w:tcBorders>
              <w:top w:val="nil"/>
              <w:left w:val="single" w:sz="4" w:space="0" w:color="auto"/>
              <w:bottom w:val="single" w:sz="4" w:space="0" w:color="auto"/>
              <w:right w:val="single" w:sz="4" w:space="0" w:color="auto"/>
            </w:tcBorders>
            <w:vAlign w:val="center"/>
            <w:hideMark/>
          </w:tcPr>
          <w:p w14:paraId="3948CF2C"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7E315DA7"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7FC0C72A"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1A5A3F3"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A8F6755"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1A7C21B7"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支持智能查了管理</w:t>
            </w:r>
          </w:p>
        </w:tc>
        <w:tc>
          <w:tcPr>
            <w:tcW w:w="1300" w:type="dxa"/>
            <w:vMerge/>
            <w:tcBorders>
              <w:top w:val="nil"/>
              <w:left w:val="single" w:sz="4" w:space="0" w:color="auto"/>
              <w:bottom w:val="single" w:sz="4" w:space="0" w:color="auto"/>
              <w:right w:val="single" w:sz="4" w:space="0" w:color="auto"/>
            </w:tcBorders>
            <w:vAlign w:val="center"/>
            <w:hideMark/>
          </w:tcPr>
          <w:p w14:paraId="27262A4C"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42073C2F"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46E2CAC6"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589F88E"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9112546"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41CF9F0F"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支持DDOS防御</w:t>
            </w:r>
          </w:p>
        </w:tc>
        <w:tc>
          <w:tcPr>
            <w:tcW w:w="1300" w:type="dxa"/>
            <w:vMerge/>
            <w:tcBorders>
              <w:top w:val="nil"/>
              <w:left w:val="single" w:sz="4" w:space="0" w:color="auto"/>
              <w:bottom w:val="single" w:sz="4" w:space="0" w:color="auto"/>
              <w:right w:val="single" w:sz="4" w:space="0" w:color="auto"/>
            </w:tcBorders>
            <w:vAlign w:val="center"/>
            <w:hideMark/>
          </w:tcPr>
          <w:p w14:paraId="5515D7DE"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461C1AE2"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2A9CBD6E"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A1BDD15"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9FD4A57"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0519D209"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支持云模式和传统模式两种管理模式切换</w:t>
            </w:r>
          </w:p>
        </w:tc>
        <w:tc>
          <w:tcPr>
            <w:tcW w:w="1300" w:type="dxa"/>
            <w:vMerge/>
            <w:tcBorders>
              <w:top w:val="nil"/>
              <w:left w:val="single" w:sz="4" w:space="0" w:color="auto"/>
              <w:bottom w:val="single" w:sz="4" w:space="0" w:color="auto"/>
              <w:right w:val="single" w:sz="4" w:space="0" w:color="auto"/>
            </w:tcBorders>
            <w:vAlign w:val="center"/>
            <w:hideMark/>
          </w:tcPr>
          <w:p w14:paraId="4A9B626F"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1C809C15" w14:textId="77777777" w:rsidTr="0041016E">
        <w:trPr>
          <w:trHeight w:val="320"/>
          <w:jc w:val="center"/>
        </w:trPr>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3F4032C8"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3</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1CE904F7"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核心交换机</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32703732"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产品结构</w:t>
            </w:r>
          </w:p>
        </w:tc>
        <w:tc>
          <w:tcPr>
            <w:tcW w:w="3978" w:type="dxa"/>
            <w:tcBorders>
              <w:top w:val="nil"/>
              <w:left w:val="nil"/>
              <w:bottom w:val="single" w:sz="4" w:space="0" w:color="auto"/>
              <w:right w:val="single" w:sz="4" w:space="0" w:color="auto"/>
            </w:tcBorders>
            <w:shd w:val="clear" w:color="auto" w:fill="auto"/>
            <w:vAlign w:val="center"/>
            <w:hideMark/>
          </w:tcPr>
          <w:p w14:paraId="16024D3D"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48×10GE SFP+端口， 2×40GE QSFP+端口</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7159C8FE"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提供一次现场实施服务，提供三年质保服务</w:t>
            </w:r>
          </w:p>
        </w:tc>
      </w:tr>
      <w:tr w:rsidR="00666C14" w:rsidRPr="00DA25FA" w14:paraId="656429EA"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0CF08303"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1DEB21B"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7636922"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1BC52774"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支持RPS冗余电源</w:t>
            </w:r>
          </w:p>
        </w:tc>
        <w:tc>
          <w:tcPr>
            <w:tcW w:w="1300" w:type="dxa"/>
            <w:vMerge/>
            <w:tcBorders>
              <w:top w:val="nil"/>
              <w:left w:val="single" w:sz="4" w:space="0" w:color="auto"/>
              <w:bottom w:val="single" w:sz="4" w:space="0" w:color="auto"/>
              <w:right w:val="single" w:sz="4" w:space="0" w:color="auto"/>
            </w:tcBorders>
            <w:vAlign w:val="center"/>
            <w:hideMark/>
          </w:tcPr>
          <w:p w14:paraId="75875F69"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228A1EAC"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4EA8F011"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20E91E5"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3FFD03D"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47E48A07"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 xml:space="preserve">交换容量：2.56 </w:t>
            </w:r>
            <w:proofErr w:type="spellStart"/>
            <w:r w:rsidRPr="00DA25FA">
              <w:rPr>
                <w:rFonts w:ascii="仿宋" w:eastAsia="仿宋" w:hAnsi="仿宋" w:cs="仿宋_GB2312" w:hint="eastAsia"/>
                <w:color w:val="000000"/>
                <w:kern w:val="0"/>
                <w:sz w:val="21"/>
                <w:szCs w:val="21"/>
              </w:rPr>
              <w:t>Tbps</w:t>
            </w:r>
            <w:proofErr w:type="spellEnd"/>
            <w:r w:rsidRPr="00DA25FA">
              <w:rPr>
                <w:rFonts w:ascii="仿宋" w:eastAsia="仿宋" w:hAnsi="仿宋" w:cs="仿宋_GB2312" w:hint="eastAsia"/>
                <w:color w:val="000000"/>
                <w:kern w:val="0"/>
                <w:sz w:val="21"/>
                <w:szCs w:val="21"/>
              </w:rPr>
              <w:t>/23.04Tbps</w:t>
            </w:r>
          </w:p>
        </w:tc>
        <w:tc>
          <w:tcPr>
            <w:tcW w:w="1300" w:type="dxa"/>
            <w:vMerge/>
            <w:tcBorders>
              <w:top w:val="nil"/>
              <w:left w:val="single" w:sz="4" w:space="0" w:color="auto"/>
              <w:bottom w:val="single" w:sz="4" w:space="0" w:color="auto"/>
              <w:right w:val="single" w:sz="4" w:space="0" w:color="auto"/>
            </w:tcBorders>
            <w:vAlign w:val="center"/>
            <w:hideMark/>
          </w:tcPr>
          <w:p w14:paraId="25900E87"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4F5C7F24"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27C766DB"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7C1A625"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B0F90F7"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2F391E10"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包转发率≥1080Mpps</w:t>
            </w:r>
          </w:p>
        </w:tc>
        <w:tc>
          <w:tcPr>
            <w:tcW w:w="1300" w:type="dxa"/>
            <w:vMerge/>
            <w:tcBorders>
              <w:top w:val="nil"/>
              <w:left w:val="single" w:sz="4" w:space="0" w:color="auto"/>
              <w:bottom w:val="single" w:sz="4" w:space="0" w:color="auto"/>
              <w:right w:val="single" w:sz="4" w:space="0" w:color="auto"/>
            </w:tcBorders>
            <w:vAlign w:val="center"/>
            <w:hideMark/>
          </w:tcPr>
          <w:p w14:paraId="3D43067B"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205E36FD"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2A86557B"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E8A1B82"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134E438A"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MAC地址表</w:t>
            </w:r>
          </w:p>
        </w:tc>
        <w:tc>
          <w:tcPr>
            <w:tcW w:w="3978" w:type="dxa"/>
            <w:tcBorders>
              <w:top w:val="nil"/>
              <w:left w:val="nil"/>
              <w:bottom w:val="single" w:sz="4" w:space="0" w:color="auto"/>
              <w:right w:val="single" w:sz="4" w:space="0" w:color="auto"/>
            </w:tcBorders>
            <w:shd w:val="clear" w:color="auto" w:fill="auto"/>
            <w:vAlign w:val="center"/>
            <w:hideMark/>
          </w:tcPr>
          <w:p w14:paraId="3C81BB9B"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遵循IEEE 802.1d标准</w:t>
            </w:r>
          </w:p>
        </w:tc>
        <w:tc>
          <w:tcPr>
            <w:tcW w:w="1300" w:type="dxa"/>
            <w:vMerge/>
            <w:tcBorders>
              <w:top w:val="nil"/>
              <w:left w:val="single" w:sz="4" w:space="0" w:color="auto"/>
              <w:bottom w:val="single" w:sz="4" w:space="0" w:color="auto"/>
              <w:right w:val="single" w:sz="4" w:space="0" w:color="auto"/>
            </w:tcBorders>
            <w:vAlign w:val="center"/>
            <w:hideMark/>
          </w:tcPr>
          <w:p w14:paraId="5807052B"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50236672"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59703EC2"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22470D1"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B08E1B0"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6EC6D5A8"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支持64K MAC地址容量</w:t>
            </w:r>
          </w:p>
        </w:tc>
        <w:tc>
          <w:tcPr>
            <w:tcW w:w="1300" w:type="dxa"/>
            <w:vMerge/>
            <w:tcBorders>
              <w:top w:val="nil"/>
              <w:left w:val="single" w:sz="4" w:space="0" w:color="auto"/>
              <w:bottom w:val="single" w:sz="4" w:space="0" w:color="auto"/>
              <w:right w:val="single" w:sz="4" w:space="0" w:color="auto"/>
            </w:tcBorders>
            <w:vAlign w:val="center"/>
            <w:hideMark/>
          </w:tcPr>
          <w:p w14:paraId="5CFF7B20"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507A6D37"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791E0BDC"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0B9FF12"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A7B0AAA"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6D54ED47"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支持MAC地址自动学习和老化</w:t>
            </w:r>
          </w:p>
        </w:tc>
        <w:tc>
          <w:tcPr>
            <w:tcW w:w="1300" w:type="dxa"/>
            <w:vMerge/>
            <w:tcBorders>
              <w:top w:val="nil"/>
              <w:left w:val="single" w:sz="4" w:space="0" w:color="auto"/>
              <w:bottom w:val="single" w:sz="4" w:space="0" w:color="auto"/>
              <w:right w:val="single" w:sz="4" w:space="0" w:color="auto"/>
            </w:tcBorders>
            <w:vAlign w:val="center"/>
            <w:hideMark/>
          </w:tcPr>
          <w:p w14:paraId="6E1FAE9B"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6A5D1B0A"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03BCA908"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7AD4768"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D996721"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11162AB1"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支持静态、动态、黑洞MAC表项</w:t>
            </w:r>
          </w:p>
        </w:tc>
        <w:tc>
          <w:tcPr>
            <w:tcW w:w="1300" w:type="dxa"/>
            <w:vMerge/>
            <w:tcBorders>
              <w:top w:val="nil"/>
              <w:left w:val="single" w:sz="4" w:space="0" w:color="auto"/>
              <w:bottom w:val="single" w:sz="4" w:space="0" w:color="auto"/>
              <w:right w:val="single" w:sz="4" w:space="0" w:color="auto"/>
            </w:tcBorders>
            <w:vAlign w:val="center"/>
            <w:hideMark/>
          </w:tcPr>
          <w:p w14:paraId="1A7089A4"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3C30B4A8"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10E32CE5"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63E13F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692106D"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6C8D09ED"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支持源MAC地址过滤</w:t>
            </w:r>
          </w:p>
        </w:tc>
        <w:tc>
          <w:tcPr>
            <w:tcW w:w="1300" w:type="dxa"/>
            <w:vMerge/>
            <w:tcBorders>
              <w:top w:val="nil"/>
              <w:left w:val="single" w:sz="4" w:space="0" w:color="auto"/>
              <w:bottom w:val="single" w:sz="4" w:space="0" w:color="auto"/>
              <w:right w:val="single" w:sz="4" w:space="0" w:color="auto"/>
            </w:tcBorders>
            <w:vAlign w:val="center"/>
            <w:hideMark/>
          </w:tcPr>
          <w:p w14:paraId="79C2AB40"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198B6FC7"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338F54FE"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CBC6473"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026650E5"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VLAN特性</w:t>
            </w:r>
          </w:p>
        </w:tc>
        <w:tc>
          <w:tcPr>
            <w:tcW w:w="3978" w:type="dxa"/>
            <w:tcBorders>
              <w:top w:val="nil"/>
              <w:left w:val="nil"/>
              <w:bottom w:val="single" w:sz="4" w:space="0" w:color="auto"/>
              <w:right w:val="single" w:sz="4" w:space="0" w:color="auto"/>
            </w:tcBorders>
            <w:shd w:val="clear" w:color="auto" w:fill="auto"/>
            <w:vAlign w:val="center"/>
            <w:hideMark/>
          </w:tcPr>
          <w:p w14:paraId="2A3A0EC0"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支持4K个VLAN</w:t>
            </w:r>
          </w:p>
        </w:tc>
        <w:tc>
          <w:tcPr>
            <w:tcW w:w="1300" w:type="dxa"/>
            <w:vMerge/>
            <w:tcBorders>
              <w:top w:val="nil"/>
              <w:left w:val="single" w:sz="4" w:space="0" w:color="auto"/>
              <w:bottom w:val="single" w:sz="4" w:space="0" w:color="auto"/>
              <w:right w:val="single" w:sz="4" w:space="0" w:color="auto"/>
            </w:tcBorders>
            <w:vAlign w:val="center"/>
            <w:hideMark/>
          </w:tcPr>
          <w:p w14:paraId="1054A004"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77AC915B"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154BF339"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DBE8197"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07E33F4"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749BF705"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支持Guest VLAN、Voice VLAN</w:t>
            </w:r>
          </w:p>
        </w:tc>
        <w:tc>
          <w:tcPr>
            <w:tcW w:w="1300" w:type="dxa"/>
            <w:vMerge/>
            <w:tcBorders>
              <w:top w:val="nil"/>
              <w:left w:val="single" w:sz="4" w:space="0" w:color="auto"/>
              <w:bottom w:val="single" w:sz="4" w:space="0" w:color="auto"/>
              <w:right w:val="single" w:sz="4" w:space="0" w:color="auto"/>
            </w:tcBorders>
            <w:vAlign w:val="center"/>
            <w:hideMark/>
          </w:tcPr>
          <w:p w14:paraId="1E6083CA"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25495A57"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32513A02"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12B3292"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13FEEB2"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2CB4EC9F"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支持GVRP协议</w:t>
            </w:r>
          </w:p>
        </w:tc>
        <w:tc>
          <w:tcPr>
            <w:tcW w:w="1300" w:type="dxa"/>
            <w:vMerge/>
            <w:tcBorders>
              <w:top w:val="nil"/>
              <w:left w:val="single" w:sz="4" w:space="0" w:color="auto"/>
              <w:bottom w:val="single" w:sz="4" w:space="0" w:color="auto"/>
              <w:right w:val="single" w:sz="4" w:space="0" w:color="auto"/>
            </w:tcBorders>
            <w:vAlign w:val="center"/>
            <w:hideMark/>
          </w:tcPr>
          <w:p w14:paraId="33E64DF4"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7BD51C69"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0A1B8723"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D1C00C9"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6570C45"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247E601A"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支持MUX VLAN功能</w:t>
            </w:r>
          </w:p>
        </w:tc>
        <w:tc>
          <w:tcPr>
            <w:tcW w:w="1300" w:type="dxa"/>
            <w:vMerge/>
            <w:tcBorders>
              <w:top w:val="nil"/>
              <w:left w:val="single" w:sz="4" w:space="0" w:color="auto"/>
              <w:bottom w:val="single" w:sz="4" w:space="0" w:color="auto"/>
              <w:right w:val="single" w:sz="4" w:space="0" w:color="auto"/>
            </w:tcBorders>
            <w:vAlign w:val="center"/>
            <w:hideMark/>
          </w:tcPr>
          <w:p w14:paraId="1F397F4B"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616E05F7"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39AFE2E1"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B9F9999"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4D43D7A"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7D474250"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支持基于MAC/协议/IP子网/策略/端口的VLAN</w:t>
            </w:r>
          </w:p>
        </w:tc>
        <w:tc>
          <w:tcPr>
            <w:tcW w:w="1300" w:type="dxa"/>
            <w:vMerge/>
            <w:tcBorders>
              <w:top w:val="nil"/>
              <w:left w:val="single" w:sz="4" w:space="0" w:color="auto"/>
              <w:bottom w:val="single" w:sz="4" w:space="0" w:color="auto"/>
              <w:right w:val="single" w:sz="4" w:space="0" w:color="auto"/>
            </w:tcBorders>
            <w:vAlign w:val="center"/>
            <w:hideMark/>
          </w:tcPr>
          <w:p w14:paraId="31C804D4"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3CBAB511"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54E7C379"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A42E4A1"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349CF00"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51971D06"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支持1:1和N:1 VLAN Mapping功能</w:t>
            </w:r>
          </w:p>
        </w:tc>
        <w:tc>
          <w:tcPr>
            <w:tcW w:w="1300" w:type="dxa"/>
            <w:vMerge/>
            <w:tcBorders>
              <w:top w:val="nil"/>
              <w:left w:val="single" w:sz="4" w:space="0" w:color="auto"/>
              <w:bottom w:val="single" w:sz="4" w:space="0" w:color="auto"/>
              <w:right w:val="single" w:sz="4" w:space="0" w:color="auto"/>
            </w:tcBorders>
            <w:vAlign w:val="center"/>
            <w:hideMark/>
          </w:tcPr>
          <w:p w14:paraId="2D4149D8"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3F0023F8"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61C11F98"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8E602EE"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B0B2FD7"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37371A9B"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支持协议透明VLAN</w:t>
            </w:r>
          </w:p>
        </w:tc>
        <w:tc>
          <w:tcPr>
            <w:tcW w:w="1300" w:type="dxa"/>
            <w:vMerge/>
            <w:tcBorders>
              <w:top w:val="nil"/>
              <w:left w:val="single" w:sz="4" w:space="0" w:color="auto"/>
              <w:bottom w:val="single" w:sz="4" w:space="0" w:color="auto"/>
              <w:right w:val="single" w:sz="4" w:space="0" w:color="auto"/>
            </w:tcBorders>
            <w:vAlign w:val="center"/>
            <w:hideMark/>
          </w:tcPr>
          <w:p w14:paraId="58047B6F"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32F36786"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0370C859"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8C2BD59"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01E6CFF6"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环网保护技术</w:t>
            </w:r>
          </w:p>
        </w:tc>
        <w:tc>
          <w:tcPr>
            <w:tcW w:w="3978" w:type="dxa"/>
            <w:tcBorders>
              <w:top w:val="nil"/>
              <w:left w:val="nil"/>
              <w:bottom w:val="single" w:sz="4" w:space="0" w:color="auto"/>
              <w:right w:val="single" w:sz="4" w:space="0" w:color="auto"/>
            </w:tcBorders>
            <w:shd w:val="clear" w:color="auto" w:fill="auto"/>
            <w:vAlign w:val="center"/>
            <w:hideMark/>
          </w:tcPr>
          <w:p w14:paraId="0EC4AE91"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支持RRPP环型拓扑和RRPP多实例</w:t>
            </w:r>
          </w:p>
        </w:tc>
        <w:tc>
          <w:tcPr>
            <w:tcW w:w="1300" w:type="dxa"/>
            <w:vMerge/>
            <w:tcBorders>
              <w:top w:val="nil"/>
              <w:left w:val="single" w:sz="4" w:space="0" w:color="auto"/>
              <w:bottom w:val="single" w:sz="4" w:space="0" w:color="auto"/>
              <w:right w:val="single" w:sz="4" w:space="0" w:color="auto"/>
            </w:tcBorders>
            <w:vAlign w:val="center"/>
            <w:hideMark/>
          </w:tcPr>
          <w:p w14:paraId="2A69ABE0"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0DF3B01B"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3ED74D88"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4C629AE"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139D8CC"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433EC2C1"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w:t>
            </w:r>
            <w:proofErr w:type="spellStart"/>
            <w:r w:rsidRPr="00DA25FA">
              <w:rPr>
                <w:rFonts w:ascii="仿宋" w:eastAsia="仿宋" w:hAnsi="仿宋" w:cs="仿宋_GB2312" w:hint="eastAsia"/>
                <w:color w:val="000000"/>
                <w:kern w:val="0"/>
                <w:sz w:val="21"/>
                <w:szCs w:val="21"/>
              </w:rPr>
              <w:t>SmartLink</w:t>
            </w:r>
            <w:proofErr w:type="spellEnd"/>
            <w:r w:rsidRPr="00DA25FA">
              <w:rPr>
                <w:rFonts w:ascii="仿宋" w:eastAsia="仿宋" w:hAnsi="仿宋" w:cs="仿宋_GB2312" w:hint="eastAsia"/>
                <w:color w:val="000000"/>
                <w:kern w:val="0"/>
                <w:sz w:val="21"/>
                <w:szCs w:val="21"/>
              </w:rPr>
              <w:t>树型拓朴和</w:t>
            </w:r>
            <w:proofErr w:type="spellStart"/>
            <w:r w:rsidRPr="00DA25FA">
              <w:rPr>
                <w:rFonts w:ascii="仿宋" w:eastAsia="仿宋" w:hAnsi="仿宋" w:cs="仿宋_GB2312" w:hint="eastAsia"/>
                <w:color w:val="000000"/>
                <w:kern w:val="0"/>
                <w:sz w:val="21"/>
                <w:szCs w:val="21"/>
              </w:rPr>
              <w:t>SmartLink</w:t>
            </w:r>
            <w:proofErr w:type="spellEnd"/>
            <w:r w:rsidRPr="00DA25FA">
              <w:rPr>
                <w:rFonts w:ascii="仿宋" w:eastAsia="仿宋" w:hAnsi="仿宋" w:cs="仿宋_GB2312" w:hint="eastAsia"/>
                <w:color w:val="000000"/>
                <w:kern w:val="0"/>
                <w:sz w:val="21"/>
                <w:szCs w:val="21"/>
              </w:rPr>
              <w:t>多实例，提供主备链路的毫秒级保护</w:t>
            </w:r>
          </w:p>
        </w:tc>
        <w:tc>
          <w:tcPr>
            <w:tcW w:w="1300" w:type="dxa"/>
            <w:vMerge/>
            <w:tcBorders>
              <w:top w:val="nil"/>
              <w:left w:val="single" w:sz="4" w:space="0" w:color="auto"/>
              <w:bottom w:val="single" w:sz="4" w:space="0" w:color="auto"/>
              <w:right w:val="single" w:sz="4" w:space="0" w:color="auto"/>
            </w:tcBorders>
            <w:vAlign w:val="center"/>
            <w:hideMark/>
          </w:tcPr>
          <w:p w14:paraId="59C24C3D"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4CA67FCF"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58B7BD85"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BEE7C9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72FA96B"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6A83368D"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支持智能以太保护SEP协议</w:t>
            </w:r>
          </w:p>
        </w:tc>
        <w:tc>
          <w:tcPr>
            <w:tcW w:w="1300" w:type="dxa"/>
            <w:vMerge/>
            <w:tcBorders>
              <w:top w:val="nil"/>
              <w:left w:val="single" w:sz="4" w:space="0" w:color="auto"/>
              <w:bottom w:val="single" w:sz="4" w:space="0" w:color="auto"/>
              <w:right w:val="single" w:sz="4" w:space="0" w:color="auto"/>
            </w:tcBorders>
            <w:vAlign w:val="center"/>
            <w:hideMark/>
          </w:tcPr>
          <w:p w14:paraId="46D0A068"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5C48DE42"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2A8213B9"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B3B6CC8"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1C926ED"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6CE705A5"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支持ERPS以太环保护协议（G.8032）</w:t>
            </w:r>
          </w:p>
        </w:tc>
        <w:tc>
          <w:tcPr>
            <w:tcW w:w="1300" w:type="dxa"/>
            <w:vMerge/>
            <w:tcBorders>
              <w:top w:val="nil"/>
              <w:left w:val="single" w:sz="4" w:space="0" w:color="auto"/>
              <w:bottom w:val="single" w:sz="4" w:space="0" w:color="auto"/>
              <w:right w:val="single" w:sz="4" w:space="0" w:color="auto"/>
            </w:tcBorders>
            <w:vAlign w:val="center"/>
            <w:hideMark/>
          </w:tcPr>
          <w:p w14:paraId="75D089F1"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7794D722"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72835F9E"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4F821D7"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E370F3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1150AB12"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支持STP(IEEE 802.1d)，RSTP(IEEE 802.1w)和MSTP(IEEE 802.1s)协议</w:t>
            </w:r>
          </w:p>
        </w:tc>
        <w:tc>
          <w:tcPr>
            <w:tcW w:w="1300" w:type="dxa"/>
            <w:vMerge/>
            <w:tcBorders>
              <w:top w:val="nil"/>
              <w:left w:val="single" w:sz="4" w:space="0" w:color="auto"/>
              <w:bottom w:val="single" w:sz="4" w:space="0" w:color="auto"/>
              <w:right w:val="single" w:sz="4" w:space="0" w:color="auto"/>
            </w:tcBorders>
            <w:vAlign w:val="center"/>
            <w:hideMark/>
          </w:tcPr>
          <w:p w14:paraId="5EBF9A71"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41D93A0E"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240E3DB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1638EBE"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367FE5D"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779632D6"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支持BPDU保护、根保护和环回保护</w:t>
            </w:r>
          </w:p>
        </w:tc>
        <w:tc>
          <w:tcPr>
            <w:tcW w:w="1300" w:type="dxa"/>
            <w:vMerge/>
            <w:tcBorders>
              <w:top w:val="nil"/>
              <w:left w:val="single" w:sz="4" w:space="0" w:color="auto"/>
              <w:bottom w:val="single" w:sz="4" w:space="0" w:color="auto"/>
              <w:right w:val="single" w:sz="4" w:space="0" w:color="auto"/>
            </w:tcBorders>
            <w:vAlign w:val="center"/>
            <w:hideMark/>
          </w:tcPr>
          <w:p w14:paraId="58294216"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135E6268"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459512C9"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2FE91D9"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B2DE9BA"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2B6C71BF"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支持BPDU Tunnel</w:t>
            </w:r>
          </w:p>
        </w:tc>
        <w:tc>
          <w:tcPr>
            <w:tcW w:w="1300" w:type="dxa"/>
            <w:vMerge/>
            <w:tcBorders>
              <w:top w:val="nil"/>
              <w:left w:val="single" w:sz="4" w:space="0" w:color="auto"/>
              <w:bottom w:val="single" w:sz="4" w:space="0" w:color="auto"/>
              <w:right w:val="single" w:sz="4" w:space="0" w:color="auto"/>
            </w:tcBorders>
            <w:vAlign w:val="center"/>
            <w:hideMark/>
          </w:tcPr>
          <w:p w14:paraId="7A546973"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58943981"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26F1EC8D"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A0C9C9D"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40E10023"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MPLS</w:t>
            </w:r>
          </w:p>
        </w:tc>
        <w:tc>
          <w:tcPr>
            <w:tcW w:w="3978" w:type="dxa"/>
            <w:tcBorders>
              <w:top w:val="nil"/>
              <w:left w:val="nil"/>
              <w:bottom w:val="single" w:sz="4" w:space="0" w:color="auto"/>
              <w:right w:val="single" w:sz="4" w:space="0" w:color="auto"/>
            </w:tcBorders>
            <w:shd w:val="clear" w:color="auto" w:fill="auto"/>
            <w:vAlign w:val="center"/>
            <w:hideMark/>
          </w:tcPr>
          <w:p w14:paraId="12CF1509"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支持MPLS L3VPN</w:t>
            </w:r>
          </w:p>
        </w:tc>
        <w:tc>
          <w:tcPr>
            <w:tcW w:w="1300" w:type="dxa"/>
            <w:vMerge/>
            <w:tcBorders>
              <w:top w:val="nil"/>
              <w:left w:val="single" w:sz="4" w:space="0" w:color="auto"/>
              <w:bottom w:val="single" w:sz="4" w:space="0" w:color="auto"/>
              <w:right w:val="single" w:sz="4" w:space="0" w:color="auto"/>
            </w:tcBorders>
            <w:vAlign w:val="center"/>
            <w:hideMark/>
          </w:tcPr>
          <w:p w14:paraId="2D66B756"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4150D53B"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496EECD8"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F80F249"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0DBAFDD"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16F686DB"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支持MPLS L2VPN(VPWS/VPLS)</w:t>
            </w:r>
          </w:p>
        </w:tc>
        <w:tc>
          <w:tcPr>
            <w:tcW w:w="1300" w:type="dxa"/>
            <w:vMerge/>
            <w:tcBorders>
              <w:top w:val="nil"/>
              <w:left w:val="single" w:sz="4" w:space="0" w:color="auto"/>
              <w:bottom w:val="single" w:sz="4" w:space="0" w:color="auto"/>
              <w:right w:val="single" w:sz="4" w:space="0" w:color="auto"/>
            </w:tcBorders>
            <w:vAlign w:val="center"/>
            <w:hideMark/>
          </w:tcPr>
          <w:p w14:paraId="0AA043AC"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35EC1913"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551117AB"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BC5CFCB"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EC15BF7"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1AF1D592"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支持MPLS-TE</w:t>
            </w:r>
          </w:p>
        </w:tc>
        <w:tc>
          <w:tcPr>
            <w:tcW w:w="1300" w:type="dxa"/>
            <w:vMerge/>
            <w:tcBorders>
              <w:top w:val="nil"/>
              <w:left w:val="single" w:sz="4" w:space="0" w:color="auto"/>
              <w:bottom w:val="single" w:sz="4" w:space="0" w:color="auto"/>
              <w:right w:val="single" w:sz="4" w:space="0" w:color="auto"/>
            </w:tcBorders>
            <w:vAlign w:val="center"/>
            <w:hideMark/>
          </w:tcPr>
          <w:p w14:paraId="4A9AF66A"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35262850"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3D8ABC34"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E62E99D"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3A8F3E5"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03A15317"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支持MPLS QoS</w:t>
            </w:r>
          </w:p>
        </w:tc>
        <w:tc>
          <w:tcPr>
            <w:tcW w:w="1300" w:type="dxa"/>
            <w:vMerge/>
            <w:tcBorders>
              <w:top w:val="nil"/>
              <w:left w:val="single" w:sz="4" w:space="0" w:color="auto"/>
              <w:bottom w:val="single" w:sz="4" w:space="0" w:color="auto"/>
              <w:right w:val="single" w:sz="4" w:space="0" w:color="auto"/>
            </w:tcBorders>
            <w:vAlign w:val="center"/>
            <w:hideMark/>
          </w:tcPr>
          <w:p w14:paraId="5EFD43FD"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3DB380F4" w14:textId="77777777" w:rsidTr="0041016E">
        <w:trPr>
          <w:trHeight w:val="900"/>
          <w:jc w:val="center"/>
        </w:trPr>
        <w:tc>
          <w:tcPr>
            <w:tcW w:w="1300" w:type="dxa"/>
            <w:vMerge/>
            <w:tcBorders>
              <w:top w:val="nil"/>
              <w:left w:val="single" w:sz="4" w:space="0" w:color="auto"/>
              <w:bottom w:val="single" w:sz="4" w:space="0" w:color="auto"/>
              <w:right w:val="single" w:sz="4" w:space="0" w:color="auto"/>
            </w:tcBorders>
            <w:vAlign w:val="center"/>
            <w:hideMark/>
          </w:tcPr>
          <w:p w14:paraId="13E55204"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F882BD5"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tcBorders>
              <w:top w:val="nil"/>
              <w:left w:val="nil"/>
              <w:bottom w:val="single" w:sz="4" w:space="0" w:color="auto"/>
              <w:right w:val="single" w:sz="4" w:space="0" w:color="auto"/>
            </w:tcBorders>
            <w:shd w:val="clear" w:color="auto" w:fill="auto"/>
            <w:vAlign w:val="center"/>
            <w:hideMark/>
          </w:tcPr>
          <w:p w14:paraId="0606760E"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IP路由</w:t>
            </w:r>
          </w:p>
        </w:tc>
        <w:tc>
          <w:tcPr>
            <w:tcW w:w="3978" w:type="dxa"/>
            <w:tcBorders>
              <w:top w:val="nil"/>
              <w:left w:val="nil"/>
              <w:bottom w:val="single" w:sz="4" w:space="0" w:color="auto"/>
              <w:right w:val="single" w:sz="4" w:space="0" w:color="auto"/>
            </w:tcBorders>
            <w:shd w:val="clear" w:color="auto" w:fill="auto"/>
            <w:vAlign w:val="center"/>
            <w:hideMark/>
          </w:tcPr>
          <w:p w14:paraId="40EBAB3C"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静态路由、RIPv1/2、</w:t>
            </w:r>
            <w:proofErr w:type="spellStart"/>
            <w:r w:rsidRPr="00DA25FA">
              <w:rPr>
                <w:rFonts w:ascii="仿宋" w:eastAsia="仿宋" w:hAnsi="仿宋" w:cs="仿宋_GB2312" w:hint="eastAsia"/>
                <w:color w:val="000000"/>
                <w:kern w:val="0"/>
                <w:sz w:val="21"/>
                <w:szCs w:val="21"/>
              </w:rPr>
              <w:t>RIPng</w:t>
            </w:r>
            <w:proofErr w:type="spellEnd"/>
            <w:r w:rsidRPr="00DA25FA">
              <w:rPr>
                <w:rFonts w:ascii="仿宋" w:eastAsia="仿宋" w:hAnsi="仿宋" w:cs="仿宋_GB2312" w:hint="eastAsia"/>
                <w:color w:val="000000"/>
                <w:kern w:val="0"/>
                <w:sz w:val="21"/>
                <w:szCs w:val="21"/>
              </w:rPr>
              <w:t>、OSPF、OSPFv3、IS-IS、IS-ISv6、BGP、BGP4+、ECMP、路由策略</w:t>
            </w:r>
          </w:p>
        </w:tc>
        <w:tc>
          <w:tcPr>
            <w:tcW w:w="1300" w:type="dxa"/>
            <w:vMerge/>
            <w:tcBorders>
              <w:top w:val="nil"/>
              <w:left w:val="single" w:sz="4" w:space="0" w:color="auto"/>
              <w:bottom w:val="single" w:sz="4" w:space="0" w:color="auto"/>
              <w:right w:val="single" w:sz="4" w:space="0" w:color="auto"/>
            </w:tcBorders>
            <w:vAlign w:val="center"/>
            <w:hideMark/>
          </w:tcPr>
          <w:p w14:paraId="2C1506D2"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317E9D2B"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2A66E23D"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8021095"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1242F67A"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IPv6特性</w:t>
            </w:r>
          </w:p>
        </w:tc>
        <w:tc>
          <w:tcPr>
            <w:tcW w:w="3978" w:type="dxa"/>
            <w:tcBorders>
              <w:top w:val="nil"/>
              <w:left w:val="nil"/>
              <w:bottom w:val="single" w:sz="4" w:space="0" w:color="auto"/>
              <w:right w:val="single" w:sz="4" w:space="0" w:color="auto"/>
            </w:tcBorders>
            <w:shd w:val="clear" w:color="auto" w:fill="auto"/>
            <w:vAlign w:val="center"/>
            <w:hideMark/>
          </w:tcPr>
          <w:p w14:paraId="2DF671B3"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支持ND（Neighbor Discovery）</w:t>
            </w:r>
          </w:p>
        </w:tc>
        <w:tc>
          <w:tcPr>
            <w:tcW w:w="1300" w:type="dxa"/>
            <w:vMerge/>
            <w:tcBorders>
              <w:top w:val="nil"/>
              <w:left w:val="single" w:sz="4" w:space="0" w:color="auto"/>
              <w:bottom w:val="single" w:sz="4" w:space="0" w:color="auto"/>
              <w:right w:val="single" w:sz="4" w:space="0" w:color="auto"/>
            </w:tcBorders>
            <w:vAlign w:val="center"/>
            <w:hideMark/>
          </w:tcPr>
          <w:p w14:paraId="6274AF86"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796BB73A"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61604D44"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68110F4"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0744604"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67AEFE70"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支持PMTU</w:t>
            </w:r>
          </w:p>
        </w:tc>
        <w:tc>
          <w:tcPr>
            <w:tcW w:w="1300" w:type="dxa"/>
            <w:vMerge/>
            <w:tcBorders>
              <w:top w:val="nil"/>
              <w:left w:val="single" w:sz="4" w:space="0" w:color="auto"/>
              <w:bottom w:val="single" w:sz="4" w:space="0" w:color="auto"/>
              <w:right w:val="single" w:sz="4" w:space="0" w:color="auto"/>
            </w:tcBorders>
            <w:vAlign w:val="center"/>
            <w:hideMark/>
          </w:tcPr>
          <w:p w14:paraId="3F63F99C"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24FDA330"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346118F1"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C06AC8C"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71625E9"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27B95E8C"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支持IPv6 Ping、IPv6 Tracert、IPv6 Telnet</w:t>
            </w:r>
          </w:p>
        </w:tc>
        <w:tc>
          <w:tcPr>
            <w:tcW w:w="1300" w:type="dxa"/>
            <w:vMerge/>
            <w:tcBorders>
              <w:top w:val="nil"/>
              <w:left w:val="single" w:sz="4" w:space="0" w:color="auto"/>
              <w:bottom w:val="single" w:sz="4" w:space="0" w:color="auto"/>
              <w:right w:val="single" w:sz="4" w:space="0" w:color="auto"/>
            </w:tcBorders>
            <w:vAlign w:val="center"/>
            <w:hideMark/>
          </w:tcPr>
          <w:p w14:paraId="0D6CE0ED"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3CB35D49"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316A4008"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4273358"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EE998E6"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629B98E7"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支持6to4、ISATAP、手动配置tunnel</w:t>
            </w:r>
          </w:p>
        </w:tc>
        <w:tc>
          <w:tcPr>
            <w:tcW w:w="1300" w:type="dxa"/>
            <w:vMerge/>
            <w:tcBorders>
              <w:top w:val="nil"/>
              <w:left w:val="single" w:sz="4" w:space="0" w:color="auto"/>
              <w:bottom w:val="single" w:sz="4" w:space="0" w:color="auto"/>
              <w:right w:val="single" w:sz="4" w:space="0" w:color="auto"/>
            </w:tcBorders>
            <w:vAlign w:val="center"/>
            <w:hideMark/>
          </w:tcPr>
          <w:p w14:paraId="0645BEBF"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646CD8B3"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480E8054"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F5DE2F1"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FD81BE0"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20B268F9"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支持基于源IPv6地址、目的IPv6地址、四层端口、协议类型等ACL</w:t>
            </w:r>
          </w:p>
        </w:tc>
        <w:tc>
          <w:tcPr>
            <w:tcW w:w="1300" w:type="dxa"/>
            <w:vMerge/>
            <w:tcBorders>
              <w:top w:val="nil"/>
              <w:left w:val="single" w:sz="4" w:space="0" w:color="auto"/>
              <w:bottom w:val="single" w:sz="4" w:space="0" w:color="auto"/>
              <w:right w:val="single" w:sz="4" w:space="0" w:color="auto"/>
            </w:tcBorders>
            <w:vAlign w:val="center"/>
            <w:hideMark/>
          </w:tcPr>
          <w:p w14:paraId="7771D106"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03AB1D99"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3EC23F3E"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D00FCCC"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9EEFEB1"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10ADAB50"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支持MLD v1/v2 snooping（Multicast Listener Discovery snooping）</w:t>
            </w:r>
          </w:p>
        </w:tc>
        <w:tc>
          <w:tcPr>
            <w:tcW w:w="1300" w:type="dxa"/>
            <w:vMerge/>
            <w:tcBorders>
              <w:top w:val="nil"/>
              <w:left w:val="single" w:sz="4" w:space="0" w:color="auto"/>
              <w:bottom w:val="single" w:sz="4" w:space="0" w:color="auto"/>
              <w:right w:val="single" w:sz="4" w:space="0" w:color="auto"/>
            </w:tcBorders>
            <w:vAlign w:val="center"/>
            <w:hideMark/>
          </w:tcPr>
          <w:p w14:paraId="7191DBD3"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2FC916EE"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569B3871"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BD13A4B"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44B610A9"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QoS/ACL</w:t>
            </w:r>
          </w:p>
        </w:tc>
        <w:tc>
          <w:tcPr>
            <w:tcW w:w="3978" w:type="dxa"/>
            <w:tcBorders>
              <w:top w:val="nil"/>
              <w:left w:val="nil"/>
              <w:bottom w:val="single" w:sz="4" w:space="0" w:color="auto"/>
              <w:right w:val="single" w:sz="4" w:space="0" w:color="auto"/>
            </w:tcBorders>
            <w:shd w:val="clear" w:color="auto" w:fill="auto"/>
            <w:vAlign w:val="center"/>
            <w:hideMark/>
          </w:tcPr>
          <w:p w14:paraId="17A9ECD4"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支持对端口入方向、出方向进行速率限制</w:t>
            </w:r>
          </w:p>
        </w:tc>
        <w:tc>
          <w:tcPr>
            <w:tcW w:w="1300" w:type="dxa"/>
            <w:vMerge/>
            <w:tcBorders>
              <w:top w:val="nil"/>
              <w:left w:val="single" w:sz="4" w:space="0" w:color="auto"/>
              <w:bottom w:val="single" w:sz="4" w:space="0" w:color="auto"/>
              <w:right w:val="single" w:sz="4" w:space="0" w:color="auto"/>
            </w:tcBorders>
            <w:vAlign w:val="center"/>
            <w:hideMark/>
          </w:tcPr>
          <w:p w14:paraId="6CEF34CA"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44CD973F"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50817184"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0ECB29E"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38D0CD2"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3531C1AF"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支持报文重定向</w:t>
            </w:r>
          </w:p>
        </w:tc>
        <w:tc>
          <w:tcPr>
            <w:tcW w:w="1300" w:type="dxa"/>
            <w:vMerge/>
            <w:tcBorders>
              <w:top w:val="nil"/>
              <w:left w:val="single" w:sz="4" w:space="0" w:color="auto"/>
              <w:bottom w:val="single" w:sz="4" w:space="0" w:color="auto"/>
              <w:right w:val="single" w:sz="4" w:space="0" w:color="auto"/>
            </w:tcBorders>
            <w:vAlign w:val="center"/>
            <w:hideMark/>
          </w:tcPr>
          <w:p w14:paraId="50E037E8"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2C64687D"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1E302F2B"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98E51F3"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3EA9C23"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7A74C1C7"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支持基于端口的流量监管，支持双速三色CAR功能</w:t>
            </w:r>
          </w:p>
        </w:tc>
        <w:tc>
          <w:tcPr>
            <w:tcW w:w="1300" w:type="dxa"/>
            <w:vMerge/>
            <w:tcBorders>
              <w:top w:val="nil"/>
              <w:left w:val="single" w:sz="4" w:space="0" w:color="auto"/>
              <w:bottom w:val="single" w:sz="4" w:space="0" w:color="auto"/>
              <w:right w:val="single" w:sz="4" w:space="0" w:color="auto"/>
            </w:tcBorders>
            <w:vAlign w:val="center"/>
            <w:hideMark/>
          </w:tcPr>
          <w:p w14:paraId="6C3AF20A"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3CBDFE45"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23094AD2"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68811BD"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D1D4306"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06A0FBF9"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每端口支持至少8个队列</w:t>
            </w:r>
          </w:p>
        </w:tc>
        <w:tc>
          <w:tcPr>
            <w:tcW w:w="1300" w:type="dxa"/>
            <w:vMerge/>
            <w:tcBorders>
              <w:top w:val="nil"/>
              <w:left w:val="single" w:sz="4" w:space="0" w:color="auto"/>
              <w:bottom w:val="single" w:sz="4" w:space="0" w:color="auto"/>
              <w:right w:val="single" w:sz="4" w:space="0" w:color="auto"/>
            </w:tcBorders>
            <w:vAlign w:val="center"/>
            <w:hideMark/>
          </w:tcPr>
          <w:p w14:paraId="68EF3B2C"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4583698D"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5FD07D7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C6B6892"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F979769"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15985FFA"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支持WRR、DRR、SP、WRR＋SP、DRR+ SP队列调度算法</w:t>
            </w:r>
          </w:p>
        </w:tc>
        <w:tc>
          <w:tcPr>
            <w:tcW w:w="1300" w:type="dxa"/>
            <w:vMerge/>
            <w:tcBorders>
              <w:top w:val="nil"/>
              <w:left w:val="single" w:sz="4" w:space="0" w:color="auto"/>
              <w:bottom w:val="single" w:sz="4" w:space="0" w:color="auto"/>
              <w:right w:val="single" w:sz="4" w:space="0" w:color="auto"/>
            </w:tcBorders>
            <w:vAlign w:val="center"/>
            <w:hideMark/>
          </w:tcPr>
          <w:p w14:paraId="11A6C294"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41C118B2"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5D75327E"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41EF7AB"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3104A8A"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03086DDF"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支持WRED</w:t>
            </w:r>
          </w:p>
        </w:tc>
        <w:tc>
          <w:tcPr>
            <w:tcW w:w="1300" w:type="dxa"/>
            <w:vMerge/>
            <w:tcBorders>
              <w:top w:val="nil"/>
              <w:left w:val="single" w:sz="4" w:space="0" w:color="auto"/>
              <w:bottom w:val="single" w:sz="4" w:space="0" w:color="auto"/>
              <w:right w:val="single" w:sz="4" w:space="0" w:color="auto"/>
            </w:tcBorders>
            <w:vAlign w:val="center"/>
            <w:hideMark/>
          </w:tcPr>
          <w:p w14:paraId="756BC067"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2217D5AE"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27DD3703"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C943977"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D6D8019"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3CD7E7EB"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支持报文的802.1p和DSCP优先级重新标记</w:t>
            </w:r>
          </w:p>
        </w:tc>
        <w:tc>
          <w:tcPr>
            <w:tcW w:w="1300" w:type="dxa"/>
            <w:vMerge/>
            <w:tcBorders>
              <w:top w:val="nil"/>
              <w:left w:val="single" w:sz="4" w:space="0" w:color="auto"/>
              <w:bottom w:val="single" w:sz="4" w:space="0" w:color="auto"/>
              <w:right w:val="single" w:sz="4" w:space="0" w:color="auto"/>
            </w:tcBorders>
            <w:vAlign w:val="center"/>
            <w:hideMark/>
          </w:tcPr>
          <w:p w14:paraId="41E8FBFC"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07B28112" w14:textId="77777777" w:rsidTr="0041016E">
        <w:trPr>
          <w:trHeight w:val="1200"/>
          <w:jc w:val="center"/>
        </w:trPr>
        <w:tc>
          <w:tcPr>
            <w:tcW w:w="1300" w:type="dxa"/>
            <w:vMerge/>
            <w:tcBorders>
              <w:top w:val="nil"/>
              <w:left w:val="single" w:sz="4" w:space="0" w:color="auto"/>
              <w:bottom w:val="single" w:sz="4" w:space="0" w:color="auto"/>
              <w:right w:val="single" w:sz="4" w:space="0" w:color="auto"/>
            </w:tcBorders>
            <w:vAlign w:val="center"/>
            <w:hideMark/>
          </w:tcPr>
          <w:p w14:paraId="076D339B"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361680D"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AE16AAD"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44C65247"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支持L2（Layer 2）~L4（Layer 4）包过滤功能，提供基于源MAC地址、目的MAC地址、源IP地址、目的IP地址、TCP/UDP协议源/目的端口号、协议、VLAN的包过滤功能</w:t>
            </w:r>
          </w:p>
        </w:tc>
        <w:tc>
          <w:tcPr>
            <w:tcW w:w="1300" w:type="dxa"/>
            <w:vMerge/>
            <w:tcBorders>
              <w:top w:val="nil"/>
              <w:left w:val="single" w:sz="4" w:space="0" w:color="auto"/>
              <w:bottom w:val="single" w:sz="4" w:space="0" w:color="auto"/>
              <w:right w:val="single" w:sz="4" w:space="0" w:color="auto"/>
            </w:tcBorders>
            <w:vAlign w:val="center"/>
            <w:hideMark/>
          </w:tcPr>
          <w:p w14:paraId="074F490F"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3FB8C11B"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660E40FD"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BE0259E"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10FF3F7"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0C0F3535"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支持基于队列限速和端口整形功能</w:t>
            </w:r>
          </w:p>
        </w:tc>
        <w:tc>
          <w:tcPr>
            <w:tcW w:w="1300" w:type="dxa"/>
            <w:vMerge/>
            <w:tcBorders>
              <w:top w:val="nil"/>
              <w:left w:val="single" w:sz="4" w:space="0" w:color="auto"/>
              <w:bottom w:val="single" w:sz="4" w:space="0" w:color="auto"/>
              <w:right w:val="single" w:sz="4" w:space="0" w:color="auto"/>
            </w:tcBorders>
            <w:vAlign w:val="center"/>
            <w:hideMark/>
          </w:tcPr>
          <w:p w14:paraId="3E78EA13"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1ACCE84A"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2DD4F95C"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E6EFC03"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2C6E4C4"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03431FB4"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支持1:1、N:1、N:4端口镜像</w:t>
            </w:r>
          </w:p>
        </w:tc>
        <w:tc>
          <w:tcPr>
            <w:tcW w:w="1300" w:type="dxa"/>
            <w:vMerge/>
            <w:tcBorders>
              <w:top w:val="nil"/>
              <w:left w:val="single" w:sz="4" w:space="0" w:color="auto"/>
              <w:bottom w:val="single" w:sz="4" w:space="0" w:color="auto"/>
              <w:right w:val="single" w:sz="4" w:space="0" w:color="auto"/>
            </w:tcBorders>
            <w:vAlign w:val="center"/>
            <w:hideMark/>
          </w:tcPr>
          <w:p w14:paraId="4123F077"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710AE026"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41F82E4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91554DA"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72652C53"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安全特性</w:t>
            </w:r>
          </w:p>
        </w:tc>
        <w:tc>
          <w:tcPr>
            <w:tcW w:w="3978" w:type="dxa"/>
            <w:tcBorders>
              <w:top w:val="nil"/>
              <w:left w:val="nil"/>
              <w:bottom w:val="single" w:sz="4" w:space="0" w:color="auto"/>
              <w:right w:val="single" w:sz="4" w:space="0" w:color="auto"/>
            </w:tcBorders>
            <w:shd w:val="clear" w:color="auto" w:fill="auto"/>
            <w:vAlign w:val="center"/>
            <w:hideMark/>
          </w:tcPr>
          <w:p w14:paraId="2E625308"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用户分级管理和口令保护</w:t>
            </w:r>
          </w:p>
        </w:tc>
        <w:tc>
          <w:tcPr>
            <w:tcW w:w="1300" w:type="dxa"/>
            <w:vMerge/>
            <w:tcBorders>
              <w:top w:val="nil"/>
              <w:left w:val="single" w:sz="4" w:space="0" w:color="auto"/>
              <w:bottom w:val="single" w:sz="4" w:space="0" w:color="auto"/>
              <w:right w:val="single" w:sz="4" w:space="0" w:color="auto"/>
            </w:tcBorders>
            <w:vAlign w:val="center"/>
            <w:hideMark/>
          </w:tcPr>
          <w:p w14:paraId="0D181C85"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7D09CE47"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4945F6BC"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C17578D"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6867A1D"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300785B9"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支持防止DOS、ARP攻击功能、ICMP防攻击</w:t>
            </w:r>
          </w:p>
        </w:tc>
        <w:tc>
          <w:tcPr>
            <w:tcW w:w="1300" w:type="dxa"/>
            <w:vMerge/>
            <w:tcBorders>
              <w:top w:val="nil"/>
              <w:left w:val="single" w:sz="4" w:space="0" w:color="auto"/>
              <w:bottom w:val="single" w:sz="4" w:space="0" w:color="auto"/>
              <w:right w:val="single" w:sz="4" w:space="0" w:color="auto"/>
            </w:tcBorders>
            <w:vAlign w:val="center"/>
            <w:hideMark/>
          </w:tcPr>
          <w:p w14:paraId="2BA1E638"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66EC2C19"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7C3B751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00925DE"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9FE7603"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42022C0E"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支持IP、MAC、端口、VLAN的组合绑定</w:t>
            </w:r>
          </w:p>
        </w:tc>
        <w:tc>
          <w:tcPr>
            <w:tcW w:w="1300" w:type="dxa"/>
            <w:vMerge/>
            <w:tcBorders>
              <w:top w:val="nil"/>
              <w:left w:val="single" w:sz="4" w:space="0" w:color="auto"/>
              <w:bottom w:val="single" w:sz="4" w:space="0" w:color="auto"/>
              <w:right w:val="single" w:sz="4" w:space="0" w:color="auto"/>
            </w:tcBorders>
            <w:vAlign w:val="center"/>
            <w:hideMark/>
          </w:tcPr>
          <w:p w14:paraId="6860DC31"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601674F6"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0D64B54B"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B8BBB89"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AA666E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0CC7DBE2"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支持端口隔离、端口安全、Sticky MAC</w:t>
            </w:r>
          </w:p>
        </w:tc>
        <w:tc>
          <w:tcPr>
            <w:tcW w:w="1300" w:type="dxa"/>
            <w:vMerge/>
            <w:tcBorders>
              <w:top w:val="nil"/>
              <w:left w:val="single" w:sz="4" w:space="0" w:color="auto"/>
              <w:bottom w:val="single" w:sz="4" w:space="0" w:color="auto"/>
              <w:right w:val="single" w:sz="4" w:space="0" w:color="auto"/>
            </w:tcBorders>
            <w:vAlign w:val="center"/>
            <w:hideMark/>
          </w:tcPr>
          <w:p w14:paraId="6A4B26A5"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7F201C2F"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5891E638"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039DEEA"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7299869"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11C8F972"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支持MFF</w:t>
            </w:r>
          </w:p>
        </w:tc>
        <w:tc>
          <w:tcPr>
            <w:tcW w:w="1300" w:type="dxa"/>
            <w:vMerge/>
            <w:tcBorders>
              <w:top w:val="nil"/>
              <w:left w:val="single" w:sz="4" w:space="0" w:color="auto"/>
              <w:bottom w:val="single" w:sz="4" w:space="0" w:color="auto"/>
              <w:right w:val="single" w:sz="4" w:space="0" w:color="auto"/>
            </w:tcBorders>
            <w:vAlign w:val="center"/>
            <w:hideMark/>
          </w:tcPr>
          <w:p w14:paraId="66164348"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2FE61718"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0DE64105"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5591FBA"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7230447"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7567EC3C"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支持黑洞MAC地址</w:t>
            </w:r>
          </w:p>
        </w:tc>
        <w:tc>
          <w:tcPr>
            <w:tcW w:w="1300" w:type="dxa"/>
            <w:vMerge/>
            <w:tcBorders>
              <w:top w:val="nil"/>
              <w:left w:val="single" w:sz="4" w:space="0" w:color="auto"/>
              <w:bottom w:val="single" w:sz="4" w:space="0" w:color="auto"/>
              <w:right w:val="single" w:sz="4" w:space="0" w:color="auto"/>
            </w:tcBorders>
            <w:vAlign w:val="center"/>
            <w:hideMark/>
          </w:tcPr>
          <w:p w14:paraId="2EDEAED6"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3562D621"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2910B4E8"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0F9032C"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BFB6F1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27E2E4B0"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支持MAC地址学习数目限制</w:t>
            </w:r>
          </w:p>
        </w:tc>
        <w:tc>
          <w:tcPr>
            <w:tcW w:w="1300" w:type="dxa"/>
            <w:vMerge/>
            <w:tcBorders>
              <w:top w:val="nil"/>
              <w:left w:val="single" w:sz="4" w:space="0" w:color="auto"/>
              <w:bottom w:val="single" w:sz="4" w:space="0" w:color="auto"/>
              <w:right w:val="single" w:sz="4" w:space="0" w:color="auto"/>
            </w:tcBorders>
            <w:vAlign w:val="center"/>
            <w:hideMark/>
          </w:tcPr>
          <w:p w14:paraId="466BECA8"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227D27B8"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2BBD7573"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E4F7EDE"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AC2C610"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4D355596"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支持IEEE 802.1x认证，支持单端口最大用户数限制</w:t>
            </w:r>
          </w:p>
        </w:tc>
        <w:tc>
          <w:tcPr>
            <w:tcW w:w="1300" w:type="dxa"/>
            <w:vMerge/>
            <w:tcBorders>
              <w:top w:val="nil"/>
              <w:left w:val="single" w:sz="4" w:space="0" w:color="auto"/>
              <w:bottom w:val="single" w:sz="4" w:space="0" w:color="auto"/>
              <w:right w:val="single" w:sz="4" w:space="0" w:color="auto"/>
            </w:tcBorders>
            <w:vAlign w:val="center"/>
            <w:hideMark/>
          </w:tcPr>
          <w:p w14:paraId="12214C6A"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2C7AD4C5"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366993F0"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B5D2CB7"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08929B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79133FE0"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支持AAA认证，支持Radius、HWTACACS等多种方式</w:t>
            </w:r>
          </w:p>
        </w:tc>
        <w:tc>
          <w:tcPr>
            <w:tcW w:w="1300" w:type="dxa"/>
            <w:vMerge/>
            <w:tcBorders>
              <w:top w:val="nil"/>
              <w:left w:val="single" w:sz="4" w:space="0" w:color="auto"/>
              <w:bottom w:val="single" w:sz="4" w:space="0" w:color="auto"/>
              <w:right w:val="single" w:sz="4" w:space="0" w:color="auto"/>
            </w:tcBorders>
            <w:vAlign w:val="center"/>
            <w:hideMark/>
          </w:tcPr>
          <w:p w14:paraId="72867D1E"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6B676DD7"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7F41608E"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A22235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AB3A9A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398184ED"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支持NAC功能</w:t>
            </w:r>
          </w:p>
        </w:tc>
        <w:tc>
          <w:tcPr>
            <w:tcW w:w="1300" w:type="dxa"/>
            <w:vMerge/>
            <w:tcBorders>
              <w:top w:val="nil"/>
              <w:left w:val="single" w:sz="4" w:space="0" w:color="auto"/>
              <w:bottom w:val="single" w:sz="4" w:space="0" w:color="auto"/>
              <w:right w:val="single" w:sz="4" w:space="0" w:color="auto"/>
            </w:tcBorders>
            <w:vAlign w:val="center"/>
            <w:hideMark/>
          </w:tcPr>
          <w:p w14:paraId="38D55695"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7771FEE5"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79EDB787"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FA6C1E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B6ACC76"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3B328E27"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支持SSH V2.0</w:t>
            </w:r>
          </w:p>
        </w:tc>
        <w:tc>
          <w:tcPr>
            <w:tcW w:w="1300" w:type="dxa"/>
            <w:vMerge/>
            <w:tcBorders>
              <w:top w:val="nil"/>
              <w:left w:val="single" w:sz="4" w:space="0" w:color="auto"/>
              <w:bottom w:val="single" w:sz="4" w:space="0" w:color="auto"/>
              <w:right w:val="single" w:sz="4" w:space="0" w:color="auto"/>
            </w:tcBorders>
            <w:vAlign w:val="center"/>
            <w:hideMark/>
          </w:tcPr>
          <w:p w14:paraId="1D844C5B"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64C37292"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6B4C8E1A"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2F45F79"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3FF91AE"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1E848945"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支持HTTPS</w:t>
            </w:r>
          </w:p>
        </w:tc>
        <w:tc>
          <w:tcPr>
            <w:tcW w:w="1300" w:type="dxa"/>
            <w:vMerge/>
            <w:tcBorders>
              <w:top w:val="nil"/>
              <w:left w:val="single" w:sz="4" w:space="0" w:color="auto"/>
              <w:bottom w:val="single" w:sz="4" w:space="0" w:color="auto"/>
              <w:right w:val="single" w:sz="4" w:space="0" w:color="auto"/>
            </w:tcBorders>
            <w:vAlign w:val="center"/>
            <w:hideMark/>
          </w:tcPr>
          <w:p w14:paraId="5D92D35D"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51A68BE3"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390F386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7F4DBA9"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79B9400"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168980EB"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支持CPU保护功能</w:t>
            </w:r>
          </w:p>
        </w:tc>
        <w:tc>
          <w:tcPr>
            <w:tcW w:w="1300" w:type="dxa"/>
            <w:vMerge/>
            <w:tcBorders>
              <w:top w:val="nil"/>
              <w:left w:val="single" w:sz="4" w:space="0" w:color="auto"/>
              <w:bottom w:val="single" w:sz="4" w:space="0" w:color="auto"/>
              <w:right w:val="single" w:sz="4" w:space="0" w:color="auto"/>
            </w:tcBorders>
            <w:vAlign w:val="center"/>
            <w:hideMark/>
          </w:tcPr>
          <w:p w14:paraId="342384B3"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67BD42F4"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7D515A87"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50AEFCB"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F9E173C"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6EEE467D"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支持黑名单和白名单</w:t>
            </w:r>
          </w:p>
        </w:tc>
        <w:tc>
          <w:tcPr>
            <w:tcW w:w="1300" w:type="dxa"/>
            <w:vMerge/>
            <w:tcBorders>
              <w:top w:val="nil"/>
              <w:left w:val="single" w:sz="4" w:space="0" w:color="auto"/>
              <w:bottom w:val="single" w:sz="4" w:space="0" w:color="auto"/>
              <w:right w:val="single" w:sz="4" w:space="0" w:color="auto"/>
            </w:tcBorders>
            <w:vAlign w:val="center"/>
            <w:hideMark/>
          </w:tcPr>
          <w:p w14:paraId="4613269E"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377BC584"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62BE7663"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FD09572"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0021C51"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2C052A77"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w:t>
            </w:r>
            <w:proofErr w:type="spellStart"/>
            <w:r w:rsidRPr="00DA25FA">
              <w:rPr>
                <w:rFonts w:ascii="仿宋" w:eastAsia="仿宋" w:hAnsi="仿宋" w:cs="仿宋_GB2312" w:hint="eastAsia"/>
                <w:color w:val="000000"/>
                <w:kern w:val="0"/>
                <w:sz w:val="21"/>
                <w:szCs w:val="21"/>
              </w:rPr>
              <w:t>MACSec</w:t>
            </w:r>
            <w:proofErr w:type="spellEnd"/>
          </w:p>
        </w:tc>
        <w:tc>
          <w:tcPr>
            <w:tcW w:w="1300" w:type="dxa"/>
            <w:vMerge/>
            <w:tcBorders>
              <w:top w:val="nil"/>
              <w:left w:val="single" w:sz="4" w:space="0" w:color="auto"/>
              <w:bottom w:val="single" w:sz="4" w:space="0" w:color="auto"/>
              <w:right w:val="single" w:sz="4" w:space="0" w:color="auto"/>
            </w:tcBorders>
            <w:vAlign w:val="center"/>
            <w:hideMark/>
          </w:tcPr>
          <w:p w14:paraId="5D3AE54E"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128D74F5"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22552D2D"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8B2D11E"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3F0D4776"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可靠性</w:t>
            </w:r>
          </w:p>
        </w:tc>
        <w:tc>
          <w:tcPr>
            <w:tcW w:w="3978" w:type="dxa"/>
            <w:tcBorders>
              <w:top w:val="nil"/>
              <w:left w:val="nil"/>
              <w:bottom w:val="single" w:sz="4" w:space="0" w:color="auto"/>
              <w:right w:val="single" w:sz="4" w:space="0" w:color="auto"/>
            </w:tcBorders>
            <w:shd w:val="clear" w:color="auto" w:fill="auto"/>
            <w:vAlign w:val="center"/>
            <w:hideMark/>
          </w:tcPr>
          <w:p w14:paraId="7B7B525B"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支持以太网OAM 802.3ah和802.1ag</w:t>
            </w:r>
          </w:p>
        </w:tc>
        <w:tc>
          <w:tcPr>
            <w:tcW w:w="1300" w:type="dxa"/>
            <w:vMerge/>
            <w:tcBorders>
              <w:top w:val="nil"/>
              <w:left w:val="single" w:sz="4" w:space="0" w:color="auto"/>
              <w:bottom w:val="single" w:sz="4" w:space="0" w:color="auto"/>
              <w:right w:val="single" w:sz="4" w:space="0" w:color="auto"/>
            </w:tcBorders>
            <w:vAlign w:val="center"/>
            <w:hideMark/>
          </w:tcPr>
          <w:p w14:paraId="45135AC1"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73A00FE4"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57CCA27C"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08253D3"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2D6AB42"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0074C225"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 ITU-Y.1731</w:t>
            </w:r>
          </w:p>
        </w:tc>
        <w:tc>
          <w:tcPr>
            <w:tcW w:w="1300" w:type="dxa"/>
            <w:vMerge/>
            <w:tcBorders>
              <w:top w:val="nil"/>
              <w:left w:val="single" w:sz="4" w:space="0" w:color="auto"/>
              <w:bottom w:val="single" w:sz="4" w:space="0" w:color="auto"/>
              <w:right w:val="single" w:sz="4" w:space="0" w:color="auto"/>
            </w:tcBorders>
            <w:vAlign w:val="center"/>
            <w:hideMark/>
          </w:tcPr>
          <w:p w14:paraId="1A48BDA5"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2A02E281"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5E8E8A4E"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D5CB4B8"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88DBD48"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40A31CBE"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 BFD for BGP/IS-IS/OSPF/静态路由</w:t>
            </w:r>
          </w:p>
        </w:tc>
        <w:tc>
          <w:tcPr>
            <w:tcW w:w="1300" w:type="dxa"/>
            <w:vMerge/>
            <w:tcBorders>
              <w:top w:val="nil"/>
              <w:left w:val="single" w:sz="4" w:space="0" w:color="auto"/>
              <w:bottom w:val="single" w:sz="4" w:space="0" w:color="auto"/>
              <w:right w:val="single" w:sz="4" w:space="0" w:color="auto"/>
            </w:tcBorders>
            <w:vAlign w:val="center"/>
            <w:hideMark/>
          </w:tcPr>
          <w:p w14:paraId="4C927798"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163716C7"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4BB83200"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462FA3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14273156"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管理和维护</w:t>
            </w:r>
          </w:p>
        </w:tc>
        <w:tc>
          <w:tcPr>
            <w:tcW w:w="3978" w:type="dxa"/>
            <w:tcBorders>
              <w:top w:val="nil"/>
              <w:left w:val="nil"/>
              <w:bottom w:val="single" w:sz="4" w:space="0" w:color="auto"/>
              <w:right w:val="single" w:sz="4" w:space="0" w:color="auto"/>
            </w:tcBorders>
            <w:shd w:val="clear" w:color="auto" w:fill="auto"/>
            <w:vAlign w:val="center"/>
            <w:hideMark/>
          </w:tcPr>
          <w:p w14:paraId="3E9C59D4"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支持智能堆叠</w:t>
            </w:r>
            <w:proofErr w:type="spellStart"/>
            <w:r w:rsidRPr="00DA25FA">
              <w:rPr>
                <w:rFonts w:ascii="仿宋" w:eastAsia="仿宋" w:hAnsi="仿宋" w:cs="仿宋_GB2312" w:hint="eastAsia"/>
                <w:color w:val="000000"/>
                <w:kern w:val="0"/>
                <w:sz w:val="21"/>
                <w:szCs w:val="21"/>
              </w:rPr>
              <w:t>iStack</w:t>
            </w:r>
            <w:proofErr w:type="spellEnd"/>
          </w:p>
        </w:tc>
        <w:tc>
          <w:tcPr>
            <w:tcW w:w="1300" w:type="dxa"/>
            <w:vMerge/>
            <w:tcBorders>
              <w:top w:val="nil"/>
              <w:left w:val="single" w:sz="4" w:space="0" w:color="auto"/>
              <w:bottom w:val="single" w:sz="4" w:space="0" w:color="auto"/>
              <w:right w:val="single" w:sz="4" w:space="0" w:color="auto"/>
            </w:tcBorders>
            <w:vAlign w:val="center"/>
            <w:hideMark/>
          </w:tcPr>
          <w:p w14:paraId="0F2EEC97"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259A3DD5"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5A71936D"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231B335"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7B4E6B2"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520330D3"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支持虚拟电缆检测(Virtual Cable Test)</w:t>
            </w:r>
          </w:p>
        </w:tc>
        <w:tc>
          <w:tcPr>
            <w:tcW w:w="1300" w:type="dxa"/>
            <w:vMerge/>
            <w:tcBorders>
              <w:top w:val="nil"/>
              <w:left w:val="single" w:sz="4" w:space="0" w:color="auto"/>
              <w:bottom w:val="single" w:sz="4" w:space="0" w:color="auto"/>
              <w:right w:val="single" w:sz="4" w:space="0" w:color="auto"/>
            </w:tcBorders>
            <w:vAlign w:val="center"/>
            <w:hideMark/>
          </w:tcPr>
          <w:p w14:paraId="5F74F9A6"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544BD122"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2942D6C4"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435F480"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4F17711"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5E71933A"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支持SNMPv1/v2c/v3</w:t>
            </w:r>
          </w:p>
        </w:tc>
        <w:tc>
          <w:tcPr>
            <w:tcW w:w="1300" w:type="dxa"/>
            <w:vMerge/>
            <w:tcBorders>
              <w:top w:val="nil"/>
              <w:left w:val="single" w:sz="4" w:space="0" w:color="auto"/>
              <w:bottom w:val="single" w:sz="4" w:space="0" w:color="auto"/>
              <w:right w:val="single" w:sz="4" w:space="0" w:color="auto"/>
            </w:tcBorders>
            <w:vAlign w:val="center"/>
            <w:hideMark/>
          </w:tcPr>
          <w:p w14:paraId="4629FFEC"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2A478D58"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7BA2DB5E"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1C69312"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A04DF00"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17EBC517"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支持RMON/RMON2</w:t>
            </w:r>
          </w:p>
        </w:tc>
        <w:tc>
          <w:tcPr>
            <w:tcW w:w="1300" w:type="dxa"/>
            <w:vMerge/>
            <w:tcBorders>
              <w:top w:val="nil"/>
              <w:left w:val="single" w:sz="4" w:space="0" w:color="auto"/>
              <w:bottom w:val="single" w:sz="4" w:space="0" w:color="auto"/>
              <w:right w:val="single" w:sz="4" w:space="0" w:color="auto"/>
            </w:tcBorders>
            <w:vAlign w:val="center"/>
            <w:hideMark/>
          </w:tcPr>
          <w:p w14:paraId="4AF4BEC6"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206C81BB"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16063386"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6F36B42"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36672B5"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4C4B5847"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支持网管系统、支持WEB网管特性</w:t>
            </w:r>
          </w:p>
        </w:tc>
        <w:tc>
          <w:tcPr>
            <w:tcW w:w="1300" w:type="dxa"/>
            <w:vMerge/>
            <w:tcBorders>
              <w:top w:val="nil"/>
              <w:left w:val="single" w:sz="4" w:space="0" w:color="auto"/>
              <w:bottom w:val="single" w:sz="4" w:space="0" w:color="auto"/>
              <w:right w:val="single" w:sz="4" w:space="0" w:color="auto"/>
            </w:tcBorders>
            <w:vAlign w:val="center"/>
            <w:hideMark/>
          </w:tcPr>
          <w:p w14:paraId="0186836C"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69A62687"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7DB99EF3"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513C893"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3028E09"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440FD8EB"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支持系统日志、分级告警</w:t>
            </w:r>
          </w:p>
        </w:tc>
        <w:tc>
          <w:tcPr>
            <w:tcW w:w="1300" w:type="dxa"/>
            <w:vMerge/>
            <w:tcBorders>
              <w:top w:val="nil"/>
              <w:left w:val="single" w:sz="4" w:space="0" w:color="auto"/>
              <w:bottom w:val="single" w:sz="4" w:space="0" w:color="auto"/>
              <w:right w:val="single" w:sz="4" w:space="0" w:color="auto"/>
            </w:tcBorders>
            <w:vAlign w:val="center"/>
            <w:hideMark/>
          </w:tcPr>
          <w:p w14:paraId="2F018DB5"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071A600B"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2620F7B7"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9CBE5D2"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E3C87EC"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73375261"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w:t>
            </w:r>
            <w:proofErr w:type="spellStart"/>
            <w:r w:rsidRPr="00DA25FA">
              <w:rPr>
                <w:rFonts w:ascii="仿宋" w:eastAsia="仿宋" w:hAnsi="仿宋" w:cs="仿宋_GB2312" w:hint="eastAsia"/>
                <w:color w:val="000000"/>
                <w:kern w:val="0"/>
                <w:sz w:val="21"/>
                <w:szCs w:val="21"/>
              </w:rPr>
              <w:t>sFlow</w:t>
            </w:r>
            <w:proofErr w:type="spellEnd"/>
          </w:p>
        </w:tc>
        <w:tc>
          <w:tcPr>
            <w:tcW w:w="1300" w:type="dxa"/>
            <w:vMerge/>
            <w:tcBorders>
              <w:top w:val="nil"/>
              <w:left w:val="single" w:sz="4" w:space="0" w:color="auto"/>
              <w:bottom w:val="single" w:sz="4" w:space="0" w:color="auto"/>
              <w:right w:val="single" w:sz="4" w:space="0" w:color="auto"/>
            </w:tcBorders>
            <w:vAlign w:val="center"/>
            <w:hideMark/>
          </w:tcPr>
          <w:p w14:paraId="2C6057F0"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1BDB0C17"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19E32EE9"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B8B5ADD"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C29AF4B"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1636B660"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支持802.3az能效以太网EEE</w:t>
            </w:r>
          </w:p>
        </w:tc>
        <w:tc>
          <w:tcPr>
            <w:tcW w:w="1300" w:type="dxa"/>
            <w:vMerge/>
            <w:tcBorders>
              <w:top w:val="nil"/>
              <w:left w:val="single" w:sz="4" w:space="0" w:color="auto"/>
              <w:bottom w:val="single" w:sz="4" w:space="0" w:color="auto"/>
              <w:right w:val="single" w:sz="4" w:space="0" w:color="auto"/>
            </w:tcBorders>
            <w:vAlign w:val="center"/>
            <w:hideMark/>
          </w:tcPr>
          <w:p w14:paraId="4BFF4A87"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38273007" w14:textId="77777777" w:rsidTr="0041016E">
        <w:trPr>
          <w:trHeight w:val="900"/>
          <w:jc w:val="center"/>
        </w:trPr>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6B892D" w14:textId="77777777" w:rsidR="00666C14" w:rsidRPr="00DA25FA" w:rsidRDefault="00666C14" w:rsidP="0041016E">
            <w:pPr>
              <w:widowControl/>
              <w:jc w:val="center"/>
              <w:rPr>
                <w:rFonts w:ascii="仿宋" w:eastAsia="仿宋" w:hAnsi="仿宋" w:cs="宋体"/>
                <w:color w:val="000000"/>
                <w:kern w:val="0"/>
                <w:sz w:val="21"/>
                <w:szCs w:val="21"/>
              </w:rPr>
            </w:pPr>
            <w:r w:rsidRPr="00DA25FA">
              <w:rPr>
                <w:rFonts w:ascii="仿宋" w:eastAsia="仿宋" w:hAnsi="仿宋" w:cs="宋体" w:hint="eastAsia"/>
                <w:color w:val="000000"/>
                <w:kern w:val="0"/>
                <w:sz w:val="21"/>
                <w:szCs w:val="21"/>
              </w:rPr>
              <w:t>4</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7A4D60" w14:textId="77777777" w:rsidR="00666C14" w:rsidRPr="00DA25FA" w:rsidRDefault="00666C14" w:rsidP="0041016E">
            <w:pPr>
              <w:widowControl/>
              <w:jc w:val="center"/>
              <w:rPr>
                <w:rFonts w:ascii="仿宋" w:eastAsia="仿宋" w:hAnsi="仿宋" w:cs="宋体"/>
                <w:color w:val="000000"/>
                <w:kern w:val="0"/>
                <w:sz w:val="21"/>
                <w:szCs w:val="21"/>
              </w:rPr>
            </w:pPr>
            <w:r w:rsidRPr="00DA25FA">
              <w:rPr>
                <w:rFonts w:ascii="仿宋" w:eastAsia="仿宋" w:hAnsi="仿宋" w:cs="宋体" w:hint="eastAsia"/>
                <w:color w:val="000000"/>
                <w:kern w:val="0"/>
                <w:sz w:val="21"/>
                <w:szCs w:val="21"/>
              </w:rPr>
              <w:t>千兆接入交换机</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2BF74766"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产品结构</w:t>
            </w:r>
          </w:p>
        </w:tc>
        <w:tc>
          <w:tcPr>
            <w:tcW w:w="3978" w:type="dxa"/>
            <w:tcBorders>
              <w:top w:val="nil"/>
              <w:left w:val="nil"/>
              <w:bottom w:val="single" w:sz="4" w:space="0" w:color="auto"/>
              <w:right w:val="single" w:sz="4" w:space="0" w:color="auto"/>
            </w:tcBorders>
            <w:shd w:val="clear" w:color="auto" w:fill="auto"/>
            <w:vAlign w:val="center"/>
            <w:hideMark/>
          </w:tcPr>
          <w:p w14:paraId="487AE0A2"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24个10/100/1000Base-T以太网端口，4个100/1000 SFP,4个千兆SFP，2个QSFP+堆叠口</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2D0872C1" w14:textId="77777777" w:rsidR="00666C14" w:rsidRPr="00DA25FA" w:rsidRDefault="00666C14" w:rsidP="0041016E">
            <w:pPr>
              <w:widowControl/>
              <w:jc w:val="center"/>
              <w:rPr>
                <w:rFonts w:ascii="仿宋" w:eastAsia="仿宋" w:hAnsi="仿宋" w:cs="宋体"/>
                <w:color w:val="000000"/>
                <w:kern w:val="0"/>
                <w:sz w:val="21"/>
                <w:szCs w:val="21"/>
              </w:rPr>
            </w:pPr>
            <w:r w:rsidRPr="00DA25FA">
              <w:rPr>
                <w:rFonts w:ascii="仿宋" w:eastAsia="仿宋" w:hAnsi="仿宋" w:cs="宋体" w:hint="eastAsia"/>
                <w:color w:val="000000"/>
                <w:kern w:val="0"/>
                <w:sz w:val="21"/>
                <w:szCs w:val="21"/>
              </w:rPr>
              <w:t>提供一次现场实施服务，提供三年质保服务</w:t>
            </w:r>
          </w:p>
        </w:tc>
      </w:tr>
      <w:tr w:rsidR="00666C14" w:rsidRPr="00DA25FA" w14:paraId="5375B73A"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526A552F"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452C157"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5D01B93"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1BBE7846"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支持RPS冗余电源</w:t>
            </w:r>
          </w:p>
        </w:tc>
        <w:tc>
          <w:tcPr>
            <w:tcW w:w="1300" w:type="dxa"/>
            <w:vMerge/>
            <w:tcBorders>
              <w:top w:val="nil"/>
              <w:left w:val="single" w:sz="4" w:space="0" w:color="auto"/>
              <w:bottom w:val="single" w:sz="4" w:space="0" w:color="auto"/>
              <w:right w:val="single" w:sz="4" w:space="0" w:color="auto"/>
            </w:tcBorders>
            <w:vAlign w:val="center"/>
            <w:hideMark/>
          </w:tcPr>
          <w:p w14:paraId="7518CCCC"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06F3E641"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6603157E"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F5C726B"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89E3F13"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29E68B54"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交换容量：598Gbps/5.98Tbps</w:t>
            </w:r>
          </w:p>
        </w:tc>
        <w:tc>
          <w:tcPr>
            <w:tcW w:w="1300" w:type="dxa"/>
            <w:vMerge/>
            <w:tcBorders>
              <w:top w:val="nil"/>
              <w:left w:val="single" w:sz="4" w:space="0" w:color="auto"/>
              <w:bottom w:val="single" w:sz="4" w:space="0" w:color="auto"/>
              <w:right w:val="single" w:sz="4" w:space="0" w:color="auto"/>
            </w:tcBorders>
            <w:vAlign w:val="center"/>
            <w:hideMark/>
          </w:tcPr>
          <w:p w14:paraId="0C7BDDAD"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2D047B18"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55D50C20"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93F1086"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369C9E9"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7C73B254"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包转发率≥168Mpps</w:t>
            </w:r>
          </w:p>
        </w:tc>
        <w:tc>
          <w:tcPr>
            <w:tcW w:w="1300" w:type="dxa"/>
            <w:vMerge/>
            <w:tcBorders>
              <w:top w:val="nil"/>
              <w:left w:val="single" w:sz="4" w:space="0" w:color="auto"/>
              <w:bottom w:val="single" w:sz="4" w:space="0" w:color="auto"/>
              <w:right w:val="single" w:sz="4" w:space="0" w:color="auto"/>
            </w:tcBorders>
            <w:vAlign w:val="center"/>
            <w:hideMark/>
          </w:tcPr>
          <w:p w14:paraId="7D8D33AD"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5052BEF1"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1FF31C51"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C9205AC"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18F084CF"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MAC地址表</w:t>
            </w:r>
          </w:p>
        </w:tc>
        <w:tc>
          <w:tcPr>
            <w:tcW w:w="3978" w:type="dxa"/>
            <w:tcBorders>
              <w:top w:val="nil"/>
              <w:left w:val="nil"/>
              <w:bottom w:val="single" w:sz="4" w:space="0" w:color="auto"/>
              <w:right w:val="single" w:sz="4" w:space="0" w:color="auto"/>
            </w:tcBorders>
            <w:shd w:val="clear" w:color="auto" w:fill="auto"/>
            <w:vAlign w:val="center"/>
            <w:hideMark/>
          </w:tcPr>
          <w:p w14:paraId="5E23AD33"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遵循IEEE 802.1d标准</w:t>
            </w:r>
          </w:p>
        </w:tc>
        <w:tc>
          <w:tcPr>
            <w:tcW w:w="1300" w:type="dxa"/>
            <w:vMerge/>
            <w:tcBorders>
              <w:top w:val="nil"/>
              <w:left w:val="single" w:sz="4" w:space="0" w:color="auto"/>
              <w:bottom w:val="single" w:sz="4" w:space="0" w:color="auto"/>
              <w:right w:val="single" w:sz="4" w:space="0" w:color="auto"/>
            </w:tcBorders>
            <w:vAlign w:val="center"/>
            <w:hideMark/>
          </w:tcPr>
          <w:p w14:paraId="19B8599E"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61DB9DCF"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1173F467"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873C685"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C93B182"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490DB639"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支持64K MAC地址容量</w:t>
            </w:r>
          </w:p>
        </w:tc>
        <w:tc>
          <w:tcPr>
            <w:tcW w:w="1300" w:type="dxa"/>
            <w:vMerge/>
            <w:tcBorders>
              <w:top w:val="nil"/>
              <w:left w:val="single" w:sz="4" w:space="0" w:color="auto"/>
              <w:bottom w:val="single" w:sz="4" w:space="0" w:color="auto"/>
              <w:right w:val="single" w:sz="4" w:space="0" w:color="auto"/>
            </w:tcBorders>
            <w:vAlign w:val="center"/>
            <w:hideMark/>
          </w:tcPr>
          <w:p w14:paraId="2E14750F"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60E280CE"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4141F47A"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A4CC3D7"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E01C894"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75789574"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支持MAC地址自动学习和老化</w:t>
            </w:r>
          </w:p>
        </w:tc>
        <w:tc>
          <w:tcPr>
            <w:tcW w:w="1300" w:type="dxa"/>
            <w:vMerge/>
            <w:tcBorders>
              <w:top w:val="nil"/>
              <w:left w:val="single" w:sz="4" w:space="0" w:color="auto"/>
              <w:bottom w:val="single" w:sz="4" w:space="0" w:color="auto"/>
              <w:right w:val="single" w:sz="4" w:space="0" w:color="auto"/>
            </w:tcBorders>
            <w:vAlign w:val="center"/>
            <w:hideMark/>
          </w:tcPr>
          <w:p w14:paraId="2E0A6C1E"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3CBAC5D2"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6C744ABB"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463D75A"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549756E"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2E2ADFB8"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支持静态、动态、黑洞MAC表项</w:t>
            </w:r>
          </w:p>
        </w:tc>
        <w:tc>
          <w:tcPr>
            <w:tcW w:w="1300" w:type="dxa"/>
            <w:vMerge/>
            <w:tcBorders>
              <w:top w:val="nil"/>
              <w:left w:val="single" w:sz="4" w:space="0" w:color="auto"/>
              <w:bottom w:val="single" w:sz="4" w:space="0" w:color="auto"/>
              <w:right w:val="single" w:sz="4" w:space="0" w:color="auto"/>
            </w:tcBorders>
            <w:vAlign w:val="center"/>
            <w:hideMark/>
          </w:tcPr>
          <w:p w14:paraId="3DD558C1"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6FACA54A"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6443DDBB"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A9E43F9"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4A276A8"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27AEE4A6"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支持源MAC地址过滤</w:t>
            </w:r>
          </w:p>
        </w:tc>
        <w:tc>
          <w:tcPr>
            <w:tcW w:w="1300" w:type="dxa"/>
            <w:vMerge/>
            <w:tcBorders>
              <w:top w:val="nil"/>
              <w:left w:val="single" w:sz="4" w:space="0" w:color="auto"/>
              <w:bottom w:val="single" w:sz="4" w:space="0" w:color="auto"/>
              <w:right w:val="single" w:sz="4" w:space="0" w:color="auto"/>
            </w:tcBorders>
            <w:vAlign w:val="center"/>
            <w:hideMark/>
          </w:tcPr>
          <w:p w14:paraId="7B867111"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55028875"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4D4DFB7F"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3B61B77"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3C488663"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VLAN特性</w:t>
            </w:r>
          </w:p>
        </w:tc>
        <w:tc>
          <w:tcPr>
            <w:tcW w:w="3978" w:type="dxa"/>
            <w:tcBorders>
              <w:top w:val="nil"/>
              <w:left w:val="nil"/>
              <w:bottom w:val="single" w:sz="4" w:space="0" w:color="auto"/>
              <w:right w:val="single" w:sz="4" w:space="0" w:color="auto"/>
            </w:tcBorders>
            <w:shd w:val="clear" w:color="auto" w:fill="auto"/>
            <w:vAlign w:val="center"/>
            <w:hideMark/>
          </w:tcPr>
          <w:p w14:paraId="45585BDB"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支持4K个VLAN</w:t>
            </w:r>
          </w:p>
        </w:tc>
        <w:tc>
          <w:tcPr>
            <w:tcW w:w="1300" w:type="dxa"/>
            <w:vMerge/>
            <w:tcBorders>
              <w:top w:val="nil"/>
              <w:left w:val="single" w:sz="4" w:space="0" w:color="auto"/>
              <w:bottom w:val="single" w:sz="4" w:space="0" w:color="auto"/>
              <w:right w:val="single" w:sz="4" w:space="0" w:color="auto"/>
            </w:tcBorders>
            <w:vAlign w:val="center"/>
            <w:hideMark/>
          </w:tcPr>
          <w:p w14:paraId="69C8BCDE"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2EF23C3D"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5D39DB5A"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FA0E649"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AAF4926"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21960D59"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支持Guest VLAN、Voice VLAN</w:t>
            </w:r>
          </w:p>
        </w:tc>
        <w:tc>
          <w:tcPr>
            <w:tcW w:w="1300" w:type="dxa"/>
            <w:vMerge/>
            <w:tcBorders>
              <w:top w:val="nil"/>
              <w:left w:val="single" w:sz="4" w:space="0" w:color="auto"/>
              <w:bottom w:val="single" w:sz="4" w:space="0" w:color="auto"/>
              <w:right w:val="single" w:sz="4" w:space="0" w:color="auto"/>
            </w:tcBorders>
            <w:vAlign w:val="center"/>
            <w:hideMark/>
          </w:tcPr>
          <w:p w14:paraId="148AE14E"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3FDED4F6"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1DFDADE7"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805442C"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D1509D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5B28B190"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支持GVRP协议</w:t>
            </w:r>
          </w:p>
        </w:tc>
        <w:tc>
          <w:tcPr>
            <w:tcW w:w="1300" w:type="dxa"/>
            <w:vMerge/>
            <w:tcBorders>
              <w:top w:val="nil"/>
              <w:left w:val="single" w:sz="4" w:space="0" w:color="auto"/>
              <w:bottom w:val="single" w:sz="4" w:space="0" w:color="auto"/>
              <w:right w:val="single" w:sz="4" w:space="0" w:color="auto"/>
            </w:tcBorders>
            <w:vAlign w:val="center"/>
            <w:hideMark/>
          </w:tcPr>
          <w:p w14:paraId="4330BD66"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0506D461"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629CB237"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06DC172"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DA3079B"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7267B34D"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支持MUX VLAN功能</w:t>
            </w:r>
          </w:p>
        </w:tc>
        <w:tc>
          <w:tcPr>
            <w:tcW w:w="1300" w:type="dxa"/>
            <w:vMerge/>
            <w:tcBorders>
              <w:top w:val="nil"/>
              <w:left w:val="single" w:sz="4" w:space="0" w:color="auto"/>
              <w:bottom w:val="single" w:sz="4" w:space="0" w:color="auto"/>
              <w:right w:val="single" w:sz="4" w:space="0" w:color="auto"/>
            </w:tcBorders>
            <w:vAlign w:val="center"/>
            <w:hideMark/>
          </w:tcPr>
          <w:p w14:paraId="0F5683B1"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55B2734B"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720E2DC1"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4FE3EE0"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8BED14B"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5B7013BE"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支持基于MAC/协议/IP子网/策略/端口的VLAN</w:t>
            </w:r>
          </w:p>
        </w:tc>
        <w:tc>
          <w:tcPr>
            <w:tcW w:w="1300" w:type="dxa"/>
            <w:vMerge/>
            <w:tcBorders>
              <w:top w:val="nil"/>
              <w:left w:val="single" w:sz="4" w:space="0" w:color="auto"/>
              <w:bottom w:val="single" w:sz="4" w:space="0" w:color="auto"/>
              <w:right w:val="single" w:sz="4" w:space="0" w:color="auto"/>
            </w:tcBorders>
            <w:vAlign w:val="center"/>
            <w:hideMark/>
          </w:tcPr>
          <w:p w14:paraId="75B256A2"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7D3A07D1"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39FDFA8F"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F821285"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C0D589A"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470CCF15"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支持1:1和N:1 VLAN Mapping功能</w:t>
            </w:r>
          </w:p>
        </w:tc>
        <w:tc>
          <w:tcPr>
            <w:tcW w:w="1300" w:type="dxa"/>
            <w:vMerge/>
            <w:tcBorders>
              <w:top w:val="nil"/>
              <w:left w:val="single" w:sz="4" w:space="0" w:color="auto"/>
              <w:bottom w:val="single" w:sz="4" w:space="0" w:color="auto"/>
              <w:right w:val="single" w:sz="4" w:space="0" w:color="auto"/>
            </w:tcBorders>
            <w:vAlign w:val="center"/>
            <w:hideMark/>
          </w:tcPr>
          <w:p w14:paraId="517128E0"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6996BA76"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364AD317"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F90DE10"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3A3FB4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64ECC3F6"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支持协议透明VLAN</w:t>
            </w:r>
          </w:p>
        </w:tc>
        <w:tc>
          <w:tcPr>
            <w:tcW w:w="1300" w:type="dxa"/>
            <w:vMerge/>
            <w:tcBorders>
              <w:top w:val="nil"/>
              <w:left w:val="single" w:sz="4" w:space="0" w:color="auto"/>
              <w:bottom w:val="single" w:sz="4" w:space="0" w:color="auto"/>
              <w:right w:val="single" w:sz="4" w:space="0" w:color="auto"/>
            </w:tcBorders>
            <w:vAlign w:val="center"/>
            <w:hideMark/>
          </w:tcPr>
          <w:p w14:paraId="6A26B265"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079C4866"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567C1EAD"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2B1BC92"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279C1232"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环网保护技术</w:t>
            </w:r>
          </w:p>
        </w:tc>
        <w:tc>
          <w:tcPr>
            <w:tcW w:w="3978" w:type="dxa"/>
            <w:tcBorders>
              <w:top w:val="nil"/>
              <w:left w:val="nil"/>
              <w:bottom w:val="single" w:sz="4" w:space="0" w:color="auto"/>
              <w:right w:val="single" w:sz="4" w:space="0" w:color="auto"/>
            </w:tcBorders>
            <w:shd w:val="clear" w:color="auto" w:fill="auto"/>
            <w:vAlign w:val="center"/>
            <w:hideMark/>
          </w:tcPr>
          <w:p w14:paraId="2972C409"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支持RRPP环型拓扑和RRPP多实例</w:t>
            </w:r>
          </w:p>
        </w:tc>
        <w:tc>
          <w:tcPr>
            <w:tcW w:w="1300" w:type="dxa"/>
            <w:vMerge/>
            <w:tcBorders>
              <w:top w:val="nil"/>
              <w:left w:val="single" w:sz="4" w:space="0" w:color="auto"/>
              <w:bottom w:val="single" w:sz="4" w:space="0" w:color="auto"/>
              <w:right w:val="single" w:sz="4" w:space="0" w:color="auto"/>
            </w:tcBorders>
            <w:vAlign w:val="center"/>
            <w:hideMark/>
          </w:tcPr>
          <w:p w14:paraId="32D745C4"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0E2DAFED"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11921C84"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D5CB4EB"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895615A"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75C4AC8F"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w:t>
            </w:r>
            <w:proofErr w:type="spellStart"/>
            <w:r w:rsidRPr="00DA25FA">
              <w:rPr>
                <w:rFonts w:ascii="仿宋" w:eastAsia="仿宋" w:hAnsi="仿宋" w:cs="仿宋_GB2312" w:hint="eastAsia"/>
                <w:color w:val="000000"/>
                <w:kern w:val="0"/>
                <w:sz w:val="21"/>
                <w:szCs w:val="21"/>
              </w:rPr>
              <w:t>SmartLink</w:t>
            </w:r>
            <w:proofErr w:type="spellEnd"/>
            <w:r w:rsidRPr="00DA25FA">
              <w:rPr>
                <w:rFonts w:ascii="仿宋" w:eastAsia="仿宋" w:hAnsi="仿宋" w:cs="仿宋_GB2312" w:hint="eastAsia"/>
                <w:color w:val="000000"/>
                <w:kern w:val="0"/>
                <w:sz w:val="21"/>
                <w:szCs w:val="21"/>
              </w:rPr>
              <w:t>树型拓朴和</w:t>
            </w:r>
            <w:proofErr w:type="spellStart"/>
            <w:r w:rsidRPr="00DA25FA">
              <w:rPr>
                <w:rFonts w:ascii="仿宋" w:eastAsia="仿宋" w:hAnsi="仿宋" w:cs="仿宋_GB2312" w:hint="eastAsia"/>
                <w:color w:val="000000"/>
                <w:kern w:val="0"/>
                <w:sz w:val="21"/>
                <w:szCs w:val="21"/>
              </w:rPr>
              <w:t>SmartLink</w:t>
            </w:r>
            <w:proofErr w:type="spellEnd"/>
            <w:r w:rsidRPr="00DA25FA">
              <w:rPr>
                <w:rFonts w:ascii="仿宋" w:eastAsia="仿宋" w:hAnsi="仿宋" w:cs="仿宋_GB2312" w:hint="eastAsia"/>
                <w:color w:val="000000"/>
                <w:kern w:val="0"/>
                <w:sz w:val="21"/>
                <w:szCs w:val="21"/>
              </w:rPr>
              <w:t>多实例，提供主备链路的毫秒级保护</w:t>
            </w:r>
          </w:p>
        </w:tc>
        <w:tc>
          <w:tcPr>
            <w:tcW w:w="1300" w:type="dxa"/>
            <w:vMerge/>
            <w:tcBorders>
              <w:top w:val="nil"/>
              <w:left w:val="single" w:sz="4" w:space="0" w:color="auto"/>
              <w:bottom w:val="single" w:sz="4" w:space="0" w:color="auto"/>
              <w:right w:val="single" w:sz="4" w:space="0" w:color="auto"/>
            </w:tcBorders>
            <w:vAlign w:val="center"/>
            <w:hideMark/>
          </w:tcPr>
          <w:p w14:paraId="151CD540"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05FBF610"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09C2C901"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0A5DDCB"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63A7196"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4B247436"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支持智能以太保护SEP协议</w:t>
            </w:r>
          </w:p>
        </w:tc>
        <w:tc>
          <w:tcPr>
            <w:tcW w:w="1300" w:type="dxa"/>
            <w:vMerge/>
            <w:tcBorders>
              <w:top w:val="nil"/>
              <w:left w:val="single" w:sz="4" w:space="0" w:color="auto"/>
              <w:bottom w:val="single" w:sz="4" w:space="0" w:color="auto"/>
              <w:right w:val="single" w:sz="4" w:space="0" w:color="auto"/>
            </w:tcBorders>
            <w:vAlign w:val="center"/>
            <w:hideMark/>
          </w:tcPr>
          <w:p w14:paraId="508B2AF6"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5B97BBB7"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2E1B7D5C"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FA4F914"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6F4591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070BC0A0"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支持ERPS以太环保护协议（G.8032）</w:t>
            </w:r>
          </w:p>
        </w:tc>
        <w:tc>
          <w:tcPr>
            <w:tcW w:w="1300" w:type="dxa"/>
            <w:vMerge/>
            <w:tcBorders>
              <w:top w:val="nil"/>
              <w:left w:val="single" w:sz="4" w:space="0" w:color="auto"/>
              <w:bottom w:val="single" w:sz="4" w:space="0" w:color="auto"/>
              <w:right w:val="single" w:sz="4" w:space="0" w:color="auto"/>
            </w:tcBorders>
            <w:vAlign w:val="center"/>
            <w:hideMark/>
          </w:tcPr>
          <w:p w14:paraId="68E95CBD"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7C21B556"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67093B63"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83831FC"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EE27566"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60BEB6A0"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支持STP(IEEE 802.1d)，RSTP(IEEE 802.1w)和MSTP(IEEE 802.1s)协议</w:t>
            </w:r>
          </w:p>
        </w:tc>
        <w:tc>
          <w:tcPr>
            <w:tcW w:w="1300" w:type="dxa"/>
            <w:vMerge/>
            <w:tcBorders>
              <w:top w:val="nil"/>
              <w:left w:val="single" w:sz="4" w:space="0" w:color="auto"/>
              <w:bottom w:val="single" w:sz="4" w:space="0" w:color="auto"/>
              <w:right w:val="single" w:sz="4" w:space="0" w:color="auto"/>
            </w:tcBorders>
            <w:vAlign w:val="center"/>
            <w:hideMark/>
          </w:tcPr>
          <w:p w14:paraId="0F70F989"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2DD027A4"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3436A9C4"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01B920E"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CBEF25D"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34649401"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支持BPDU保护、根保护和环回保护</w:t>
            </w:r>
          </w:p>
        </w:tc>
        <w:tc>
          <w:tcPr>
            <w:tcW w:w="1300" w:type="dxa"/>
            <w:vMerge/>
            <w:tcBorders>
              <w:top w:val="nil"/>
              <w:left w:val="single" w:sz="4" w:space="0" w:color="auto"/>
              <w:bottom w:val="single" w:sz="4" w:space="0" w:color="auto"/>
              <w:right w:val="single" w:sz="4" w:space="0" w:color="auto"/>
            </w:tcBorders>
            <w:vAlign w:val="center"/>
            <w:hideMark/>
          </w:tcPr>
          <w:p w14:paraId="118EC960"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026BED5F"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258D8829"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1AD4E9B"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0AD759D"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0985D1B1"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支持BPDU Tunnel</w:t>
            </w:r>
          </w:p>
        </w:tc>
        <w:tc>
          <w:tcPr>
            <w:tcW w:w="1300" w:type="dxa"/>
            <w:vMerge/>
            <w:tcBorders>
              <w:top w:val="nil"/>
              <w:left w:val="single" w:sz="4" w:space="0" w:color="auto"/>
              <w:bottom w:val="single" w:sz="4" w:space="0" w:color="auto"/>
              <w:right w:val="single" w:sz="4" w:space="0" w:color="auto"/>
            </w:tcBorders>
            <w:vAlign w:val="center"/>
            <w:hideMark/>
          </w:tcPr>
          <w:p w14:paraId="6DCA3BFB"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52441CFC" w14:textId="77777777" w:rsidTr="0041016E">
        <w:trPr>
          <w:trHeight w:val="900"/>
          <w:jc w:val="center"/>
        </w:trPr>
        <w:tc>
          <w:tcPr>
            <w:tcW w:w="1300" w:type="dxa"/>
            <w:vMerge/>
            <w:tcBorders>
              <w:top w:val="nil"/>
              <w:left w:val="single" w:sz="4" w:space="0" w:color="auto"/>
              <w:bottom w:val="single" w:sz="4" w:space="0" w:color="auto"/>
              <w:right w:val="single" w:sz="4" w:space="0" w:color="auto"/>
            </w:tcBorders>
            <w:vAlign w:val="center"/>
            <w:hideMark/>
          </w:tcPr>
          <w:p w14:paraId="017DF942"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8CFFEBE"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tcBorders>
              <w:top w:val="nil"/>
              <w:left w:val="nil"/>
              <w:bottom w:val="single" w:sz="4" w:space="0" w:color="auto"/>
              <w:right w:val="single" w:sz="4" w:space="0" w:color="auto"/>
            </w:tcBorders>
            <w:shd w:val="clear" w:color="auto" w:fill="auto"/>
            <w:vAlign w:val="center"/>
            <w:hideMark/>
          </w:tcPr>
          <w:p w14:paraId="3E6C9E7A"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IP路由</w:t>
            </w:r>
          </w:p>
        </w:tc>
        <w:tc>
          <w:tcPr>
            <w:tcW w:w="3978" w:type="dxa"/>
            <w:tcBorders>
              <w:top w:val="nil"/>
              <w:left w:val="nil"/>
              <w:bottom w:val="single" w:sz="4" w:space="0" w:color="auto"/>
              <w:right w:val="single" w:sz="4" w:space="0" w:color="auto"/>
            </w:tcBorders>
            <w:shd w:val="clear" w:color="auto" w:fill="auto"/>
            <w:vAlign w:val="center"/>
            <w:hideMark/>
          </w:tcPr>
          <w:p w14:paraId="680884C9"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静态路由、RIPv1/2、</w:t>
            </w:r>
            <w:proofErr w:type="spellStart"/>
            <w:r w:rsidRPr="00DA25FA">
              <w:rPr>
                <w:rFonts w:ascii="仿宋" w:eastAsia="仿宋" w:hAnsi="仿宋" w:cs="仿宋_GB2312" w:hint="eastAsia"/>
                <w:color w:val="000000"/>
                <w:kern w:val="0"/>
                <w:sz w:val="21"/>
                <w:szCs w:val="21"/>
              </w:rPr>
              <w:t>RIPng</w:t>
            </w:r>
            <w:proofErr w:type="spellEnd"/>
            <w:r w:rsidRPr="00DA25FA">
              <w:rPr>
                <w:rFonts w:ascii="仿宋" w:eastAsia="仿宋" w:hAnsi="仿宋" w:cs="仿宋_GB2312" w:hint="eastAsia"/>
                <w:color w:val="000000"/>
                <w:kern w:val="0"/>
                <w:sz w:val="21"/>
                <w:szCs w:val="21"/>
              </w:rPr>
              <w:t>、OSPF、OSPFv3、IS-IS、IS-ISv6、BGP、BGP4+、ECMP、路由策略</w:t>
            </w:r>
          </w:p>
        </w:tc>
        <w:tc>
          <w:tcPr>
            <w:tcW w:w="1300" w:type="dxa"/>
            <w:vMerge/>
            <w:tcBorders>
              <w:top w:val="nil"/>
              <w:left w:val="single" w:sz="4" w:space="0" w:color="auto"/>
              <w:bottom w:val="single" w:sz="4" w:space="0" w:color="auto"/>
              <w:right w:val="single" w:sz="4" w:space="0" w:color="auto"/>
            </w:tcBorders>
            <w:vAlign w:val="center"/>
            <w:hideMark/>
          </w:tcPr>
          <w:p w14:paraId="29DB0463"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1337994F"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1A18D347"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56E1B91"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2C245C2C"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IPv6特性</w:t>
            </w:r>
          </w:p>
        </w:tc>
        <w:tc>
          <w:tcPr>
            <w:tcW w:w="3978" w:type="dxa"/>
            <w:tcBorders>
              <w:top w:val="nil"/>
              <w:left w:val="nil"/>
              <w:bottom w:val="single" w:sz="4" w:space="0" w:color="auto"/>
              <w:right w:val="single" w:sz="4" w:space="0" w:color="auto"/>
            </w:tcBorders>
            <w:shd w:val="clear" w:color="auto" w:fill="auto"/>
            <w:vAlign w:val="center"/>
            <w:hideMark/>
          </w:tcPr>
          <w:p w14:paraId="09F0DD4D"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支持ND（Neighbor Discovery）</w:t>
            </w:r>
          </w:p>
        </w:tc>
        <w:tc>
          <w:tcPr>
            <w:tcW w:w="1300" w:type="dxa"/>
            <w:vMerge/>
            <w:tcBorders>
              <w:top w:val="nil"/>
              <w:left w:val="single" w:sz="4" w:space="0" w:color="auto"/>
              <w:bottom w:val="single" w:sz="4" w:space="0" w:color="auto"/>
              <w:right w:val="single" w:sz="4" w:space="0" w:color="auto"/>
            </w:tcBorders>
            <w:vAlign w:val="center"/>
            <w:hideMark/>
          </w:tcPr>
          <w:p w14:paraId="78669A3A"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7B4D8B59"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57013773"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4B9291E"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E6B44C8"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643A812C"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支持PMTU</w:t>
            </w:r>
          </w:p>
        </w:tc>
        <w:tc>
          <w:tcPr>
            <w:tcW w:w="1300" w:type="dxa"/>
            <w:vMerge/>
            <w:tcBorders>
              <w:top w:val="nil"/>
              <w:left w:val="single" w:sz="4" w:space="0" w:color="auto"/>
              <w:bottom w:val="single" w:sz="4" w:space="0" w:color="auto"/>
              <w:right w:val="single" w:sz="4" w:space="0" w:color="auto"/>
            </w:tcBorders>
            <w:vAlign w:val="center"/>
            <w:hideMark/>
          </w:tcPr>
          <w:p w14:paraId="337A70FE"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40589E05"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68E7D5AF"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0FD7A43"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7480E18"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62517992"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支持IPv6 Ping、IPv6 Tracert、IPv6 Telnet</w:t>
            </w:r>
          </w:p>
        </w:tc>
        <w:tc>
          <w:tcPr>
            <w:tcW w:w="1300" w:type="dxa"/>
            <w:vMerge/>
            <w:tcBorders>
              <w:top w:val="nil"/>
              <w:left w:val="single" w:sz="4" w:space="0" w:color="auto"/>
              <w:bottom w:val="single" w:sz="4" w:space="0" w:color="auto"/>
              <w:right w:val="single" w:sz="4" w:space="0" w:color="auto"/>
            </w:tcBorders>
            <w:vAlign w:val="center"/>
            <w:hideMark/>
          </w:tcPr>
          <w:p w14:paraId="6AB1C17C"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50ADC6CB"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22B2F5D8"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68E12A5"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36E201A"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42D26F52"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支持6to4、ISATAP、手动配置tunnel</w:t>
            </w:r>
          </w:p>
        </w:tc>
        <w:tc>
          <w:tcPr>
            <w:tcW w:w="1300" w:type="dxa"/>
            <w:vMerge/>
            <w:tcBorders>
              <w:top w:val="nil"/>
              <w:left w:val="single" w:sz="4" w:space="0" w:color="auto"/>
              <w:bottom w:val="single" w:sz="4" w:space="0" w:color="auto"/>
              <w:right w:val="single" w:sz="4" w:space="0" w:color="auto"/>
            </w:tcBorders>
            <w:vAlign w:val="center"/>
            <w:hideMark/>
          </w:tcPr>
          <w:p w14:paraId="1E056985"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49C76212"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35B02B6B"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27E8143"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A31B592"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300F476E"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支持基于源IPv6地址、目的IPv6地址、四层端口、协议类型等ACL</w:t>
            </w:r>
          </w:p>
        </w:tc>
        <w:tc>
          <w:tcPr>
            <w:tcW w:w="1300" w:type="dxa"/>
            <w:vMerge/>
            <w:tcBorders>
              <w:top w:val="nil"/>
              <w:left w:val="single" w:sz="4" w:space="0" w:color="auto"/>
              <w:bottom w:val="single" w:sz="4" w:space="0" w:color="auto"/>
              <w:right w:val="single" w:sz="4" w:space="0" w:color="auto"/>
            </w:tcBorders>
            <w:vAlign w:val="center"/>
            <w:hideMark/>
          </w:tcPr>
          <w:p w14:paraId="553412F0"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40DDDD9C"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010A2110"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CA31217"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6F9EDCD"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0D2490A4"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支持MLD v1/v2 snooping（Multicast Listener Discovery snooping）</w:t>
            </w:r>
          </w:p>
        </w:tc>
        <w:tc>
          <w:tcPr>
            <w:tcW w:w="1300" w:type="dxa"/>
            <w:vMerge/>
            <w:tcBorders>
              <w:top w:val="nil"/>
              <w:left w:val="single" w:sz="4" w:space="0" w:color="auto"/>
              <w:bottom w:val="single" w:sz="4" w:space="0" w:color="auto"/>
              <w:right w:val="single" w:sz="4" w:space="0" w:color="auto"/>
            </w:tcBorders>
            <w:vAlign w:val="center"/>
            <w:hideMark/>
          </w:tcPr>
          <w:p w14:paraId="4ECD9BC6"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5CD3457D"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1A8B8BFB"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685DBA5"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08484361"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QoS/ACL</w:t>
            </w:r>
          </w:p>
        </w:tc>
        <w:tc>
          <w:tcPr>
            <w:tcW w:w="3978" w:type="dxa"/>
            <w:tcBorders>
              <w:top w:val="nil"/>
              <w:left w:val="nil"/>
              <w:bottom w:val="single" w:sz="4" w:space="0" w:color="auto"/>
              <w:right w:val="single" w:sz="4" w:space="0" w:color="auto"/>
            </w:tcBorders>
            <w:shd w:val="clear" w:color="auto" w:fill="auto"/>
            <w:vAlign w:val="center"/>
            <w:hideMark/>
          </w:tcPr>
          <w:p w14:paraId="574D8C38"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支持对端口入方向、出方向进行速率限制</w:t>
            </w:r>
          </w:p>
        </w:tc>
        <w:tc>
          <w:tcPr>
            <w:tcW w:w="1300" w:type="dxa"/>
            <w:vMerge/>
            <w:tcBorders>
              <w:top w:val="nil"/>
              <w:left w:val="single" w:sz="4" w:space="0" w:color="auto"/>
              <w:bottom w:val="single" w:sz="4" w:space="0" w:color="auto"/>
              <w:right w:val="single" w:sz="4" w:space="0" w:color="auto"/>
            </w:tcBorders>
            <w:vAlign w:val="center"/>
            <w:hideMark/>
          </w:tcPr>
          <w:p w14:paraId="55093215"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4B841AF2"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301DC1E6"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0A46734"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E17F6C7"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386315AC"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支持报文重定向</w:t>
            </w:r>
          </w:p>
        </w:tc>
        <w:tc>
          <w:tcPr>
            <w:tcW w:w="1300" w:type="dxa"/>
            <w:vMerge/>
            <w:tcBorders>
              <w:top w:val="nil"/>
              <w:left w:val="single" w:sz="4" w:space="0" w:color="auto"/>
              <w:bottom w:val="single" w:sz="4" w:space="0" w:color="auto"/>
              <w:right w:val="single" w:sz="4" w:space="0" w:color="auto"/>
            </w:tcBorders>
            <w:vAlign w:val="center"/>
            <w:hideMark/>
          </w:tcPr>
          <w:p w14:paraId="4C434392"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0B39D3CD"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260A86C3"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CE0C04D"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53E4587"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50FE3A1D"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支持基于端口的流量监管，支持双速三色CAR功能</w:t>
            </w:r>
          </w:p>
        </w:tc>
        <w:tc>
          <w:tcPr>
            <w:tcW w:w="1300" w:type="dxa"/>
            <w:vMerge/>
            <w:tcBorders>
              <w:top w:val="nil"/>
              <w:left w:val="single" w:sz="4" w:space="0" w:color="auto"/>
              <w:bottom w:val="single" w:sz="4" w:space="0" w:color="auto"/>
              <w:right w:val="single" w:sz="4" w:space="0" w:color="auto"/>
            </w:tcBorders>
            <w:vAlign w:val="center"/>
            <w:hideMark/>
          </w:tcPr>
          <w:p w14:paraId="44083DDB"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096684D8"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447F1FC3"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BF24FD5"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9ED8FF8"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29B90505"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每端口支持至少8个队列</w:t>
            </w:r>
          </w:p>
        </w:tc>
        <w:tc>
          <w:tcPr>
            <w:tcW w:w="1300" w:type="dxa"/>
            <w:vMerge/>
            <w:tcBorders>
              <w:top w:val="nil"/>
              <w:left w:val="single" w:sz="4" w:space="0" w:color="auto"/>
              <w:bottom w:val="single" w:sz="4" w:space="0" w:color="auto"/>
              <w:right w:val="single" w:sz="4" w:space="0" w:color="auto"/>
            </w:tcBorders>
            <w:vAlign w:val="center"/>
            <w:hideMark/>
          </w:tcPr>
          <w:p w14:paraId="3A026842"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351727B9"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3D031648"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A7A8A65"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A1C0E0D"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7153B587"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支持WRR、DRR、SP、WRR＋SP、DRR+ SP队列调度算法</w:t>
            </w:r>
          </w:p>
        </w:tc>
        <w:tc>
          <w:tcPr>
            <w:tcW w:w="1300" w:type="dxa"/>
            <w:vMerge/>
            <w:tcBorders>
              <w:top w:val="nil"/>
              <w:left w:val="single" w:sz="4" w:space="0" w:color="auto"/>
              <w:bottom w:val="single" w:sz="4" w:space="0" w:color="auto"/>
              <w:right w:val="single" w:sz="4" w:space="0" w:color="auto"/>
            </w:tcBorders>
            <w:vAlign w:val="center"/>
            <w:hideMark/>
          </w:tcPr>
          <w:p w14:paraId="3367EDB6"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7805E497"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545BBE6B"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EA50362"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B7FB1B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6CD2E2D9"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支持WRED</w:t>
            </w:r>
          </w:p>
        </w:tc>
        <w:tc>
          <w:tcPr>
            <w:tcW w:w="1300" w:type="dxa"/>
            <w:vMerge/>
            <w:tcBorders>
              <w:top w:val="nil"/>
              <w:left w:val="single" w:sz="4" w:space="0" w:color="auto"/>
              <w:bottom w:val="single" w:sz="4" w:space="0" w:color="auto"/>
              <w:right w:val="single" w:sz="4" w:space="0" w:color="auto"/>
            </w:tcBorders>
            <w:vAlign w:val="center"/>
            <w:hideMark/>
          </w:tcPr>
          <w:p w14:paraId="71557F69"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15CECD07"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151F6207"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000730B"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C4A584B"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2B2A1348"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支持报文的802.1p和DSCP优先级重新标记</w:t>
            </w:r>
          </w:p>
        </w:tc>
        <w:tc>
          <w:tcPr>
            <w:tcW w:w="1300" w:type="dxa"/>
            <w:vMerge/>
            <w:tcBorders>
              <w:top w:val="nil"/>
              <w:left w:val="single" w:sz="4" w:space="0" w:color="auto"/>
              <w:bottom w:val="single" w:sz="4" w:space="0" w:color="auto"/>
              <w:right w:val="single" w:sz="4" w:space="0" w:color="auto"/>
            </w:tcBorders>
            <w:vAlign w:val="center"/>
            <w:hideMark/>
          </w:tcPr>
          <w:p w14:paraId="0832896D"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4D3115F0" w14:textId="77777777" w:rsidTr="0041016E">
        <w:trPr>
          <w:trHeight w:val="1200"/>
          <w:jc w:val="center"/>
        </w:trPr>
        <w:tc>
          <w:tcPr>
            <w:tcW w:w="1300" w:type="dxa"/>
            <w:vMerge/>
            <w:tcBorders>
              <w:top w:val="nil"/>
              <w:left w:val="single" w:sz="4" w:space="0" w:color="auto"/>
              <w:bottom w:val="single" w:sz="4" w:space="0" w:color="auto"/>
              <w:right w:val="single" w:sz="4" w:space="0" w:color="auto"/>
            </w:tcBorders>
            <w:vAlign w:val="center"/>
            <w:hideMark/>
          </w:tcPr>
          <w:p w14:paraId="399C4263"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AAB9653"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3B2B721"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5A286A0B"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支持L2（Layer 2）~L4（Layer 4）包过滤功能，提供基于源MAC地址、目的MAC地址、源IP地址、目的IP地址、TCP/UDP协议源/目的端口号、协议、VLAN的包过滤功能</w:t>
            </w:r>
          </w:p>
        </w:tc>
        <w:tc>
          <w:tcPr>
            <w:tcW w:w="1300" w:type="dxa"/>
            <w:vMerge/>
            <w:tcBorders>
              <w:top w:val="nil"/>
              <w:left w:val="single" w:sz="4" w:space="0" w:color="auto"/>
              <w:bottom w:val="single" w:sz="4" w:space="0" w:color="auto"/>
              <w:right w:val="single" w:sz="4" w:space="0" w:color="auto"/>
            </w:tcBorders>
            <w:vAlign w:val="center"/>
            <w:hideMark/>
          </w:tcPr>
          <w:p w14:paraId="5B7907E7"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26B064F0"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6F237D0A"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F80D534"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C800D5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678DDB69"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支持基于队列限速和端口整形功能</w:t>
            </w:r>
          </w:p>
        </w:tc>
        <w:tc>
          <w:tcPr>
            <w:tcW w:w="1300" w:type="dxa"/>
            <w:vMerge/>
            <w:tcBorders>
              <w:top w:val="nil"/>
              <w:left w:val="single" w:sz="4" w:space="0" w:color="auto"/>
              <w:bottom w:val="single" w:sz="4" w:space="0" w:color="auto"/>
              <w:right w:val="single" w:sz="4" w:space="0" w:color="auto"/>
            </w:tcBorders>
            <w:vAlign w:val="center"/>
            <w:hideMark/>
          </w:tcPr>
          <w:p w14:paraId="48274C8C"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722B0B5D"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581D0901"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CEF3F95"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1671743"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5AF440FA"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支持1:1、N:1、N:4端口镜像</w:t>
            </w:r>
          </w:p>
        </w:tc>
        <w:tc>
          <w:tcPr>
            <w:tcW w:w="1300" w:type="dxa"/>
            <w:vMerge/>
            <w:tcBorders>
              <w:top w:val="nil"/>
              <w:left w:val="single" w:sz="4" w:space="0" w:color="auto"/>
              <w:bottom w:val="single" w:sz="4" w:space="0" w:color="auto"/>
              <w:right w:val="single" w:sz="4" w:space="0" w:color="auto"/>
            </w:tcBorders>
            <w:vAlign w:val="center"/>
            <w:hideMark/>
          </w:tcPr>
          <w:p w14:paraId="676D9647"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0BF52BB5"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785FEC5D"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2FB961D"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58BA806B"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安全特性</w:t>
            </w:r>
          </w:p>
        </w:tc>
        <w:tc>
          <w:tcPr>
            <w:tcW w:w="3978" w:type="dxa"/>
            <w:tcBorders>
              <w:top w:val="nil"/>
              <w:left w:val="nil"/>
              <w:bottom w:val="single" w:sz="4" w:space="0" w:color="auto"/>
              <w:right w:val="single" w:sz="4" w:space="0" w:color="auto"/>
            </w:tcBorders>
            <w:shd w:val="clear" w:color="auto" w:fill="auto"/>
            <w:vAlign w:val="center"/>
            <w:hideMark/>
          </w:tcPr>
          <w:p w14:paraId="05DD7752"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用户分级管理和口令保护</w:t>
            </w:r>
          </w:p>
        </w:tc>
        <w:tc>
          <w:tcPr>
            <w:tcW w:w="1300" w:type="dxa"/>
            <w:vMerge/>
            <w:tcBorders>
              <w:top w:val="nil"/>
              <w:left w:val="single" w:sz="4" w:space="0" w:color="auto"/>
              <w:bottom w:val="single" w:sz="4" w:space="0" w:color="auto"/>
              <w:right w:val="single" w:sz="4" w:space="0" w:color="auto"/>
            </w:tcBorders>
            <w:vAlign w:val="center"/>
            <w:hideMark/>
          </w:tcPr>
          <w:p w14:paraId="1C372E3A"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70A04349"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579A80EA"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D5079C2"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35BDEC4"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267DF67F"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支持防止DOS、ARP攻击功能、ICMP防攻击</w:t>
            </w:r>
          </w:p>
        </w:tc>
        <w:tc>
          <w:tcPr>
            <w:tcW w:w="1300" w:type="dxa"/>
            <w:vMerge/>
            <w:tcBorders>
              <w:top w:val="nil"/>
              <w:left w:val="single" w:sz="4" w:space="0" w:color="auto"/>
              <w:bottom w:val="single" w:sz="4" w:space="0" w:color="auto"/>
              <w:right w:val="single" w:sz="4" w:space="0" w:color="auto"/>
            </w:tcBorders>
            <w:vAlign w:val="center"/>
            <w:hideMark/>
          </w:tcPr>
          <w:p w14:paraId="49663230"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076E206F"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4F423E48"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B5C2640"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93433C6"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42B31A8E"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支持IP、MAC、端口、VLAN的组合绑定</w:t>
            </w:r>
          </w:p>
        </w:tc>
        <w:tc>
          <w:tcPr>
            <w:tcW w:w="1300" w:type="dxa"/>
            <w:vMerge/>
            <w:tcBorders>
              <w:top w:val="nil"/>
              <w:left w:val="single" w:sz="4" w:space="0" w:color="auto"/>
              <w:bottom w:val="single" w:sz="4" w:space="0" w:color="auto"/>
              <w:right w:val="single" w:sz="4" w:space="0" w:color="auto"/>
            </w:tcBorders>
            <w:vAlign w:val="center"/>
            <w:hideMark/>
          </w:tcPr>
          <w:p w14:paraId="6C0E9B71"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0A147208"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26DF08D5"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562AA4B"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52BF40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423EC41B"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支持端口隔离、端口安全、Sticky MAC</w:t>
            </w:r>
          </w:p>
        </w:tc>
        <w:tc>
          <w:tcPr>
            <w:tcW w:w="1300" w:type="dxa"/>
            <w:vMerge/>
            <w:tcBorders>
              <w:top w:val="nil"/>
              <w:left w:val="single" w:sz="4" w:space="0" w:color="auto"/>
              <w:bottom w:val="single" w:sz="4" w:space="0" w:color="auto"/>
              <w:right w:val="single" w:sz="4" w:space="0" w:color="auto"/>
            </w:tcBorders>
            <w:vAlign w:val="center"/>
            <w:hideMark/>
          </w:tcPr>
          <w:p w14:paraId="7CF625C8"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74F5EF90"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4D67407F"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D222CB2"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31952F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2D91F287"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支持MFF</w:t>
            </w:r>
          </w:p>
        </w:tc>
        <w:tc>
          <w:tcPr>
            <w:tcW w:w="1300" w:type="dxa"/>
            <w:vMerge/>
            <w:tcBorders>
              <w:top w:val="nil"/>
              <w:left w:val="single" w:sz="4" w:space="0" w:color="auto"/>
              <w:bottom w:val="single" w:sz="4" w:space="0" w:color="auto"/>
              <w:right w:val="single" w:sz="4" w:space="0" w:color="auto"/>
            </w:tcBorders>
            <w:vAlign w:val="center"/>
            <w:hideMark/>
          </w:tcPr>
          <w:p w14:paraId="5312027A"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74A5F77E"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19F46113"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F3CCFD2"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AFD94C9"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1D41D9A2"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支持黑洞MAC地址</w:t>
            </w:r>
          </w:p>
        </w:tc>
        <w:tc>
          <w:tcPr>
            <w:tcW w:w="1300" w:type="dxa"/>
            <w:vMerge/>
            <w:tcBorders>
              <w:top w:val="nil"/>
              <w:left w:val="single" w:sz="4" w:space="0" w:color="auto"/>
              <w:bottom w:val="single" w:sz="4" w:space="0" w:color="auto"/>
              <w:right w:val="single" w:sz="4" w:space="0" w:color="auto"/>
            </w:tcBorders>
            <w:vAlign w:val="center"/>
            <w:hideMark/>
          </w:tcPr>
          <w:p w14:paraId="0246E403"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6182D05A"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1E1483A8"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40B7736"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6E9086B"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04F4B463"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支持MAC地址学习数目限制</w:t>
            </w:r>
          </w:p>
        </w:tc>
        <w:tc>
          <w:tcPr>
            <w:tcW w:w="1300" w:type="dxa"/>
            <w:vMerge/>
            <w:tcBorders>
              <w:top w:val="nil"/>
              <w:left w:val="single" w:sz="4" w:space="0" w:color="auto"/>
              <w:bottom w:val="single" w:sz="4" w:space="0" w:color="auto"/>
              <w:right w:val="single" w:sz="4" w:space="0" w:color="auto"/>
            </w:tcBorders>
            <w:vAlign w:val="center"/>
            <w:hideMark/>
          </w:tcPr>
          <w:p w14:paraId="3AB8E054"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4176A156"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728004BA"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4425353"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F836573"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1ED7E5DD"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支持IEEE 802.1x认证，支持单端口最大用户数限制</w:t>
            </w:r>
          </w:p>
        </w:tc>
        <w:tc>
          <w:tcPr>
            <w:tcW w:w="1300" w:type="dxa"/>
            <w:vMerge/>
            <w:tcBorders>
              <w:top w:val="nil"/>
              <w:left w:val="single" w:sz="4" w:space="0" w:color="auto"/>
              <w:bottom w:val="single" w:sz="4" w:space="0" w:color="auto"/>
              <w:right w:val="single" w:sz="4" w:space="0" w:color="auto"/>
            </w:tcBorders>
            <w:vAlign w:val="center"/>
            <w:hideMark/>
          </w:tcPr>
          <w:p w14:paraId="5B9A1724"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419A0F3A"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7F18313C"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E25D88F"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CF1D943"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1528CE16"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支持AAA认证，支持Radius、HWTACACS等多种方式</w:t>
            </w:r>
          </w:p>
        </w:tc>
        <w:tc>
          <w:tcPr>
            <w:tcW w:w="1300" w:type="dxa"/>
            <w:vMerge/>
            <w:tcBorders>
              <w:top w:val="nil"/>
              <w:left w:val="single" w:sz="4" w:space="0" w:color="auto"/>
              <w:bottom w:val="single" w:sz="4" w:space="0" w:color="auto"/>
              <w:right w:val="single" w:sz="4" w:space="0" w:color="auto"/>
            </w:tcBorders>
            <w:vAlign w:val="center"/>
            <w:hideMark/>
          </w:tcPr>
          <w:p w14:paraId="5976E773"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2F41D5CC"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4E4705DA"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5B8579C"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C05C639"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64926EA4"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支持NAC功能</w:t>
            </w:r>
          </w:p>
        </w:tc>
        <w:tc>
          <w:tcPr>
            <w:tcW w:w="1300" w:type="dxa"/>
            <w:vMerge/>
            <w:tcBorders>
              <w:top w:val="nil"/>
              <w:left w:val="single" w:sz="4" w:space="0" w:color="auto"/>
              <w:bottom w:val="single" w:sz="4" w:space="0" w:color="auto"/>
              <w:right w:val="single" w:sz="4" w:space="0" w:color="auto"/>
            </w:tcBorders>
            <w:vAlign w:val="center"/>
            <w:hideMark/>
          </w:tcPr>
          <w:p w14:paraId="60AB8608"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7A776CA7"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0BB3B460"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81B825F"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2653288"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1F5051D7"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支持SSH V2.0</w:t>
            </w:r>
          </w:p>
        </w:tc>
        <w:tc>
          <w:tcPr>
            <w:tcW w:w="1300" w:type="dxa"/>
            <w:vMerge/>
            <w:tcBorders>
              <w:top w:val="nil"/>
              <w:left w:val="single" w:sz="4" w:space="0" w:color="auto"/>
              <w:bottom w:val="single" w:sz="4" w:space="0" w:color="auto"/>
              <w:right w:val="single" w:sz="4" w:space="0" w:color="auto"/>
            </w:tcBorders>
            <w:vAlign w:val="center"/>
            <w:hideMark/>
          </w:tcPr>
          <w:p w14:paraId="6760750D"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2995D2A6"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52904950"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4596BA4"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583236E"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42F31D49"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支持HTTPS</w:t>
            </w:r>
          </w:p>
        </w:tc>
        <w:tc>
          <w:tcPr>
            <w:tcW w:w="1300" w:type="dxa"/>
            <w:vMerge/>
            <w:tcBorders>
              <w:top w:val="nil"/>
              <w:left w:val="single" w:sz="4" w:space="0" w:color="auto"/>
              <w:bottom w:val="single" w:sz="4" w:space="0" w:color="auto"/>
              <w:right w:val="single" w:sz="4" w:space="0" w:color="auto"/>
            </w:tcBorders>
            <w:vAlign w:val="center"/>
            <w:hideMark/>
          </w:tcPr>
          <w:p w14:paraId="03B749C6"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1E94BE03"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73BEFA1A"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08DA272"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49DB193"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40B23D27"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支持CPU保护功能</w:t>
            </w:r>
          </w:p>
        </w:tc>
        <w:tc>
          <w:tcPr>
            <w:tcW w:w="1300" w:type="dxa"/>
            <w:vMerge/>
            <w:tcBorders>
              <w:top w:val="nil"/>
              <w:left w:val="single" w:sz="4" w:space="0" w:color="auto"/>
              <w:bottom w:val="single" w:sz="4" w:space="0" w:color="auto"/>
              <w:right w:val="single" w:sz="4" w:space="0" w:color="auto"/>
            </w:tcBorders>
            <w:vAlign w:val="center"/>
            <w:hideMark/>
          </w:tcPr>
          <w:p w14:paraId="10E0E3ED"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33CDF834"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4B4A346F"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8CA5AC4"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609063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234147E0"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支持黑名单和白名单</w:t>
            </w:r>
          </w:p>
        </w:tc>
        <w:tc>
          <w:tcPr>
            <w:tcW w:w="1300" w:type="dxa"/>
            <w:vMerge/>
            <w:tcBorders>
              <w:top w:val="nil"/>
              <w:left w:val="single" w:sz="4" w:space="0" w:color="auto"/>
              <w:bottom w:val="single" w:sz="4" w:space="0" w:color="auto"/>
              <w:right w:val="single" w:sz="4" w:space="0" w:color="auto"/>
            </w:tcBorders>
            <w:vAlign w:val="center"/>
            <w:hideMark/>
          </w:tcPr>
          <w:p w14:paraId="1A6F1D91"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4D776D29"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7FB7A307"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2F62FF7"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99AEA46"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471A6D93"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w:t>
            </w:r>
            <w:proofErr w:type="spellStart"/>
            <w:r w:rsidRPr="00DA25FA">
              <w:rPr>
                <w:rFonts w:ascii="仿宋" w:eastAsia="仿宋" w:hAnsi="仿宋" w:cs="仿宋_GB2312" w:hint="eastAsia"/>
                <w:color w:val="000000"/>
                <w:kern w:val="0"/>
                <w:sz w:val="21"/>
                <w:szCs w:val="21"/>
              </w:rPr>
              <w:t>MACSec</w:t>
            </w:r>
            <w:proofErr w:type="spellEnd"/>
          </w:p>
        </w:tc>
        <w:tc>
          <w:tcPr>
            <w:tcW w:w="1300" w:type="dxa"/>
            <w:vMerge/>
            <w:tcBorders>
              <w:top w:val="nil"/>
              <w:left w:val="single" w:sz="4" w:space="0" w:color="auto"/>
              <w:bottom w:val="single" w:sz="4" w:space="0" w:color="auto"/>
              <w:right w:val="single" w:sz="4" w:space="0" w:color="auto"/>
            </w:tcBorders>
            <w:vAlign w:val="center"/>
            <w:hideMark/>
          </w:tcPr>
          <w:p w14:paraId="5BEA7AD7"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25687D9F"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79A39CAD"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4BE9070"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6DB7C844"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可靠性</w:t>
            </w:r>
          </w:p>
        </w:tc>
        <w:tc>
          <w:tcPr>
            <w:tcW w:w="3978" w:type="dxa"/>
            <w:tcBorders>
              <w:top w:val="nil"/>
              <w:left w:val="nil"/>
              <w:bottom w:val="single" w:sz="4" w:space="0" w:color="auto"/>
              <w:right w:val="single" w:sz="4" w:space="0" w:color="auto"/>
            </w:tcBorders>
            <w:shd w:val="clear" w:color="auto" w:fill="auto"/>
            <w:vAlign w:val="center"/>
            <w:hideMark/>
          </w:tcPr>
          <w:p w14:paraId="3E8ABFA8"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支持以太网OAM 802.3ah和802.1ag</w:t>
            </w:r>
          </w:p>
        </w:tc>
        <w:tc>
          <w:tcPr>
            <w:tcW w:w="1300" w:type="dxa"/>
            <w:vMerge/>
            <w:tcBorders>
              <w:top w:val="nil"/>
              <w:left w:val="single" w:sz="4" w:space="0" w:color="auto"/>
              <w:bottom w:val="single" w:sz="4" w:space="0" w:color="auto"/>
              <w:right w:val="single" w:sz="4" w:space="0" w:color="auto"/>
            </w:tcBorders>
            <w:vAlign w:val="center"/>
            <w:hideMark/>
          </w:tcPr>
          <w:p w14:paraId="6BE759AF"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7FAA4C1E"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34A7F7BB"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AD798E7"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C1192D6"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393AE912"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 ITU-Y.1731</w:t>
            </w:r>
          </w:p>
        </w:tc>
        <w:tc>
          <w:tcPr>
            <w:tcW w:w="1300" w:type="dxa"/>
            <w:vMerge/>
            <w:tcBorders>
              <w:top w:val="nil"/>
              <w:left w:val="single" w:sz="4" w:space="0" w:color="auto"/>
              <w:bottom w:val="single" w:sz="4" w:space="0" w:color="auto"/>
              <w:right w:val="single" w:sz="4" w:space="0" w:color="auto"/>
            </w:tcBorders>
            <w:vAlign w:val="center"/>
            <w:hideMark/>
          </w:tcPr>
          <w:p w14:paraId="240C1C66"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3928DE44"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43371DA6"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47941CC"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ADDF671"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204423E5"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 BFD for BGP/IS-IS/OSPF/静态路由</w:t>
            </w:r>
          </w:p>
        </w:tc>
        <w:tc>
          <w:tcPr>
            <w:tcW w:w="1300" w:type="dxa"/>
            <w:vMerge/>
            <w:tcBorders>
              <w:top w:val="nil"/>
              <w:left w:val="single" w:sz="4" w:space="0" w:color="auto"/>
              <w:bottom w:val="single" w:sz="4" w:space="0" w:color="auto"/>
              <w:right w:val="single" w:sz="4" w:space="0" w:color="auto"/>
            </w:tcBorders>
            <w:vAlign w:val="center"/>
            <w:hideMark/>
          </w:tcPr>
          <w:p w14:paraId="7121CFAC"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54DDF4CF"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6FE39604"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8FF03F4"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3A475BB7"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管理和维护</w:t>
            </w:r>
          </w:p>
        </w:tc>
        <w:tc>
          <w:tcPr>
            <w:tcW w:w="3978" w:type="dxa"/>
            <w:tcBorders>
              <w:top w:val="nil"/>
              <w:left w:val="nil"/>
              <w:bottom w:val="single" w:sz="4" w:space="0" w:color="auto"/>
              <w:right w:val="single" w:sz="4" w:space="0" w:color="auto"/>
            </w:tcBorders>
            <w:shd w:val="clear" w:color="auto" w:fill="auto"/>
            <w:vAlign w:val="center"/>
            <w:hideMark/>
          </w:tcPr>
          <w:p w14:paraId="5E965E89"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支持SNMPv1/v2c/v3</w:t>
            </w:r>
          </w:p>
        </w:tc>
        <w:tc>
          <w:tcPr>
            <w:tcW w:w="1300" w:type="dxa"/>
            <w:vMerge/>
            <w:tcBorders>
              <w:top w:val="nil"/>
              <w:left w:val="single" w:sz="4" w:space="0" w:color="auto"/>
              <w:bottom w:val="single" w:sz="4" w:space="0" w:color="auto"/>
              <w:right w:val="single" w:sz="4" w:space="0" w:color="auto"/>
            </w:tcBorders>
            <w:vAlign w:val="center"/>
            <w:hideMark/>
          </w:tcPr>
          <w:p w14:paraId="49B58C8E"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0EB80622"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62057F24"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7EB6F09"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E0F4F69"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5C665040"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支持RMON/RMON2</w:t>
            </w:r>
          </w:p>
        </w:tc>
        <w:tc>
          <w:tcPr>
            <w:tcW w:w="1300" w:type="dxa"/>
            <w:vMerge/>
            <w:tcBorders>
              <w:top w:val="nil"/>
              <w:left w:val="single" w:sz="4" w:space="0" w:color="auto"/>
              <w:bottom w:val="single" w:sz="4" w:space="0" w:color="auto"/>
              <w:right w:val="single" w:sz="4" w:space="0" w:color="auto"/>
            </w:tcBorders>
            <w:vAlign w:val="center"/>
            <w:hideMark/>
          </w:tcPr>
          <w:p w14:paraId="5C2190AC"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6508C730"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44CFEC31"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7A4E339"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BADF03B"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2AE5B7EA"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支持网管系统、支持WEB网管特性</w:t>
            </w:r>
          </w:p>
        </w:tc>
        <w:tc>
          <w:tcPr>
            <w:tcW w:w="1300" w:type="dxa"/>
            <w:vMerge/>
            <w:tcBorders>
              <w:top w:val="nil"/>
              <w:left w:val="single" w:sz="4" w:space="0" w:color="auto"/>
              <w:bottom w:val="single" w:sz="4" w:space="0" w:color="auto"/>
              <w:right w:val="single" w:sz="4" w:space="0" w:color="auto"/>
            </w:tcBorders>
            <w:vAlign w:val="center"/>
            <w:hideMark/>
          </w:tcPr>
          <w:p w14:paraId="49CD537D"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21B7010C"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1CCE620B"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493FF29"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CB0A675"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0FEE92D3"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支持系统日志、分级告警</w:t>
            </w:r>
          </w:p>
        </w:tc>
        <w:tc>
          <w:tcPr>
            <w:tcW w:w="1300" w:type="dxa"/>
            <w:vMerge/>
            <w:tcBorders>
              <w:top w:val="nil"/>
              <w:left w:val="single" w:sz="4" w:space="0" w:color="auto"/>
              <w:bottom w:val="single" w:sz="4" w:space="0" w:color="auto"/>
              <w:right w:val="single" w:sz="4" w:space="0" w:color="auto"/>
            </w:tcBorders>
            <w:vAlign w:val="center"/>
            <w:hideMark/>
          </w:tcPr>
          <w:p w14:paraId="4E836498"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4F903F93"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04AFFD6F"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E9A3728"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D42DD56"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793203FB"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w:t>
            </w:r>
            <w:proofErr w:type="spellStart"/>
            <w:r w:rsidRPr="00DA25FA">
              <w:rPr>
                <w:rFonts w:ascii="仿宋" w:eastAsia="仿宋" w:hAnsi="仿宋" w:cs="仿宋_GB2312" w:hint="eastAsia"/>
                <w:color w:val="000000"/>
                <w:kern w:val="0"/>
                <w:sz w:val="21"/>
                <w:szCs w:val="21"/>
              </w:rPr>
              <w:t>sFlow</w:t>
            </w:r>
            <w:proofErr w:type="spellEnd"/>
          </w:p>
        </w:tc>
        <w:tc>
          <w:tcPr>
            <w:tcW w:w="1300" w:type="dxa"/>
            <w:vMerge/>
            <w:tcBorders>
              <w:top w:val="nil"/>
              <w:left w:val="single" w:sz="4" w:space="0" w:color="auto"/>
              <w:bottom w:val="single" w:sz="4" w:space="0" w:color="auto"/>
              <w:right w:val="single" w:sz="4" w:space="0" w:color="auto"/>
            </w:tcBorders>
            <w:vAlign w:val="center"/>
            <w:hideMark/>
          </w:tcPr>
          <w:p w14:paraId="0ECFA8ED"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533BFDCE"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6BE3BC12"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AB2FE4B"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FD2518B"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228F3A95"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支持802.3az能效以太网EEE</w:t>
            </w:r>
          </w:p>
        </w:tc>
        <w:tc>
          <w:tcPr>
            <w:tcW w:w="1300" w:type="dxa"/>
            <w:vMerge/>
            <w:tcBorders>
              <w:top w:val="nil"/>
              <w:left w:val="single" w:sz="4" w:space="0" w:color="auto"/>
              <w:bottom w:val="single" w:sz="4" w:space="0" w:color="auto"/>
              <w:right w:val="single" w:sz="4" w:space="0" w:color="auto"/>
            </w:tcBorders>
            <w:vAlign w:val="center"/>
            <w:hideMark/>
          </w:tcPr>
          <w:p w14:paraId="6BC72DFC" w14:textId="77777777" w:rsidR="00666C14" w:rsidRPr="00DA25FA" w:rsidRDefault="00666C14" w:rsidP="0041016E">
            <w:pPr>
              <w:widowControl/>
              <w:jc w:val="left"/>
              <w:rPr>
                <w:rFonts w:ascii="仿宋" w:eastAsia="仿宋" w:hAnsi="仿宋" w:cs="宋体"/>
                <w:color w:val="000000"/>
                <w:kern w:val="0"/>
                <w:sz w:val="21"/>
                <w:szCs w:val="21"/>
              </w:rPr>
            </w:pPr>
          </w:p>
        </w:tc>
      </w:tr>
      <w:tr w:rsidR="00666C14" w:rsidRPr="00DA25FA" w14:paraId="14205D05" w14:textId="77777777" w:rsidTr="0041016E">
        <w:trPr>
          <w:trHeight w:val="900"/>
          <w:jc w:val="center"/>
        </w:trPr>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8498FC" w14:textId="77777777" w:rsidR="00666C14" w:rsidRPr="00DA25FA" w:rsidRDefault="00666C14" w:rsidP="0041016E">
            <w:pPr>
              <w:widowControl/>
              <w:jc w:val="center"/>
              <w:rPr>
                <w:rFonts w:ascii="仿宋" w:eastAsia="仿宋" w:hAnsi="仿宋" w:cs="宋体"/>
                <w:color w:val="000000"/>
                <w:kern w:val="0"/>
                <w:sz w:val="21"/>
                <w:szCs w:val="21"/>
              </w:rPr>
            </w:pPr>
            <w:r w:rsidRPr="00DA25FA">
              <w:rPr>
                <w:rFonts w:ascii="仿宋" w:eastAsia="仿宋" w:hAnsi="仿宋" w:cs="宋体"/>
                <w:color w:val="000000"/>
                <w:kern w:val="0"/>
                <w:sz w:val="21"/>
                <w:szCs w:val="21"/>
              </w:rPr>
              <w:t>5</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EDCA85" w14:textId="77777777" w:rsidR="00666C14" w:rsidRPr="00DA25FA" w:rsidRDefault="00666C14" w:rsidP="0041016E">
            <w:pPr>
              <w:widowControl/>
              <w:jc w:val="center"/>
              <w:rPr>
                <w:rFonts w:ascii="仿宋" w:eastAsia="仿宋" w:hAnsi="仿宋" w:cs="宋体"/>
                <w:color w:val="000000"/>
                <w:kern w:val="0"/>
                <w:sz w:val="21"/>
                <w:szCs w:val="21"/>
              </w:rPr>
            </w:pPr>
            <w:r w:rsidRPr="00DA25FA">
              <w:rPr>
                <w:rFonts w:ascii="仿宋" w:eastAsia="仿宋" w:hAnsi="仿宋" w:cs="宋体" w:hint="eastAsia"/>
                <w:color w:val="000000"/>
                <w:kern w:val="0"/>
                <w:sz w:val="21"/>
                <w:szCs w:val="21"/>
              </w:rPr>
              <w:t>万兆接入交换机</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297F3B64"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产品结构</w:t>
            </w:r>
          </w:p>
        </w:tc>
        <w:tc>
          <w:tcPr>
            <w:tcW w:w="3978" w:type="dxa"/>
            <w:tcBorders>
              <w:top w:val="nil"/>
              <w:left w:val="nil"/>
              <w:bottom w:val="single" w:sz="4" w:space="0" w:color="auto"/>
              <w:right w:val="single" w:sz="4" w:space="0" w:color="auto"/>
            </w:tcBorders>
            <w:shd w:val="clear" w:color="auto" w:fill="auto"/>
            <w:vAlign w:val="center"/>
            <w:hideMark/>
          </w:tcPr>
          <w:p w14:paraId="11163476"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24个10/100/1000Base-T以太网端口，4个100/1000 SFP,4个千兆SFP，4个万兆S</w:t>
            </w:r>
            <w:r w:rsidRPr="00DA25FA">
              <w:rPr>
                <w:rFonts w:ascii="仿宋" w:eastAsia="仿宋" w:hAnsi="仿宋" w:cs="仿宋_GB2312"/>
                <w:color w:val="000000"/>
                <w:kern w:val="0"/>
                <w:sz w:val="21"/>
                <w:szCs w:val="21"/>
              </w:rPr>
              <w:t>FP</w:t>
            </w:r>
            <w:r w:rsidRPr="00DA25FA">
              <w:rPr>
                <w:rFonts w:ascii="仿宋" w:eastAsia="仿宋" w:hAnsi="仿宋" w:cs="仿宋_GB2312" w:hint="eastAsia"/>
                <w:color w:val="000000"/>
                <w:kern w:val="0"/>
                <w:sz w:val="21"/>
                <w:szCs w:val="21"/>
              </w:rPr>
              <w:t>，2个QSFP+堆叠口</w:t>
            </w:r>
          </w:p>
        </w:tc>
        <w:tc>
          <w:tcPr>
            <w:tcW w:w="1300" w:type="dxa"/>
            <w:vMerge w:val="restart"/>
            <w:tcBorders>
              <w:top w:val="single" w:sz="4" w:space="0" w:color="auto"/>
              <w:bottom w:val="single" w:sz="4" w:space="0" w:color="auto"/>
              <w:right w:val="single" w:sz="4" w:space="0" w:color="auto"/>
            </w:tcBorders>
            <w:vAlign w:val="center"/>
          </w:tcPr>
          <w:p w14:paraId="1BE75123" w14:textId="77777777" w:rsidR="00666C14" w:rsidRPr="00DA25FA" w:rsidRDefault="00666C14" w:rsidP="0041016E">
            <w:pPr>
              <w:widowControl/>
              <w:jc w:val="left"/>
              <w:rPr>
                <w:rFonts w:ascii="仿宋" w:eastAsia="仿宋" w:hAnsi="仿宋" w:cs="仿宋_GB2312"/>
                <w:color w:val="000000"/>
                <w:kern w:val="0"/>
                <w:sz w:val="21"/>
                <w:szCs w:val="21"/>
              </w:rPr>
            </w:pPr>
            <w:r w:rsidRPr="00DA25FA">
              <w:rPr>
                <w:rFonts w:ascii="仿宋" w:eastAsia="仿宋" w:hAnsi="仿宋" w:cs="宋体" w:hint="eastAsia"/>
                <w:color w:val="000000"/>
                <w:kern w:val="0"/>
                <w:sz w:val="21"/>
                <w:szCs w:val="21"/>
              </w:rPr>
              <w:t>提供一次现场实施服务，提供三年质保服务</w:t>
            </w:r>
          </w:p>
        </w:tc>
      </w:tr>
      <w:tr w:rsidR="00666C14" w:rsidRPr="00DA25FA" w14:paraId="7F6F5F9F"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389D5039"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61B7885"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6EB49AD"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6B765700"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支持RPS冗余电源</w:t>
            </w:r>
          </w:p>
        </w:tc>
        <w:tc>
          <w:tcPr>
            <w:tcW w:w="1300" w:type="dxa"/>
            <w:vMerge/>
            <w:tcBorders>
              <w:bottom w:val="single" w:sz="4" w:space="0" w:color="auto"/>
              <w:right w:val="single" w:sz="4" w:space="0" w:color="auto"/>
            </w:tcBorders>
            <w:vAlign w:val="center"/>
          </w:tcPr>
          <w:p w14:paraId="35F47D15"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50A97A04"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6EB46486"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9815BFF"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2B30E18"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7A307AFE"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交换容量：598Gbps/5.98Tbps</w:t>
            </w:r>
          </w:p>
        </w:tc>
        <w:tc>
          <w:tcPr>
            <w:tcW w:w="1300" w:type="dxa"/>
            <w:vMerge/>
            <w:tcBorders>
              <w:bottom w:val="single" w:sz="4" w:space="0" w:color="auto"/>
              <w:right w:val="single" w:sz="4" w:space="0" w:color="auto"/>
            </w:tcBorders>
            <w:vAlign w:val="center"/>
          </w:tcPr>
          <w:p w14:paraId="30EB5F08"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45E6951B"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10BAC991"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8D3788B"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3C46788"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70C4899F"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包转发率≥</w:t>
            </w:r>
            <w:r w:rsidRPr="00DA25FA">
              <w:rPr>
                <w:rFonts w:ascii="仿宋" w:eastAsia="仿宋" w:hAnsi="仿宋" w:cs="仿宋_GB2312"/>
                <w:color w:val="000000"/>
                <w:kern w:val="0"/>
                <w:sz w:val="21"/>
                <w:szCs w:val="21"/>
              </w:rPr>
              <w:t>222</w:t>
            </w:r>
            <w:r w:rsidRPr="00DA25FA">
              <w:rPr>
                <w:rFonts w:ascii="仿宋" w:eastAsia="仿宋" w:hAnsi="仿宋" w:cs="仿宋_GB2312" w:hint="eastAsia"/>
                <w:color w:val="000000"/>
                <w:kern w:val="0"/>
                <w:sz w:val="21"/>
                <w:szCs w:val="21"/>
              </w:rPr>
              <w:t>Mpps</w:t>
            </w:r>
          </w:p>
        </w:tc>
        <w:tc>
          <w:tcPr>
            <w:tcW w:w="1300" w:type="dxa"/>
            <w:vMerge/>
            <w:tcBorders>
              <w:bottom w:val="single" w:sz="4" w:space="0" w:color="auto"/>
              <w:right w:val="single" w:sz="4" w:space="0" w:color="auto"/>
            </w:tcBorders>
            <w:vAlign w:val="center"/>
          </w:tcPr>
          <w:p w14:paraId="3EE081F6"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58449346"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39F30560"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B22022D"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22BA4B12"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MAC地址表</w:t>
            </w:r>
          </w:p>
        </w:tc>
        <w:tc>
          <w:tcPr>
            <w:tcW w:w="3978" w:type="dxa"/>
            <w:tcBorders>
              <w:top w:val="nil"/>
              <w:left w:val="nil"/>
              <w:bottom w:val="single" w:sz="4" w:space="0" w:color="auto"/>
              <w:right w:val="single" w:sz="4" w:space="0" w:color="auto"/>
            </w:tcBorders>
            <w:shd w:val="clear" w:color="auto" w:fill="auto"/>
            <w:vAlign w:val="center"/>
            <w:hideMark/>
          </w:tcPr>
          <w:p w14:paraId="5FDEB965"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遵循IEEE 802.1d标准</w:t>
            </w:r>
          </w:p>
        </w:tc>
        <w:tc>
          <w:tcPr>
            <w:tcW w:w="1300" w:type="dxa"/>
            <w:vMerge/>
            <w:tcBorders>
              <w:bottom w:val="single" w:sz="4" w:space="0" w:color="auto"/>
              <w:right w:val="single" w:sz="4" w:space="0" w:color="auto"/>
            </w:tcBorders>
            <w:vAlign w:val="center"/>
          </w:tcPr>
          <w:p w14:paraId="7E7B38F2"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19CA57DC"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59D2CBE8"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6E55734"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74F2A27"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2310DFDA"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支持64K MAC地址容量</w:t>
            </w:r>
          </w:p>
        </w:tc>
        <w:tc>
          <w:tcPr>
            <w:tcW w:w="1300" w:type="dxa"/>
            <w:vMerge/>
            <w:tcBorders>
              <w:bottom w:val="single" w:sz="4" w:space="0" w:color="auto"/>
              <w:right w:val="single" w:sz="4" w:space="0" w:color="auto"/>
            </w:tcBorders>
            <w:vAlign w:val="center"/>
          </w:tcPr>
          <w:p w14:paraId="59688530"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011B6E81"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02994919"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D960412"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F270507"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66F8A9E5"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支持MAC地址自动学习和老化</w:t>
            </w:r>
          </w:p>
        </w:tc>
        <w:tc>
          <w:tcPr>
            <w:tcW w:w="1300" w:type="dxa"/>
            <w:vMerge/>
            <w:tcBorders>
              <w:bottom w:val="single" w:sz="4" w:space="0" w:color="auto"/>
              <w:right w:val="single" w:sz="4" w:space="0" w:color="auto"/>
            </w:tcBorders>
            <w:vAlign w:val="center"/>
          </w:tcPr>
          <w:p w14:paraId="6C9A938D"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42BCC46D"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146AFC18"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755E528"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5451CF6"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27750167"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支持静态、动态、黑洞MAC表项</w:t>
            </w:r>
          </w:p>
        </w:tc>
        <w:tc>
          <w:tcPr>
            <w:tcW w:w="1300" w:type="dxa"/>
            <w:vMerge/>
            <w:tcBorders>
              <w:bottom w:val="single" w:sz="4" w:space="0" w:color="auto"/>
              <w:right w:val="single" w:sz="4" w:space="0" w:color="auto"/>
            </w:tcBorders>
            <w:vAlign w:val="center"/>
          </w:tcPr>
          <w:p w14:paraId="4EC3A5CF"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20ED2149"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5EC85559"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67F29AC"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76E8C5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070BC6AC"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支持源MAC地址过滤</w:t>
            </w:r>
          </w:p>
        </w:tc>
        <w:tc>
          <w:tcPr>
            <w:tcW w:w="1300" w:type="dxa"/>
            <w:vMerge/>
            <w:tcBorders>
              <w:bottom w:val="single" w:sz="4" w:space="0" w:color="auto"/>
              <w:right w:val="single" w:sz="4" w:space="0" w:color="auto"/>
            </w:tcBorders>
            <w:vAlign w:val="center"/>
          </w:tcPr>
          <w:p w14:paraId="69D163C3"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0B0B34C9"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4422A125"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F8CE80C"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5BAF0BDE"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VLAN特性</w:t>
            </w:r>
          </w:p>
        </w:tc>
        <w:tc>
          <w:tcPr>
            <w:tcW w:w="3978" w:type="dxa"/>
            <w:tcBorders>
              <w:top w:val="nil"/>
              <w:left w:val="nil"/>
              <w:bottom w:val="single" w:sz="4" w:space="0" w:color="auto"/>
              <w:right w:val="single" w:sz="4" w:space="0" w:color="auto"/>
            </w:tcBorders>
            <w:shd w:val="clear" w:color="auto" w:fill="auto"/>
            <w:vAlign w:val="center"/>
            <w:hideMark/>
          </w:tcPr>
          <w:p w14:paraId="6567390F"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支持4K个VLAN</w:t>
            </w:r>
          </w:p>
        </w:tc>
        <w:tc>
          <w:tcPr>
            <w:tcW w:w="1300" w:type="dxa"/>
            <w:vMerge/>
            <w:tcBorders>
              <w:bottom w:val="single" w:sz="4" w:space="0" w:color="auto"/>
              <w:right w:val="single" w:sz="4" w:space="0" w:color="auto"/>
            </w:tcBorders>
            <w:vAlign w:val="center"/>
          </w:tcPr>
          <w:p w14:paraId="4404E67D"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1DC51DA4"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47F4C1A9"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3B6448B"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2703B4C"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369FB24B"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支持Guest VLAN、Voice VLAN</w:t>
            </w:r>
          </w:p>
        </w:tc>
        <w:tc>
          <w:tcPr>
            <w:tcW w:w="1300" w:type="dxa"/>
            <w:vMerge/>
            <w:tcBorders>
              <w:bottom w:val="single" w:sz="4" w:space="0" w:color="auto"/>
              <w:right w:val="single" w:sz="4" w:space="0" w:color="auto"/>
            </w:tcBorders>
            <w:vAlign w:val="center"/>
          </w:tcPr>
          <w:p w14:paraId="2787BF5D"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4F404521"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2E0EE1AA"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BF3FC5F"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A25722C"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7999DB85"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支持GVRP协议</w:t>
            </w:r>
          </w:p>
        </w:tc>
        <w:tc>
          <w:tcPr>
            <w:tcW w:w="1300" w:type="dxa"/>
            <w:vMerge/>
            <w:tcBorders>
              <w:bottom w:val="single" w:sz="4" w:space="0" w:color="auto"/>
              <w:right w:val="single" w:sz="4" w:space="0" w:color="auto"/>
            </w:tcBorders>
            <w:vAlign w:val="center"/>
          </w:tcPr>
          <w:p w14:paraId="1E877FD8"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4AA54572"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6FA8DDA6"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C4C2144"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FA50033"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08057DD8"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支持MUX VLAN功能</w:t>
            </w:r>
          </w:p>
        </w:tc>
        <w:tc>
          <w:tcPr>
            <w:tcW w:w="1300" w:type="dxa"/>
            <w:vMerge/>
            <w:tcBorders>
              <w:bottom w:val="single" w:sz="4" w:space="0" w:color="auto"/>
              <w:right w:val="single" w:sz="4" w:space="0" w:color="auto"/>
            </w:tcBorders>
            <w:vAlign w:val="center"/>
          </w:tcPr>
          <w:p w14:paraId="55B98EB9"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3088AED9"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4165F204"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F0267DA"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A5725B0"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1C4D7E6C"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支持基于MAC/协议/IP子网/策略/端口的VLAN</w:t>
            </w:r>
          </w:p>
        </w:tc>
        <w:tc>
          <w:tcPr>
            <w:tcW w:w="1300" w:type="dxa"/>
            <w:vMerge/>
            <w:tcBorders>
              <w:bottom w:val="single" w:sz="4" w:space="0" w:color="auto"/>
              <w:right w:val="single" w:sz="4" w:space="0" w:color="auto"/>
            </w:tcBorders>
            <w:vAlign w:val="center"/>
          </w:tcPr>
          <w:p w14:paraId="63F7B286"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6456AB43"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06A89174"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BE0C1B9"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8747A9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37910A3E"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支持1:1和N:1 VLAN Mapping功能</w:t>
            </w:r>
          </w:p>
        </w:tc>
        <w:tc>
          <w:tcPr>
            <w:tcW w:w="1300" w:type="dxa"/>
            <w:vMerge/>
            <w:tcBorders>
              <w:bottom w:val="single" w:sz="4" w:space="0" w:color="auto"/>
              <w:right w:val="single" w:sz="4" w:space="0" w:color="auto"/>
            </w:tcBorders>
            <w:vAlign w:val="center"/>
          </w:tcPr>
          <w:p w14:paraId="5242B641"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41433BC5"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6BF50666"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20367D3"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7B2CB5D"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31309417"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支持协议透明VLAN</w:t>
            </w:r>
          </w:p>
        </w:tc>
        <w:tc>
          <w:tcPr>
            <w:tcW w:w="1300" w:type="dxa"/>
            <w:vMerge/>
            <w:tcBorders>
              <w:bottom w:val="single" w:sz="4" w:space="0" w:color="auto"/>
              <w:right w:val="single" w:sz="4" w:space="0" w:color="auto"/>
            </w:tcBorders>
            <w:vAlign w:val="center"/>
          </w:tcPr>
          <w:p w14:paraId="2FAE0003"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3FFD0831"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4B58D5BF"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A0CF0C8"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4D7DEDD1"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环网保护技术</w:t>
            </w:r>
          </w:p>
        </w:tc>
        <w:tc>
          <w:tcPr>
            <w:tcW w:w="3978" w:type="dxa"/>
            <w:tcBorders>
              <w:top w:val="nil"/>
              <w:left w:val="nil"/>
              <w:bottom w:val="single" w:sz="4" w:space="0" w:color="auto"/>
              <w:right w:val="single" w:sz="4" w:space="0" w:color="auto"/>
            </w:tcBorders>
            <w:shd w:val="clear" w:color="auto" w:fill="auto"/>
            <w:vAlign w:val="center"/>
            <w:hideMark/>
          </w:tcPr>
          <w:p w14:paraId="73193780"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支持RRPP环型拓扑和RRPP多实例</w:t>
            </w:r>
          </w:p>
        </w:tc>
        <w:tc>
          <w:tcPr>
            <w:tcW w:w="1300" w:type="dxa"/>
            <w:vMerge/>
            <w:tcBorders>
              <w:bottom w:val="single" w:sz="4" w:space="0" w:color="auto"/>
              <w:right w:val="single" w:sz="4" w:space="0" w:color="auto"/>
            </w:tcBorders>
            <w:vAlign w:val="center"/>
          </w:tcPr>
          <w:p w14:paraId="29731BC4"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4681F548"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69301F68"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631D04A"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0109C38"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4845FB91"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w:t>
            </w:r>
            <w:proofErr w:type="spellStart"/>
            <w:r w:rsidRPr="00DA25FA">
              <w:rPr>
                <w:rFonts w:ascii="仿宋" w:eastAsia="仿宋" w:hAnsi="仿宋" w:cs="仿宋_GB2312" w:hint="eastAsia"/>
                <w:color w:val="000000"/>
                <w:kern w:val="0"/>
                <w:sz w:val="21"/>
                <w:szCs w:val="21"/>
              </w:rPr>
              <w:t>SmartLink</w:t>
            </w:r>
            <w:proofErr w:type="spellEnd"/>
            <w:r w:rsidRPr="00DA25FA">
              <w:rPr>
                <w:rFonts w:ascii="仿宋" w:eastAsia="仿宋" w:hAnsi="仿宋" w:cs="仿宋_GB2312" w:hint="eastAsia"/>
                <w:color w:val="000000"/>
                <w:kern w:val="0"/>
                <w:sz w:val="21"/>
                <w:szCs w:val="21"/>
              </w:rPr>
              <w:t>树型拓朴和</w:t>
            </w:r>
            <w:proofErr w:type="spellStart"/>
            <w:r w:rsidRPr="00DA25FA">
              <w:rPr>
                <w:rFonts w:ascii="仿宋" w:eastAsia="仿宋" w:hAnsi="仿宋" w:cs="仿宋_GB2312" w:hint="eastAsia"/>
                <w:color w:val="000000"/>
                <w:kern w:val="0"/>
                <w:sz w:val="21"/>
                <w:szCs w:val="21"/>
              </w:rPr>
              <w:t>SmartLink</w:t>
            </w:r>
            <w:proofErr w:type="spellEnd"/>
            <w:r w:rsidRPr="00DA25FA">
              <w:rPr>
                <w:rFonts w:ascii="仿宋" w:eastAsia="仿宋" w:hAnsi="仿宋" w:cs="仿宋_GB2312" w:hint="eastAsia"/>
                <w:color w:val="000000"/>
                <w:kern w:val="0"/>
                <w:sz w:val="21"/>
                <w:szCs w:val="21"/>
              </w:rPr>
              <w:t>多实例，提供主备链路的毫秒级保护</w:t>
            </w:r>
          </w:p>
        </w:tc>
        <w:tc>
          <w:tcPr>
            <w:tcW w:w="1300" w:type="dxa"/>
            <w:vMerge/>
            <w:tcBorders>
              <w:bottom w:val="single" w:sz="4" w:space="0" w:color="auto"/>
              <w:right w:val="single" w:sz="4" w:space="0" w:color="auto"/>
            </w:tcBorders>
            <w:vAlign w:val="center"/>
          </w:tcPr>
          <w:p w14:paraId="3FD0C0D1"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0AD8BD40"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02AB9F74"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D10E5E2"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C4FC02E"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7A8C9491"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支持智能以太保护SEP协议</w:t>
            </w:r>
          </w:p>
        </w:tc>
        <w:tc>
          <w:tcPr>
            <w:tcW w:w="1300" w:type="dxa"/>
            <w:vMerge/>
            <w:tcBorders>
              <w:bottom w:val="single" w:sz="4" w:space="0" w:color="auto"/>
              <w:right w:val="single" w:sz="4" w:space="0" w:color="auto"/>
            </w:tcBorders>
            <w:vAlign w:val="center"/>
          </w:tcPr>
          <w:p w14:paraId="7E2C76DB"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51170112"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37E1064F"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EBBD82B"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760D0CD"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78370084"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支持ERPS以太环保护协议（G.8032）</w:t>
            </w:r>
          </w:p>
        </w:tc>
        <w:tc>
          <w:tcPr>
            <w:tcW w:w="1300" w:type="dxa"/>
            <w:vMerge/>
            <w:tcBorders>
              <w:bottom w:val="single" w:sz="4" w:space="0" w:color="auto"/>
              <w:right w:val="single" w:sz="4" w:space="0" w:color="auto"/>
            </w:tcBorders>
            <w:vAlign w:val="center"/>
          </w:tcPr>
          <w:p w14:paraId="711BC30F"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09E5A576"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7A90FBA8"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713605B"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D645482"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7D0AC3B5"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支持STP(IEEE 802.1d)，RSTP(IEEE 802.1w)和MSTP(IEEE 802.1s)协议</w:t>
            </w:r>
          </w:p>
        </w:tc>
        <w:tc>
          <w:tcPr>
            <w:tcW w:w="1300" w:type="dxa"/>
            <w:vMerge/>
            <w:tcBorders>
              <w:bottom w:val="single" w:sz="4" w:space="0" w:color="auto"/>
              <w:right w:val="single" w:sz="4" w:space="0" w:color="auto"/>
            </w:tcBorders>
            <w:vAlign w:val="center"/>
          </w:tcPr>
          <w:p w14:paraId="2102F7B5"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1A958BE4"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4A095704"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35C024D"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BD1399C"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049BF642"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支持BPDU保护、根保护和环回保护</w:t>
            </w:r>
          </w:p>
        </w:tc>
        <w:tc>
          <w:tcPr>
            <w:tcW w:w="1300" w:type="dxa"/>
            <w:vMerge/>
            <w:tcBorders>
              <w:bottom w:val="single" w:sz="4" w:space="0" w:color="auto"/>
              <w:right w:val="single" w:sz="4" w:space="0" w:color="auto"/>
            </w:tcBorders>
            <w:vAlign w:val="center"/>
          </w:tcPr>
          <w:p w14:paraId="6E42FA9F"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55AC04F8"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7624737B"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F6F24BA"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5E0D4E8"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6D5479F5"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支持BPDU Tunnel</w:t>
            </w:r>
          </w:p>
        </w:tc>
        <w:tc>
          <w:tcPr>
            <w:tcW w:w="1300" w:type="dxa"/>
            <w:vMerge/>
            <w:tcBorders>
              <w:bottom w:val="single" w:sz="4" w:space="0" w:color="auto"/>
              <w:right w:val="single" w:sz="4" w:space="0" w:color="auto"/>
            </w:tcBorders>
            <w:vAlign w:val="center"/>
          </w:tcPr>
          <w:p w14:paraId="5CD79640"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2A7E3E98" w14:textId="77777777" w:rsidTr="0041016E">
        <w:trPr>
          <w:trHeight w:val="900"/>
          <w:jc w:val="center"/>
        </w:trPr>
        <w:tc>
          <w:tcPr>
            <w:tcW w:w="1300" w:type="dxa"/>
            <w:vMerge/>
            <w:tcBorders>
              <w:top w:val="nil"/>
              <w:left w:val="single" w:sz="4" w:space="0" w:color="auto"/>
              <w:bottom w:val="single" w:sz="4" w:space="0" w:color="auto"/>
              <w:right w:val="single" w:sz="4" w:space="0" w:color="auto"/>
            </w:tcBorders>
            <w:vAlign w:val="center"/>
            <w:hideMark/>
          </w:tcPr>
          <w:p w14:paraId="43477144"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6D10902"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tcBorders>
              <w:top w:val="nil"/>
              <w:left w:val="nil"/>
              <w:bottom w:val="single" w:sz="4" w:space="0" w:color="auto"/>
              <w:right w:val="single" w:sz="4" w:space="0" w:color="auto"/>
            </w:tcBorders>
            <w:shd w:val="clear" w:color="auto" w:fill="auto"/>
            <w:vAlign w:val="center"/>
            <w:hideMark/>
          </w:tcPr>
          <w:p w14:paraId="3C535A42"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IP路由</w:t>
            </w:r>
          </w:p>
        </w:tc>
        <w:tc>
          <w:tcPr>
            <w:tcW w:w="3978" w:type="dxa"/>
            <w:tcBorders>
              <w:top w:val="nil"/>
              <w:left w:val="nil"/>
              <w:bottom w:val="single" w:sz="4" w:space="0" w:color="auto"/>
              <w:right w:val="single" w:sz="4" w:space="0" w:color="auto"/>
            </w:tcBorders>
            <w:shd w:val="clear" w:color="auto" w:fill="auto"/>
            <w:vAlign w:val="center"/>
            <w:hideMark/>
          </w:tcPr>
          <w:p w14:paraId="64BA6938"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静态路由、RIPv1/2、</w:t>
            </w:r>
            <w:proofErr w:type="spellStart"/>
            <w:r w:rsidRPr="00DA25FA">
              <w:rPr>
                <w:rFonts w:ascii="仿宋" w:eastAsia="仿宋" w:hAnsi="仿宋" w:cs="仿宋_GB2312" w:hint="eastAsia"/>
                <w:color w:val="000000"/>
                <w:kern w:val="0"/>
                <w:sz w:val="21"/>
                <w:szCs w:val="21"/>
              </w:rPr>
              <w:t>RIPng</w:t>
            </w:r>
            <w:proofErr w:type="spellEnd"/>
            <w:r w:rsidRPr="00DA25FA">
              <w:rPr>
                <w:rFonts w:ascii="仿宋" w:eastAsia="仿宋" w:hAnsi="仿宋" w:cs="仿宋_GB2312" w:hint="eastAsia"/>
                <w:color w:val="000000"/>
                <w:kern w:val="0"/>
                <w:sz w:val="21"/>
                <w:szCs w:val="21"/>
              </w:rPr>
              <w:t>、OSPF、OSPFv3、IS-IS、IS-ISv6、BGP、BGP4+、ECMP、路由策略</w:t>
            </w:r>
          </w:p>
        </w:tc>
        <w:tc>
          <w:tcPr>
            <w:tcW w:w="1300" w:type="dxa"/>
            <w:vMerge/>
            <w:tcBorders>
              <w:bottom w:val="single" w:sz="4" w:space="0" w:color="auto"/>
              <w:right w:val="single" w:sz="4" w:space="0" w:color="auto"/>
            </w:tcBorders>
            <w:vAlign w:val="center"/>
          </w:tcPr>
          <w:p w14:paraId="5E6381FA"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645D70A8"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483420D7"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2DCA6DC"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35F9F5BA"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IPv6特性</w:t>
            </w:r>
          </w:p>
        </w:tc>
        <w:tc>
          <w:tcPr>
            <w:tcW w:w="3978" w:type="dxa"/>
            <w:tcBorders>
              <w:top w:val="nil"/>
              <w:left w:val="nil"/>
              <w:bottom w:val="single" w:sz="4" w:space="0" w:color="auto"/>
              <w:right w:val="single" w:sz="4" w:space="0" w:color="auto"/>
            </w:tcBorders>
            <w:shd w:val="clear" w:color="auto" w:fill="auto"/>
            <w:vAlign w:val="center"/>
            <w:hideMark/>
          </w:tcPr>
          <w:p w14:paraId="5154B610"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支持ND（Neighbor Discovery）</w:t>
            </w:r>
          </w:p>
        </w:tc>
        <w:tc>
          <w:tcPr>
            <w:tcW w:w="1300" w:type="dxa"/>
            <w:vMerge/>
            <w:tcBorders>
              <w:bottom w:val="single" w:sz="4" w:space="0" w:color="auto"/>
              <w:right w:val="single" w:sz="4" w:space="0" w:color="auto"/>
            </w:tcBorders>
            <w:vAlign w:val="center"/>
          </w:tcPr>
          <w:p w14:paraId="39D96751"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03A44248"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6FB7BBE3"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6AFF204"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6E47BB6"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166AE37D"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支持PMTU</w:t>
            </w:r>
          </w:p>
        </w:tc>
        <w:tc>
          <w:tcPr>
            <w:tcW w:w="1300" w:type="dxa"/>
            <w:vMerge/>
            <w:tcBorders>
              <w:bottom w:val="single" w:sz="4" w:space="0" w:color="auto"/>
              <w:right w:val="single" w:sz="4" w:space="0" w:color="auto"/>
            </w:tcBorders>
            <w:vAlign w:val="center"/>
          </w:tcPr>
          <w:p w14:paraId="1DA5FB3E"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577378FB"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4F8F85F1"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0125AD2"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B33162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21E6F87F"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支持IPv6 Ping、IPv6 Tracert、IPv6 Telnet</w:t>
            </w:r>
          </w:p>
        </w:tc>
        <w:tc>
          <w:tcPr>
            <w:tcW w:w="1300" w:type="dxa"/>
            <w:vMerge/>
            <w:tcBorders>
              <w:bottom w:val="single" w:sz="4" w:space="0" w:color="auto"/>
              <w:right w:val="single" w:sz="4" w:space="0" w:color="auto"/>
            </w:tcBorders>
            <w:vAlign w:val="center"/>
          </w:tcPr>
          <w:p w14:paraId="34D7D782"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6AEA660C"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03F51E76"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D9E5035"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D77FC0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2F0DC090"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支持6to4、ISATAP、手动配置tunnel</w:t>
            </w:r>
          </w:p>
        </w:tc>
        <w:tc>
          <w:tcPr>
            <w:tcW w:w="1300" w:type="dxa"/>
            <w:vMerge/>
            <w:tcBorders>
              <w:bottom w:val="single" w:sz="4" w:space="0" w:color="auto"/>
              <w:right w:val="single" w:sz="4" w:space="0" w:color="auto"/>
            </w:tcBorders>
            <w:vAlign w:val="center"/>
          </w:tcPr>
          <w:p w14:paraId="3DA12A8E"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6B976AAA"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3D59B9BE"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63790B4"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CB72BB3"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6A14317D"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支持基于源IPv6地址、目的IPv6地址、四层端口、协议类型等ACL</w:t>
            </w:r>
          </w:p>
        </w:tc>
        <w:tc>
          <w:tcPr>
            <w:tcW w:w="1300" w:type="dxa"/>
            <w:vMerge/>
            <w:tcBorders>
              <w:bottom w:val="single" w:sz="4" w:space="0" w:color="auto"/>
              <w:right w:val="single" w:sz="4" w:space="0" w:color="auto"/>
            </w:tcBorders>
            <w:vAlign w:val="center"/>
          </w:tcPr>
          <w:p w14:paraId="23BB82D8"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0AB64A82"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2AE3DF90"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3046F0F"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C253A76"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1B409A90"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支持MLD v1/v2 snooping（Multicast Listener Discovery snooping）</w:t>
            </w:r>
          </w:p>
        </w:tc>
        <w:tc>
          <w:tcPr>
            <w:tcW w:w="1300" w:type="dxa"/>
            <w:vMerge/>
            <w:tcBorders>
              <w:bottom w:val="single" w:sz="4" w:space="0" w:color="auto"/>
              <w:right w:val="single" w:sz="4" w:space="0" w:color="auto"/>
            </w:tcBorders>
            <w:vAlign w:val="center"/>
          </w:tcPr>
          <w:p w14:paraId="18763AB1"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097AC5F3"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0E55052B"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EB3EEFA"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07E3DB0B"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QoS/ACL</w:t>
            </w:r>
          </w:p>
        </w:tc>
        <w:tc>
          <w:tcPr>
            <w:tcW w:w="3978" w:type="dxa"/>
            <w:tcBorders>
              <w:top w:val="nil"/>
              <w:left w:val="nil"/>
              <w:bottom w:val="single" w:sz="4" w:space="0" w:color="auto"/>
              <w:right w:val="single" w:sz="4" w:space="0" w:color="auto"/>
            </w:tcBorders>
            <w:shd w:val="clear" w:color="auto" w:fill="auto"/>
            <w:vAlign w:val="center"/>
            <w:hideMark/>
          </w:tcPr>
          <w:p w14:paraId="4B56EFF7"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支持对端口入方向、出方向进行速率限制</w:t>
            </w:r>
          </w:p>
        </w:tc>
        <w:tc>
          <w:tcPr>
            <w:tcW w:w="1300" w:type="dxa"/>
            <w:vMerge/>
            <w:tcBorders>
              <w:bottom w:val="single" w:sz="4" w:space="0" w:color="auto"/>
              <w:right w:val="single" w:sz="4" w:space="0" w:color="auto"/>
            </w:tcBorders>
            <w:vAlign w:val="center"/>
          </w:tcPr>
          <w:p w14:paraId="6140AEB2"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2136B441"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4608A23D"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444E962"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2BA2BAA"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6B2A1B81"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支持报文重定向</w:t>
            </w:r>
          </w:p>
        </w:tc>
        <w:tc>
          <w:tcPr>
            <w:tcW w:w="1300" w:type="dxa"/>
            <w:vMerge/>
            <w:tcBorders>
              <w:bottom w:val="single" w:sz="4" w:space="0" w:color="auto"/>
              <w:right w:val="single" w:sz="4" w:space="0" w:color="auto"/>
            </w:tcBorders>
            <w:vAlign w:val="center"/>
          </w:tcPr>
          <w:p w14:paraId="496E22B7"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5294F957"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4AADD90F"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A6CFE2D"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25FC324"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7ECDF7CB"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支持基于端口的流量监管，支持双速三色CAR功能</w:t>
            </w:r>
          </w:p>
        </w:tc>
        <w:tc>
          <w:tcPr>
            <w:tcW w:w="1300" w:type="dxa"/>
            <w:vMerge/>
            <w:tcBorders>
              <w:bottom w:val="single" w:sz="4" w:space="0" w:color="auto"/>
              <w:right w:val="single" w:sz="4" w:space="0" w:color="auto"/>
            </w:tcBorders>
            <w:vAlign w:val="center"/>
          </w:tcPr>
          <w:p w14:paraId="3EA81E08"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61F9DA5C"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382E4FAE"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3B38E37"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A63C32C"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60435E1A"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每端口支持至少8个队列</w:t>
            </w:r>
          </w:p>
        </w:tc>
        <w:tc>
          <w:tcPr>
            <w:tcW w:w="1300" w:type="dxa"/>
            <w:vMerge/>
            <w:tcBorders>
              <w:bottom w:val="single" w:sz="4" w:space="0" w:color="auto"/>
              <w:right w:val="single" w:sz="4" w:space="0" w:color="auto"/>
            </w:tcBorders>
            <w:vAlign w:val="center"/>
          </w:tcPr>
          <w:p w14:paraId="137DF3AC"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5C8D9E85"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493AE333"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32AE4F4"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F9E6524"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0A9B03B4"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支持WRR、DRR、SP、WRR＋SP、DRR+ SP队列调度算法</w:t>
            </w:r>
          </w:p>
        </w:tc>
        <w:tc>
          <w:tcPr>
            <w:tcW w:w="1300" w:type="dxa"/>
            <w:vMerge/>
            <w:tcBorders>
              <w:bottom w:val="single" w:sz="4" w:space="0" w:color="auto"/>
              <w:right w:val="single" w:sz="4" w:space="0" w:color="auto"/>
            </w:tcBorders>
            <w:vAlign w:val="center"/>
          </w:tcPr>
          <w:p w14:paraId="77E9B9E6"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081696CB"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400738CC"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01AB3D6"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B720EC1"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71ACDF3F"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支持WRED</w:t>
            </w:r>
          </w:p>
        </w:tc>
        <w:tc>
          <w:tcPr>
            <w:tcW w:w="1300" w:type="dxa"/>
            <w:vMerge/>
            <w:tcBorders>
              <w:bottom w:val="single" w:sz="4" w:space="0" w:color="auto"/>
              <w:right w:val="single" w:sz="4" w:space="0" w:color="auto"/>
            </w:tcBorders>
            <w:vAlign w:val="center"/>
          </w:tcPr>
          <w:p w14:paraId="0FFD6BA0"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6F4ED829"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65A3B007"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3A4E4EB"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7EEE62E"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2301789C"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支持报文的802.1p和DSCP优先级重新标记</w:t>
            </w:r>
          </w:p>
        </w:tc>
        <w:tc>
          <w:tcPr>
            <w:tcW w:w="1300" w:type="dxa"/>
            <w:vMerge/>
            <w:tcBorders>
              <w:bottom w:val="single" w:sz="4" w:space="0" w:color="auto"/>
              <w:right w:val="single" w:sz="4" w:space="0" w:color="auto"/>
            </w:tcBorders>
            <w:vAlign w:val="center"/>
          </w:tcPr>
          <w:p w14:paraId="0A7CC2EE"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01883685" w14:textId="77777777" w:rsidTr="0041016E">
        <w:trPr>
          <w:trHeight w:val="1200"/>
          <w:jc w:val="center"/>
        </w:trPr>
        <w:tc>
          <w:tcPr>
            <w:tcW w:w="1300" w:type="dxa"/>
            <w:vMerge/>
            <w:tcBorders>
              <w:top w:val="nil"/>
              <w:left w:val="single" w:sz="4" w:space="0" w:color="auto"/>
              <w:bottom w:val="single" w:sz="4" w:space="0" w:color="auto"/>
              <w:right w:val="single" w:sz="4" w:space="0" w:color="auto"/>
            </w:tcBorders>
            <w:vAlign w:val="center"/>
            <w:hideMark/>
          </w:tcPr>
          <w:p w14:paraId="3EC78379"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70B8610"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022C3C4"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30BD19A2"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支持L2（Layer 2）~L4（Layer 4）包过滤功能，提供基于源MAC地址、目的MAC地址、源IP地址、目的IP地址、TCP/UDP协议源/目的端口号、协议、VLAN的包过滤功能</w:t>
            </w:r>
          </w:p>
        </w:tc>
        <w:tc>
          <w:tcPr>
            <w:tcW w:w="1300" w:type="dxa"/>
            <w:vMerge/>
            <w:tcBorders>
              <w:bottom w:val="single" w:sz="4" w:space="0" w:color="auto"/>
              <w:right w:val="single" w:sz="4" w:space="0" w:color="auto"/>
            </w:tcBorders>
            <w:vAlign w:val="center"/>
          </w:tcPr>
          <w:p w14:paraId="618D371D"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2A5CF87D"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61A03DC4"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B6E83E9"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9C762AD"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3121694E"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支持基于队列限速和端口整形功能</w:t>
            </w:r>
          </w:p>
        </w:tc>
        <w:tc>
          <w:tcPr>
            <w:tcW w:w="1300" w:type="dxa"/>
            <w:vMerge/>
            <w:tcBorders>
              <w:bottom w:val="single" w:sz="4" w:space="0" w:color="auto"/>
              <w:right w:val="single" w:sz="4" w:space="0" w:color="auto"/>
            </w:tcBorders>
            <w:vAlign w:val="center"/>
          </w:tcPr>
          <w:p w14:paraId="69D1A2BC"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5C884DDC"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4BB5A65B"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2BBCDD3"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9D3C62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5C66CB32"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支持1:1、N:1、N:4端口镜像</w:t>
            </w:r>
          </w:p>
        </w:tc>
        <w:tc>
          <w:tcPr>
            <w:tcW w:w="1300" w:type="dxa"/>
            <w:vMerge/>
            <w:tcBorders>
              <w:bottom w:val="single" w:sz="4" w:space="0" w:color="auto"/>
              <w:right w:val="single" w:sz="4" w:space="0" w:color="auto"/>
            </w:tcBorders>
            <w:vAlign w:val="center"/>
          </w:tcPr>
          <w:p w14:paraId="6E8E19FF"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400F4A5F"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741FE56F"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6B1BE7A"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6BE4F834"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安全特性</w:t>
            </w:r>
          </w:p>
        </w:tc>
        <w:tc>
          <w:tcPr>
            <w:tcW w:w="3978" w:type="dxa"/>
            <w:tcBorders>
              <w:top w:val="nil"/>
              <w:left w:val="nil"/>
              <w:bottom w:val="single" w:sz="4" w:space="0" w:color="auto"/>
              <w:right w:val="single" w:sz="4" w:space="0" w:color="auto"/>
            </w:tcBorders>
            <w:shd w:val="clear" w:color="auto" w:fill="auto"/>
            <w:vAlign w:val="center"/>
            <w:hideMark/>
          </w:tcPr>
          <w:p w14:paraId="4A12D156"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用户分级管理和口令保护</w:t>
            </w:r>
          </w:p>
        </w:tc>
        <w:tc>
          <w:tcPr>
            <w:tcW w:w="1300" w:type="dxa"/>
            <w:vMerge/>
            <w:tcBorders>
              <w:bottom w:val="single" w:sz="4" w:space="0" w:color="auto"/>
              <w:right w:val="single" w:sz="4" w:space="0" w:color="auto"/>
            </w:tcBorders>
            <w:vAlign w:val="center"/>
          </w:tcPr>
          <w:p w14:paraId="4EF5A031"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56FE725A"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25A4FECC"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5CF9B3F"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8839022"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7A3D56CB"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支持防止DOS、ARP攻击功能、ICMP防攻击</w:t>
            </w:r>
          </w:p>
        </w:tc>
        <w:tc>
          <w:tcPr>
            <w:tcW w:w="1300" w:type="dxa"/>
            <w:vMerge/>
            <w:tcBorders>
              <w:bottom w:val="single" w:sz="4" w:space="0" w:color="auto"/>
              <w:right w:val="single" w:sz="4" w:space="0" w:color="auto"/>
            </w:tcBorders>
            <w:vAlign w:val="center"/>
          </w:tcPr>
          <w:p w14:paraId="1E379FE9"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1A9FA801"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7A75D62F"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5A6D412"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C2267EB"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0EF970C0"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支持IP、MAC、端口、VLAN的组合绑定</w:t>
            </w:r>
          </w:p>
        </w:tc>
        <w:tc>
          <w:tcPr>
            <w:tcW w:w="1300" w:type="dxa"/>
            <w:vMerge/>
            <w:tcBorders>
              <w:bottom w:val="single" w:sz="4" w:space="0" w:color="auto"/>
              <w:right w:val="single" w:sz="4" w:space="0" w:color="auto"/>
            </w:tcBorders>
            <w:vAlign w:val="center"/>
          </w:tcPr>
          <w:p w14:paraId="12672914"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77DF259C"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79FCE9A1"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69BB953"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F219E76"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57C8F1B4"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支持端口隔离、端口安全、Sticky MAC</w:t>
            </w:r>
          </w:p>
        </w:tc>
        <w:tc>
          <w:tcPr>
            <w:tcW w:w="1300" w:type="dxa"/>
            <w:vMerge/>
            <w:tcBorders>
              <w:bottom w:val="single" w:sz="4" w:space="0" w:color="auto"/>
              <w:right w:val="single" w:sz="4" w:space="0" w:color="auto"/>
            </w:tcBorders>
            <w:vAlign w:val="center"/>
          </w:tcPr>
          <w:p w14:paraId="52ED6240"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6342842B"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46B2D53F"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5ABAA3A"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5AE52D4"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7BAC6E19"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支持MFF</w:t>
            </w:r>
          </w:p>
        </w:tc>
        <w:tc>
          <w:tcPr>
            <w:tcW w:w="1300" w:type="dxa"/>
            <w:vMerge/>
            <w:tcBorders>
              <w:bottom w:val="single" w:sz="4" w:space="0" w:color="auto"/>
              <w:right w:val="single" w:sz="4" w:space="0" w:color="auto"/>
            </w:tcBorders>
            <w:vAlign w:val="center"/>
          </w:tcPr>
          <w:p w14:paraId="2108A22E"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507B5427"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09D54E13"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720EA52"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4CA2734"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7A4EC071"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支持黑洞MAC地址</w:t>
            </w:r>
          </w:p>
        </w:tc>
        <w:tc>
          <w:tcPr>
            <w:tcW w:w="1300" w:type="dxa"/>
            <w:vMerge/>
            <w:tcBorders>
              <w:bottom w:val="single" w:sz="4" w:space="0" w:color="auto"/>
              <w:right w:val="single" w:sz="4" w:space="0" w:color="auto"/>
            </w:tcBorders>
            <w:vAlign w:val="center"/>
          </w:tcPr>
          <w:p w14:paraId="3A39A4FD"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42097274"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265838A2"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18157E0"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A14E89D"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0F2CD0BD"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支持MAC地址学习数目限制</w:t>
            </w:r>
          </w:p>
        </w:tc>
        <w:tc>
          <w:tcPr>
            <w:tcW w:w="1300" w:type="dxa"/>
            <w:vMerge/>
            <w:tcBorders>
              <w:bottom w:val="single" w:sz="4" w:space="0" w:color="auto"/>
              <w:right w:val="single" w:sz="4" w:space="0" w:color="auto"/>
            </w:tcBorders>
            <w:vAlign w:val="center"/>
          </w:tcPr>
          <w:p w14:paraId="4550A652"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699B32AA"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7F789DBC"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1482E15"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91CADF9"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3C4B1B33"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支持IEEE 802.1x认证，支持单端口最大用户数限制</w:t>
            </w:r>
          </w:p>
        </w:tc>
        <w:tc>
          <w:tcPr>
            <w:tcW w:w="1300" w:type="dxa"/>
            <w:vMerge/>
            <w:tcBorders>
              <w:bottom w:val="single" w:sz="4" w:space="0" w:color="auto"/>
              <w:right w:val="single" w:sz="4" w:space="0" w:color="auto"/>
            </w:tcBorders>
            <w:vAlign w:val="center"/>
          </w:tcPr>
          <w:p w14:paraId="285F4307"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179F4D2A" w14:textId="77777777" w:rsidTr="0041016E">
        <w:trPr>
          <w:trHeight w:val="600"/>
          <w:jc w:val="center"/>
        </w:trPr>
        <w:tc>
          <w:tcPr>
            <w:tcW w:w="1300" w:type="dxa"/>
            <w:vMerge/>
            <w:tcBorders>
              <w:top w:val="nil"/>
              <w:left w:val="single" w:sz="4" w:space="0" w:color="auto"/>
              <w:bottom w:val="single" w:sz="4" w:space="0" w:color="auto"/>
              <w:right w:val="single" w:sz="4" w:space="0" w:color="auto"/>
            </w:tcBorders>
            <w:vAlign w:val="center"/>
            <w:hideMark/>
          </w:tcPr>
          <w:p w14:paraId="01F39CC5"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9D1F273"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64F3186"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272BA2F2"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支持AAA认证，支持Radius、HWTACACS等多种方式</w:t>
            </w:r>
          </w:p>
        </w:tc>
        <w:tc>
          <w:tcPr>
            <w:tcW w:w="1300" w:type="dxa"/>
            <w:vMerge/>
            <w:tcBorders>
              <w:bottom w:val="single" w:sz="4" w:space="0" w:color="auto"/>
              <w:right w:val="single" w:sz="4" w:space="0" w:color="auto"/>
            </w:tcBorders>
            <w:vAlign w:val="center"/>
          </w:tcPr>
          <w:p w14:paraId="5016D968"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0BFA7D62"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55600AB0"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086F83F"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4EE81D2"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3CF73593"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支持NAC功能</w:t>
            </w:r>
          </w:p>
        </w:tc>
        <w:tc>
          <w:tcPr>
            <w:tcW w:w="1300" w:type="dxa"/>
            <w:vMerge/>
            <w:tcBorders>
              <w:bottom w:val="single" w:sz="4" w:space="0" w:color="auto"/>
              <w:right w:val="single" w:sz="4" w:space="0" w:color="auto"/>
            </w:tcBorders>
            <w:vAlign w:val="center"/>
          </w:tcPr>
          <w:p w14:paraId="72CF0B89"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2E57B5B3"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23A8E0C2"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0C3493F"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EDDB665"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1AAB4FF5"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支持SSH V2.0</w:t>
            </w:r>
          </w:p>
        </w:tc>
        <w:tc>
          <w:tcPr>
            <w:tcW w:w="1300" w:type="dxa"/>
            <w:vMerge/>
            <w:tcBorders>
              <w:bottom w:val="single" w:sz="4" w:space="0" w:color="auto"/>
              <w:right w:val="single" w:sz="4" w:space="0" w:color="auto"/>
            </w:tcBorders>
            <w:vAlign w:val="center"/>
          </w:tcPr>
          <w:p w14:paraId="392728DF"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1E0D39CF"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75E260D3"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08A985D4"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A7FBD33"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418A4DA8"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支持HTTPS</w:t>
            </w:r>
          </w:p>
        </w:tc>
        <w:tc>
          <w:tcPr>
            <w:tcW w:w="1300" w:type="dxa"/>
            <w:vMerge/>
            <w:tcBorders>
              <w:bottom w:val="single" w:sz="4" w:space="0" w:color="auto"/>
              <w:right w:val="single" w:sz="4" w:space="0" w:color="auto"/>
            </w:tcBorders>
            <w:vAlign w:val="center"/>
          </w:tcPr>
          <w:p w14:paraId="71D1F0BB"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70DA29A3"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7C6F880C"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DC329FF"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232EFC5F"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5C948F18"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支持CPU保护功能</w:t>
            </w:r>
          </w:p>
        </w:tc>
        <w:tc>
          <w:tcPr>
            <w:tcW w:w="1300" w:type="dxa"/>
            <w:vMerge/>
            <w:tcBorders>
              <w:bottom w:val="single" w:sz="4" w:space="0" w:color="auto"/>
              <w:right w:val="single" w:sz="4" w:space="0" w:color="auto"/>
            </w:tcBorders>
            <w:vAlign w:val="center"/>
          </w:tcPr>
          <w:p w14:paraId="4A42699B"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7C75448D"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7C7C333E"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3C6DA6B"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EB60F51"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69766519"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支持黑名单和白名单</w:t>
            </w:r>
          </w:p>
        </w:tc>
        <w:tc>
          <w:tcPr>
            <w:tcW w:w="1300" w:type="dxa"/>
            <w:vMerge/>
            <w:tcBorders>
              <w:bottom w:val="single" w:sz="4" w:space="0" w:color="auto"/>
              <w:right w:val="single" w:sz="4" w:space="0" w:color="auto"/>
            </w:tcBorders>
            <w:vAlign w:val="center"/>
          </w:tcPr>
          <w:p w14:paraId="7E1165A4"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4C73D6AF"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39D3DEB7"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013F850"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929C2C4"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0221D1C4"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w:t>
            </w:r>
            <w:proofErr w:type="spellStart"/>
            <w:r w:rsidRPr="00DA25FA">
              <w:rPr>
                <w:rFonts w:ascii="仿宋" w:eastAsia="仿宋" w:hAnsi="仿宋" w:cs="仿宋_GB2312" w:hint="eastAsia"/>
                <w:color w:val="000000"/>
                <w:kern w:val="0"/>
                <w:sz w:val="21"/>
                <w:szCs w:val="21"/>
              </w:rPr>
              <w:t>MACSec</w:t>
            </w:r>
            <w:proofErr w:type="spellEnd"/>
          </w:p>
        </w:tc>
        <w:tc>
          <w:tcPr>
            <w:tcW w:w="1300" w:type="dxa"/>
            <w:vMerge/>
            <w:tcBorders>
              <w:bottom w:val="single" w:sz="4" w:space="0" w:color="auto"/>
              <w:right w:val="single" w:sz="4" w:space="0" w:color="auto"/>
            </w:tcBorders>
            <w:vAlign w:val="center"/>
          </w:tcPr>
          <w:p w14:paraId="667909A4"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0DD155A0"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12FFDCF5"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7CCC4D43"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44BCEE43"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可靠性</w:t>
            </w:r>
          </w:p>
        </w:tc>
        <w:tc>
          <w:tcPr>
            <w:tcW w:w="3978" w:type="dxa"/>
            <w:tcBorders>
              <w:top w:val="nil"/>
              <w:left w:val="nil"/>
              <w:bottom w:val="single" w:sz="4" w:space="0" w:color="auto"/>
              <w:right w:val="single" w:sz="4" w:space="0" w:color="auto"/>
            </w:tcBorders>
            <w:shd w:val="clear" w:color="auto" w:fill="auto"/>
            <w:vAlign w:val="center"/>
            <w:hideMark/>
          </w:tcPr>
          <w:p w14:paraId="1F0D61F9"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支持以太网OAM 802.3ah和802.1ag</w:t>
            </w:r>
          </w:p>
        </w:tc>
        <w:tc>
          <w:tcPr>
            <w:tcW w:w="1300" w:type="dxa"/>
            <w:vMerge/>
            <w:tcBorders>
              <w:bottom w:val="single" w:sz="4" w:space="0" w:color="auto"/>
              <w:right w:val="single" w:sz="4" w:space="0" w:color="auto"/>
            </w:tcBorders>
            <w:vAlign w:val="center"/>
          </w:tcPr>
          <w:p w14:paraId="5F745AEE"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0B42A655"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32CE8396"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379AEEA1"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DC167DC"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0FBA46CE"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 ITU-Y.1731</w:t>
            </w:r>
          </w:p>
        </w:tc>
        <w:tc>
          <w:tcPr>
            <w:tcW w:w="1300" w:type="dxa"/>
            <w:vMerge/>
            <w:tcBorders>
              <w:bottom w:val="single" w:sz="4" w:space="0" w:color="auto"/>
              <w:right w:val="single" w:sz="4" w:space="0" w:color="auto"/>
            </w:tcBorders>
            <w:vAlign w:val="center"/>
          </w:tcPr>
          <w:p w14:paraId="783B052E"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3B410EF4"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16F3BEA8"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FE5FA37"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4BCD8E2"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6BD94C30"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 BFD for BGP/IS-IS/OSPF/静态路由</w:t>
            </w:r>
          </w:p>
        </w:tc>
        <w:tc>
          <w:tcPr>
            <w:tcW w:w="1300" w:type="dxa"/>
            <w:vMerge/>
            <w:tcBorders>
              <w:bottom w:val="single" w:sz="4" w:space="0" w:color="auto"/>
              <w:right w:val="single" w:sz="4" w:space="0" w:color="auto"/>
            </w:tcBorders>
            <w:vAlign w:val="center"/>
          </w:tcPr>
          <w:p w14:paraId="0A4CB178"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37C16CED"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49E76F9F"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EB1FD74"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14:paraId="1D552B0D" w14:textId="77777777" w:rsidR="00666C14" w:rsidRPr="00DA25FA" w:rsidRDefault="00666C14" w:rsidP="0041016E">
            <w:pPr>
              <w:widowControl/>
              <w:jc w:val="center"/>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管理和维护</w:t>
            </w:r>
          </w:p>
        </w:tc>
        <w:tc>
          <w:tcPr>
            <w:tcW w:w="3978" w:type="dxa"/>
            <w:tcBorders>
              <w:top w:val="nil"/>
              <w:left w:val="nil"/>
              <w:bottom w:val="single" w:sz="4" w:space="0" w:color="auto"/>
              <w:right w:val="single" w:sz="4" w:space="0" w:color="auto"/>
            </w:tcBorders>
            <w:shd w:val="clear" w:color="auto" w:fill="auto"/>
            <w:vAlign w:val="center"/>
            <w:hideMark/>
          </w:tcPr>
          <w:p w14:paraId="67615861"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支持SNMPv1/v2c/v3</w:t>
            </w:r>
          </w:p>
        </w:tc>
        <w:tc>
          <w:tcPr>
            <w:tcW w:w="1300" w:type="dxa"/>
            <w:vMerge/>
            <w:tcBorders>
              <w:bottom w:val="single" w:sz="4" w:space="0" w:color="auto"/>
              <w:right w:val="single" w:sz="4" w:space="0" w:color="auto"/>
            </w:tcBorders>
            <w:vAlign w:val="center"/>
          </w:tcPr>
          <w:p w14:paraId="1C886618"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1D3B1DBF"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127CA182"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24CB0CC"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3276144"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78CB61C4"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支持RMON/RMON2</w:t>
            </w:r>
          </w:p>
        </w:tc>
        <w:tc>
          <w:tcPr>
            <w:tcW w:w="1300" w:type="dxa"/>
            <w:vMerge/>
            <w:tcBorders>
              <w:bottom w:val="single" w:sz="4" w:space="0" w:color="auto"/>
              <w:right w:val="single" w:sz="4" w:space="0" w:color="auto"/>
            </w:tcBorders>
            <w:vAlign w:val="center"/>
          </w:tcPr>
          <w:p w14:paraId="2D7283E8"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70E18848"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7FF0E048"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6D91753"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160BE04"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57668AC0"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支持网管系统、支持WEB网管特性</w:t>
            </w:r>
          </w:p>
        </w:tc>
        <w:tc>
          <w:tcPr>
            <w:tcW w:w="1300" w:type="dxa"/>
            <w:vMerge/>
            <w:tcBorders>
              <w:bottom w:val="single" w:sz="4" w:space="0" w:color="auto"/>
              <w:right w:val="single" w:sz="4" w:space="0" w:color="auto"/>
            </w:tcBorders>
            <w:vAlign w:val="center"/>
          </w:tcPr>
          <w:p w14:paraId="13E5C5CA"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4F1552DB"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17363150"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50E86FB"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95D1882"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33821E73"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支持系统日志、分级告警</w:t>
            </w:r>
          </w:p>
        </w:tc>
        <w:tc>
          <w:tcPr>
            <w:tcW w:w="1300" w:type="dxa"/>
            <w:vMerge/>
            <w:tcBorders>
              <w:bottom w:val="single" w:sz="4" w:space="0" w:color="auto"/>
              <w:right w:val="single" w:sz="4" w:space="0" w:color="auto"/>
            </w:tcBorders>
            <w:vAlign w:val="center"/>
          </w:tcPr>
          <w:p w14:paraId="21D6F8D9"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2203DD51"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001873FA"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4525FE2F"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5D952C09"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3EC75061"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w:t>
            </w:r>
            <w:proofErr w:type="spellStart"/>
            <w:r w:rsidRPr="00DA25FA">
              <w:rPr>
                <w:rFonts w:ascii="仿宋" w:eastAsia="仿宋" w:hAnsi="仿宋" w:cs="仿宋_GB2312" w:hint="eastAsia"/>
                <w:color w:val="000000"/>
                <w:kern w:val="0"/>
                <w:sz w:val="21"/>
                <w:szCs w:val="21"/>
              </w:rPr>
              <w:t>sFlow</w:t>
            </w:r>
            <w:proofErr w:type="spellEnd"/>
          </w:p>
        </w:tc>
        <w:tc>
          <w:tcPr>
            <w:tcW w:w="1300" w:type="dxa"/>
            <w:vMerge/>
            <w:tcBorders>
              <w:bottom w:val="single" w:sz="4" w:space="0" w:color="auto"/>
              <w:right w:val="single" w:sz="4" w:space="0" w:color="auto"/>
            </w:tcBorders>
            <w:vAlign w:val="center"/>
          </w:tcPr>
          <w:p w14:paraId="7F635D6B" w14:textId="77777777" w:rsidR="00666C14" w:rsidRPr="00DA25FA" w:rsidRDefault="00666C14" w:rsidP="0041016E">
            <w:pPr>
              <w:widowControl/>
              <w:jc w:val="left"/>
              <w:rPr>
                <w:rFonts w:ascii="仿宋" w:eastAsia="仿宋" w:hAnsi="仿宋" w:cs="仿宋_GB2312"/>
                <w:color w:val="000000"/>
                <w:kern w:val="0"/>
                <w:sz w:val="21"/>
                <w:szCs w:val="21"/>
              </w:rPr>
            </w:pPr>
          </w:p>
        </w:tc>
      </w:tr>
      <w:tr w:rsidR="00666C14" w:rsidRPr="00DA25FA" w14:paraId="474FD62D" w14:textId="77777777" w:rsidTr="0041016E">
        <w:trPr>
          <w:trHeight w:val="320"/>
          <w:jc w:val="center"/>
        </w:trPr>
        <w:tc>
          <w:tcPr>
            <w:tcW w:w="1300" w:type="dxa"/>
            <w:vMerge/>
            <w:tcBorders>
              <w:top w:val="nil"/>
              <w:left w:val="single" w:sz="4" w:space="0" w:color="auto"/>
              <w:bottom w:val="single" w:sz="4" w:space="0" w:color="auto"/>
              <w:right w:val="single" w:sz="4" w:space="0" w:color="auto"/>
            </w:tcBorders>
            <w:vAlign w:val="center"/>
            <w:hideMark/>
          </w:tcPr>
          <w:p w14:paraId="094E2141"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155E7044" w14:textId="77777777" w:rsidR="00666C14" w:rsidRPr="00DA25FA" w:rsidRDefault="00666C14" w:rsidP="0041016E">
            <w:pPr>
              <w:widowControl/>
              <w:jc w:val="left"/>
              <w:rPr>
                <w:rFonts w:ascii="仿宋" w:eastAsia="仿宋" w:hAnsi="仿宋" w:cs="宋体"/>
                <w:color w:val="000000"/>
                <w:kern w:val="0"/>
                <w:sz w:val="21"/>
                <w:szCs w:val="21"/>
              </w:rPr>
            </w:pPr>
          </w:p>
        </w:tc>
        <w:tc>
          <w:tcPr>
            <w:tcW w:w="1300" w:type="dxa"/>
            <w:vMerge/>
            <w:tcBorders>
              <w:top w:val="nil"/>
              <w:left w:val="single" w:sz="4" w:space="0" w:color="auto"/>
              <w:bottom w:val="single" w:sz="4" w:space="0" w:color="auto"/>
              <w:right w:val="single" w:sz="4" w:space="0" w:color="auto"/>
            </w:tcBorders>
            <w:vAlign w:val="center"/>
            <w:hideMark/>
          </w:tcPr>
          <w:p w14:paraId="63059646" w14:textId="77777777" w:rsidR="00666C14" w:rsidRPr="00DA25FA" w:rsidRDefault="00666C14" w:rsidP="0041016E">
            <w:pPr>
              <w:widowControl/>
              <w:jc w:val="left"/>
              <w:rPr>
                <w:rFonts w:ascii="仿宋" w:eastAsia="仿宋" w:hAnsi="仿宋" w:cs="仿宋_GB2312"/>
                <w:color w:val="000000"/>
                <w:kern w:val="0"/>
                <w:sz w:val="21"/>
                <w:szCs w:val="21"/>
              </w:rPr>
            </w:pPr>
          </w:p>
        </w:tc>
        <w:tc>
          <w:tcPr>
            <w:tcW w:w="3978" w:type="dxa"/>
            <w:tcBorders>
              <w:top w:val="nil"/>
              <w:left w:val="nil"/>
              <w:bottom w:val="single" w:sz="4" w:space="0" w:color="auto"/>
              <w:right w:val="single" w:sz="4" w:space="0" w:color="auto"/>
            </w:tcBorders>
            <w:shd w:val="clear" w:color="auto" w:fill="auto"/>
            <w:vAlign w:val="center"/>
            <w:hideMark/>
          </w:tcPr>
          <w:p w14:paraId="6862F6C2" w14:textId="77777777" w:rsidR="00666C14" w:rsidRPr="00DA25FA" w:rsidRDefault="00666C14" w:rsidP="0041016E">
            <w:pPr>
              <w:widowControl/>
              <w:rPr>
                <w:rFonts w:ascii="仿宋" w:eastAsia="仿宋" w:hAnsi="仿宋" w:cs="仿宋_GB2312"/>
                <w:color w:val="000000"/>
                <w:kern w:val="0"/>
                <w:sz w:val="21"/>
                <w:szCs w:val="21"/>
              </w:rPr>
            </w:pPr>
            <w:r w:rsidRPr="00DA25FA">
              <w:rPr>
                <w:rFonts w:ascii="仿宋" w:eastAsia="仿宋" w:hAnsi="仿宋" w:cs="仿宋_GB2312" w:hint="eastAsia"/>
                <w:color w:val="000000"/>
                <w:kern w:val="0"/>
                <w:sz w:val="21"/>
                <w:szCs w:val="21"/>
              </w:rPr>
              <w:t>支持802.3az能效以太网EEE</w:t>
            </w:r>
          </w:p>
        </w:tc>
        <w:tc>
          <w:tcPr>
            <w:tcW w:w="1300" w:type="dxa"/>
            <w:tcBorders>
              <w:top w:val="single" w:sz="4" w:space="0" w:color="auto"/>
              <w:bottom w:val="single" w:sz="4" w:space="0" w:color="auto"/>
              <w:right w:val="single" w:sz="4" w:space="0" w:color="auto"/>
            </w:tcBorders>
            <w:vAlign w:val="center"/>
          </w:tcPr>
          <w:p w14:paraId="37A16FEE" w14:textId="77777777" w:rsidR="00666C14" w:rsidRPr="00DA25FA" w:rsidRDefault="00666C14" w:rsidP="0041016E">
            <w:pPr>
              <w:widowControl/>
              <w:jc w:val="left"/>
              <w:rPr>
                <w:rFonts w:ascii="仿宋" w:eastAsia="仿宋" w:hAnsi="仿宋" w:cs="仿宋_GB2312"/>
                <w:color w:val="000000"/>
                <w:kern w:val="0"/>
                <w:sz w:val="21"/>
                <w:szCs w:val="21"/>
              </w:rPr>
            </w:pPr>
          </w:p>
        </w:tc>
      </w:tr>
    </w:tbl>
    <w:p w14:paraId="0C46F8C7" w14:textId="77777777" w:rsidR="00074139" w:rsidRPr="00484D6B" w:rsidRDefault="00074139" w:rsidP="00074139">
      <w:pPr>
        <w:tabs>
          <w:tab w:val="left" w:pos="2694"/>
        </w:tabs>
        <w:autoSpaceDE w:val="0"/>
        <w:autoSpaceDN w:val="0"/>
        <w:adjustRightInd w:val="0"/>
        <w:spacing w:line="360" w:lineRule="auto"/>
        <w:jc w:val="left"/>
        <w:rPr>
          <w:rFonts w:ascii="仿宋_GB2312"/>
          <w:b/>
          <w:bCs/>
          <w:szCs w:val="32"/>
        </w:rPr>
      </w:pPr>
    </w:p>
    <w:p w14:paraId="1F6722F0" w14:textId="6BE6B1FC" w:rsidR="00074139" w:rsidRPr="00074139" w:rsidRDefault="00074139" w:rsidP="00074139">
      <w:pPr>
        <w:tabs>
          <w:tab w:val="left" w:pos="2694"/>
        </w:tabs>
        <w:autoSpaceDE w:val="0"/>
        <w:autoSpaceDN w:val="0"/>
        <w:adjustRightInd w:val="0"/>
        <w:spacing w:line="360" w:lineRule="auto"/>
        <w:jc w:val="left"/>
        <w:rPr>
          <w:rFonts w:ascii="仿宋_GB2312"/>
          <w:sz w:val="30"/>
          <w:szCs w:val="30"/>
        </w:rPr>
      </w:pPr>
      <w:r w:rsidRPr="00074139">
        <w:rPr>
          <w:rFonts w:ascii="仿宋_GB2312"/>
          <w:b/>
          <w:bCs/>
          <w:sz w:val="30"/>
          <w:szCs w:val="30"/>
        </w:rPr>
        <w:t>2.4</w:t>
      </w:r>
      <w:r w:rsidRPr="00074139">
        <w:rPr>
          <w:rFonts w:ascii="仿宋_GB2312" w:hint="eastAsia"/>
          <w:b/>
          <w:bCs/>
          <w:sz w:val="30"/>
          <w:szCs w:val="30"/>
        </w:rPr>
        <w:t>时间范围</w:t>
      </w:r>
    </w:p>
    <w:p w14:paraId="3CF216CA" w14:textId="77777777" w:rsidR="00BB21DF" w:rsidRPr="00074139" w:rsidRDefault="00BB21DF" w:rsidP="00BB21DF">
      <w:pPr>
        <w:pStyle w:val="afe"/>
        <w:ind w:firstLine="480"/>
        <w:rPr>
          <w:rFonts w:ascii="仿宋_GB2312" w:eastAsia="仿宋_GB2312"/>
          <w:kern w:val="2"/>
          <w:sz w:val="24"/>
          <w:szCs w:val="24"/>
        </w:rPr>
      </w:pPr>
      <w:r w:rsidRPr="00074139">
        <w:rPr>
          <w:rFonts w:ascii="仿宋_GB2312" w:eastAsia="仿宋_GB2312" w:hint="eastAsia"/>
          <w:kern w:val="2"/>
          <w:sz w:val="24"/>
          <w:szCs w:val="24"/>
        </w:rPr>
        <w:t>本项目的实施周期要求不多于10个自然日。一次性施工结束后，提供3年产品及网络维保服务。</w:t>
      </w:r>
    </w:p>
    <w:p w14:paraId="2E61094B" w14:textId="77777777" w:rsidR="00BB21DF" w:rsidRPr="00074139" w:rsidRDefault="00BB21DF" w:rsidP="00BB21DF">
      <w:pPr>
        <w:pStyle w:val="12"/>
        <w:numPr>
          <w:ilvl w:val="0"/>
          <w:numId w:val="20"/>
        </w:numPr>
        <w:ind w:left="617" w:hangingChars="205" w:hanging="617"/>
        <w:rPr>
          <w:rFonts w:ascii="黑体" w:eastAsia="黑体" w:hAnsi="黑体"/>
          <w:sz w:val="30"/>
          <w:szCs w:val="30"/>
        </w:rPr>
      </w:pPr>
      <w:bookmarkStart w:id="28" w:name="_Toc87519847"/>
      <w:bookmarkEnd w:id="15"/>
      <w:bookmarkEnd w:id="16"/>
      <w:bookmarkEnd w:id="23"/>
      <w:bookmarkEnd w:id="24"/>
      <w:bookmarkEnd w:id="25"/>
      <w:r w:rsidRPr="00074139">
        <w:rPr>
          <w:rFonts w:ascii="黑体" w:eastAsia="黑体" w:hAnsi="黑体" w:hint="eastAsia"/>
          <w:sz w:val="30"/>
          <w:szCs w:val="30"/>
        </w:rPr>
        <w:t>项目验收</w:t>
      </w:r>
      <w:bookmarkEnd w:id="28"/>
    </w:p>
    <w:p w14:paraId="5BAE47C7" w14:textId="77777777" w:rsidR="00BB21DF" w:rsidRPr="00074139" w:rsidRDefault="00BB21DF" w:rsidP="00BB21DF">
      <w:pPr>
        <w:ind w:firstLineChars="200" w:firstLine="480"/>
        <w:rPr>
          <w:rFonts w:ascii="仿宋_GB2312"/>
          <w:sz w:val="24"/>
        </w:rPr>
      </w:pPr>
      <w:r w:rsidRPr="00074139">
        <w:rPr>
          <w:rFonts w:ascii="仿宋_GB2312" w:hint="eastAsia"/>
          <w:sz w:val="24"/>
        </w:rPr>
        <w:t>响应人提供的所有设备和材料必须通过业主的检验和验收以证明满足合同的要求。</w:t>
      </w:r>
    </w:p>
    <w:p w14:paraId="48048CB6" w14:textId="77777777" w:rsidR="00BB21DF" w:rsidRPr="00074139" w:rsidRDefault="00BB21DF" w:rsidP="00BB21DF">
      <w:pPr>
        <w:ind w:firstLineChars="200" w:firstLine="480"/>
        <w:rPr>
          <w:rFonts w:ascii="仿宋_GB2312"/>
          <w:sz w:val="24"/>
        </w:rPr>
      </w:pPr>
      <w:r w:rsidRPr="00074139">
        <w:rPr>
          <w:rFonts w:ascii="仿宋_GB2312" w:hint="eastAsia"/>
          <w:sz w:val="24"/>
        </w:rPr>
        <w:t>本合同规定的测试和试验项目如下：</w:t>
      </w:r>
    </w:p>
    <w:p w14:paraId="7196FFC6" w14:textId="583CF67B" w:rsidR="00BB21DF" w:rsidRPr="00074139" w:rsidRDefault="00074139" w:rsidP="00BB21DF">
      <w:pPr>
        <w:ind w:leftChars="200" w:left="640" w:firstLineChars="200" w:firstLine="480"/>
        <w:rPr>
          <w:rFonts w:ascii="仿宋_GB2312"/>
          <w:sz w:val="24"/>
        </w:rPr>
      </w:pPr>
      <w:r w:rsidRPr="00074139">
        <w:rPr>
          <w:rFonts w:ascii="仿宋_GB2312" w:hint="eastAsia"/>
          <w:sz w:val="24"/>
        </w:rPr>
        <w:t>1、</w:t>
      </w:r>
      <w:r w:rsidR="00BB21DF" w:rsidRPr="00074139">
        <w:rPr>
          <w:rFonts w:ascii="仿宋_GB2312" w:hint="eastAsia"/>
          <w:sz w:val="24"/>
        </w:rPr>
        <w:t>到货检查；</w:t>
      </w:r>
    </w:p>
    <w:p w14:paraId="48DF5114" w14:textId="70555592" w:rsidR="00BB21DF" w:rsidRPr="00074139" w:rsidRDefault="00074139" w:rsidP="00BB21DF">
      <w:pPr>
        <w:ind w:leftChars="200" w:left="640" w:firstLineChars="200" w:firstLine="480"/>
        <w:rPr>
          <w:rFonts w:ascii="仿宋_GB2312"/>
          <w:sz w:val="24"/>
        </w:rPr>
      </w:pPr>
      <w:r w:rsidRPr="00074139">
        <w:rPr>
          <w:rFonts w:ascii="仿宋_GB2312" w:hint="eastAsia"/>
          <w:sz w:val="24"/>
        </w:rPr>
        <w:lastRenderedPageBreak/>
        <w:t>2、</w:t>
      </w:r>
      <w:r w:rsidR="00BB21DF" w:rsidRPr="00074139">
        <w:rPr>
          <w:rFonts w:ascii="仿宋_GB2312" w:hint="eastAsia"/>
          <w:sz w:val="24"/>
        </w:rPr>
        <w:t>开箱检验；</w:t>
      </w:r>
    </w:p>
    <w:p w14:paraId="3A3659BD" w14:textId="3E95BC8D" w:rsidR="00BB21DF" w:rsidRPr="00074139" w:rsidRDefault="00074139" w:rsidP="00BB21DF">
      <w:pPr>
        <w:ind w:leftChars="200" w:left="640" w:firstLineChars="200" w:firstLine="480"/>
        <w:rPr>
          <w:rFonts w:ascii="仿宋_GB2312"/>
          <w:sz w:val="24"/>
        </w:rPr>
      </w:pPr>
      <w:r w:rsidRPr="00074139">
        <w:rPr>
          <w:rFonts w:ascii="仿宋_GB2312"/>
          <w:sz w:val="24"/>
        </w:rPr>
        <w:t>3</w:t>
      </w:r>
      <w:r w:rsidRPr="00074139">
        <w:rPr>
          <w:rFonts w:ascii="仿宋_GB2312" w:hint="eastAsia"/>
          <w:sz w:val="24"/>
        </w:rPr>
        <w:t>、</w:t>
      </w:r>
      <w:r w:rsidR="00BB21DF" w:rsidRPr="00074139">
        <w:rPr>
          <w:rFonts w:ascii="仿宋_GB2312" w:hint="eastAsia"/>
          <w:sz w:val="24"/>
        </w:rPr>
        <w:t>安装验收；</w:t>
      </w:r>
    </w:p>
    <w:p w14:paraId="521D6999" w14:textId="74D524AE" w:rsidR="00BB21DF" w:rsidRPr="00074139" w:rsidRDefault="00074139" w:rsidP="00BB21DF">
      <w:pPr>
        <w:ind w:leftChars="200" w:left="640" w:firstLineChars="200" w:firstLine="480"/>
        <w:rPr>
          <w:rFonts w:ascii="仿宋_GB2312"/>
          <w:sz w:val="24"/>
        </w:rPr>
      </w:pPr>
      <w:r w:rsidRPr="00074139">
        <w:rPr>
          <w:rFonts w:ascii="仿宋_GB2312" w:hint="eastAsia"/>
          <w:sz w:val="24"/>
        </w:rPr>
        <w:t>4、</w:t>
      </w:r>
      <w:r w:rsidR="00BB21DF" w:rsidRPr="00074139">
        <w:rPr>
          <w:rFonts w:ascii="仿宋_GB2312" w:hint="eastAsia"/>
          <w:sz w:val="24"/>
        </w:rPr>
        <w:t>完工测试。</w:t>
      </w:r>
    </w:p>
    <w:p w14:paraId="4D68E66D" w14:textId="77777777" w:rsidR="00BB21DF" w:rsidRPr="00074139" w:rsidRDefault="00BB21DF" w:rsidP="00BB21DF">
      <w:pPr>
        <w:ind w:firstLineChars="200" w:firstLine="480"/>
        <w:rPr>
          <w:rFonts w:ascii="仿宋_GB2312"/>
          <w:sz w:val="24"/>
        </w:rPr>
      </w:pPr>
      <w:r w:rsidRPr="00074139">
        <w:rPr>
          <w:rFonts w:ascii="仿宋_GB2312" w:hint="eastAsia"/>
          <w:sz w:val="24"/>
        </w:rPr>
        <w:t>响应人负责上述各次测试和试验的实施。施工前，响应人应将试验程序、检验标准提交业主确认，响应人负责提供上述各次测试、试验的报告。</w:t>
      </w:r>
    </w:p>
    <w:p w14:paraId="4C5CC740" w14:textId="77777777" w:rsidR="00BB21DF" w:rsidRPr="00074139" w:rsidRDefault="00BB21DF" w:rsidP="00BB21DF">
      <w:pPr>
        <w:ind w:firstLineChars="200" w:firstLine="480"/>
        <w:rPr>
          <w:rFonts w:ascii="仿宋_GB2312"/>
          <w:sz w:val="24"/>
        </w:rPr>
      </w:pPr>
      <w:r w:rsidRPr="00074139">
        <w:rPr>
          <w:rFonts w:ascii="仿宋_GB2312" w:hint="eastAsia"/>
          <w:sz w:val="24"/>
        </w:rPr>
        <w:t>业主有权参加各次测试、试验并确认响应人提供的试验报告，业主在测试、试验中的任何行为并不减轻投标人对产品质量的责任。</w:t>
      </w:r>
    </w:p>
    <w:p w14:paraId="1E54D26C" w14:textId="77777777" w:rsidR="00BB21DF" w:rsidRPr="00074139" w:rsidRDefault="00BB21DF" w:rsidP="00BB21DF">
      <w:pPr>
        <w:ind w:firstLineChars="200" w:firstLine="480"/>
        <w:rPr>
          <w:rFonts w:ascii="仿宋_GB2312"/>
          <w:sz w:val="24"/>
        </w:rPr>
      </w:pPr>
      <w:r w:rsidRPr="00074139">
        <w:rPr>
          <w:rFonts w:ascii="仿宋_GB2312" w:hint="eastAsia"/>
          <w:sz w:val="24"/>
        </w:rPr>
        <w:t>本系统通过试运行后进行最终验收。各次测试的详细内容和方法，应由响应人提供，业主确认。</w:t>
      </w:r>
    </w:p>
    <w:p w14:paraId="3719297D" w14:textId="77777777" w:rsidR="00BB21DF" w:rsidRPr="00074139" w:rsidRDefault="00BB21DF" w:rsidP="00BB21DF">
      <w:pPr>
        <w:pStyle w:val="12"/>
        <w:numPr>
          <w:ilvl w:val="0"/>
          <w:numId w:val="20"/>
        </w:numPr>
        <w:ind w:left="617" w:hangingChars="205" w:hanging="617"/>
        <w:rPr>
          <w:rFonts w:ascii="黑体" w:eastAsia="黑体" w:hAnsi="黑体"/>
          <w:sz w:val="30"/>
          <w:szCs w:val="30"/>
        </w:rPr>
      </w:pPr>
      <w:bookmarkStart w:id="29" w:name="_Toc87519848"/>
      <w:r w:rsidRPr="00074139">
        <w:rPr>
          <w:rFonts w:ascii="黑体" w:eastAsia="黑体" w:hAnsi="黑体" w:hint="eastAsia"/>
          <w:sz w:val="30"/>
          <w:szCs w:val="30"/>
        </w:rPr>
        <w:t>项目交付成果</w:t>
      </w:r>
      <w:bookmarkEnd w:id="29"/>
    </w:p>
    <w:p w14:paraId="5B597959" w14:textId="77777777" w:rsidR="00BB21DF" w:rsidRPr="00074139" w:rsidRDefault="00BB21DF" w:rsidP="00BB21DF">
      <w:pPr>
        <w:widowControl/>
        <w:spacing w:line="360" w:lineRule="auto"/>
        <w:ind w:firstLineChars="225" w:firstLine="540"/>
        <w:jc w:val="left"/>
        <w:textAlignment w:val="center"/>
        <w:rPr>
          <w:rFonts w:ascii="仿宋_GB2312"/>
          <w:sz w:val="24"/>
        </w:rPr>
      </w:pPr>
      <w:r w:rsidRPr="00074139">
        <w:rPr>
          <w:rFonts w:ascii="仿宋_GB2312" w:hint="eastAsia"/>
          <w:sz w:val="24"/>
        </w:rPr>
        <w:t>乙方在项目实施及维保期间提供的项目成果至少包括如下文档：</w:t>
      </w:r>
    </w:p>
    <w:p w14:paraId="12913C7A" w14:textId="77777777" w:rsidR="00BB21DF" w:rsidRPr="00074139" w:rsidRDefault="00BB21DF" w:rsidP="00BB21DF">
      <w:pPr>
        <w:pStyle w:val="afa"/>
        <w:numPr>
          <w:ilvl w:val="0"/>
          <w:numId w:val="27"/>
        </w:numPr>
        <w:spacing w:after="0" w:line="360" w:lineRule="auto"/>
        <w:ind w:leftChars="0" w:firstLineChars="0"/>
        <w:rPr>
          <w:rFonts w:ascii="仿宋_GB2312" w:eastAsia="仿宋_GB2312"/>
          <w:sz w:val="24"/>
        </w:rPr>
      </w:pPr>
      <w:r w:rsidRPr="00074139">
        <w:rPr>
          <w:rFonts w:ascii="仿宋_GB2312" w:eastAsia="仿宋_GB2312" w:hint="eastAsia"/>
          <w:sz w:val="24"/>
        </w:rPr>
        <w:t>问题处理报告（分问题编制）；</w:t>
      </w:r>
    </w:p>
    <w:p w14:paraId="68C9D26F" w14:textId="77777777" w:rsidR="00BB21DF" w:rsidRPr="00074139" w:rsidRDefault="00BB21DF" w:rsidP="00BB21DF">
      <w:pPr>
        <w:pStyle w:val="afa"/>
        <w:numPr>
          <w:ilvl w:val="0"/>
          <w:numId w:val="27"/>
        </w:numPr>
        <w:spacing w:after="0" w:line="360" w:lineRule="auto"/>
        <w:ind w:leftChars="0" w:firstLineChars="0"/>
        <w:rPr>
          <w:rFonts w:ascii="仿宋_GB2312" w:eastAsia="仿宋_GB2312"/>
          <w:sz w:val="24"/>
        </w:rPr>
      </w:pPr>
      <w:r w:rsidRPr="00074139">
        <w:rPr>
          <w:rFonts w:ascii="仿宋_GB2312" w:eastAsia="仿宋_GB2312" w:hint="eastAsia"/>
          <w:sz w:val="24"/>
        </w:rPr>
        <w:t>系统设置文档（分设备编制）；</w:t>
      </w:r>
    </w:p>
    <w:p w14:paraId="219ADC6B" w14:textId="77777777" w:rsidR="00BB21DF" w:rsidRPr="00074139" w:rsidRDefault="00BB21DF" w:rsidP="00BB21DF">
      <w:pPr>
        <w:pStyle w:val="afa"/>
        <w:numPr>
          <w:ilvl w:val="0"/>
          <w:numId w:val="27"/>
        </w:numPr>
        <w:spacing w:after="0" w:line="360" w:lineRule="auto"/>
        <w:ind w:leftChars="0" w:firstLineChars="0"/>
        <w:rPr>
          <w:rFonts w:ascii="仿宋_GB2312" w:eastAsia="仿宋_GB2312"/>
          <w:sz w:val="24"/>
        </w:rPr>
      </w:pPr>
      <w:r w:rsidRPr="00074139">
        <w:rPr>
          <w:rFonts w:ascii="仿宋_GB2312" w:eastAsia="仿宋_GB2312" w:hint="eastAsia"/>
          <w:sz w:val="24"/>
        </w:rPr>
        <w:t>系统测试文档（分设备编制）；</w:t>
      </w:r>
    </w:p>
    <w:p w14:paraId="25BD62AD" w14:textId="1EAB008D" w:rsidR="00024543" w:rsidRPr="00536CA0" w:rsidRDefault="00BB21DF" w:rsidP="00536CA0">
      <w:pPr>
        <w:pStyle w:val="afa"/>
        <w:numPr>
          <w:ilvl w:val="0"/>
          <w:numId w:val="27"/>
        </w:numPr>
        <w:spacing w:after="0" w:line="360" w:lineRule="auto"/>
        <w:ind w:leftChars="0" w:firstLineChars="0"/>
        <w:rPr>
          <w:rFonts w:ascii="仿宋_GB2312" w:eastAsia="仿宋_GB2312"/>
          <w:sz w:val="24"/>
        </w:rPr>
      </w:pPr>
      <w:r w:rsidRPr="00074139">
        <w:rPr>
          <w:rFonts w:ascii="仿宋_GB2312" w:eastAsia="仿宋_GB2312" w:hint="eastAsia"/>
          <w:sz w:val="24"/>
        </w:rPr>
        <w:t>用户培训手册（分设备编制）；</w:t>
      </w:r>
      <w:r w:rsidR="00024543" w:rsidRPr="00536CA0">
        <w:rPr>
          <w:rFonts w:ascii="仿宋_GB2312" w:hAnsi="宋体" w:cs="SimSun,Bold"/>
          <w:b/>
          <w:bCs/>
          <w:color w:val="000000"/>
          <w:kern w:val="0"/>
          <w:sz w:val="24"/>
          <w:szCs w:val="32"/>
        </w:rPr>
        <w:br w:type="page"/>
      </w:r>
    </w:p>
    <w:p w14:paraId="47D8B233" w14:textId="77777777" w:rsidR="00024543" w:rsidRDefault="00024543">
      <w:pPr>
        <w:widowControl/>
        <w:jc w:val="left"/>
        <w:rPr>
          <w:rFonts w:ascii="仿宋_GB2312" w:hAnsi="宋体" w:cs="SimSun,Bold"/>
          <w:b/>
          <w:bCs/>
          <w:color w:val="000000"/>
          <w:kern w:val="0"/>
          <w:sz w:val="24"/>
          <w:szCs w:val="32"/>
        </w:rPr>
      </w:pPr>
    </w:p>
    <w:p w14:paraId="12B9FDF1" w14:textId="77777777" w:rsidR="00024543" w:rsidRDefault="00024543">
      <w:pPr>
        <w:pStyle w:val="af6"/>
        <w:spacing w:line="560" w:lineRule="exact"/>
        <w:ind w:firstLineChars="181" w:firstLine="436"/>
        <w:rPr>
          <w:rFonts w:ascii="仿宋_GB2312" w:eastAsia="仿宋_GB2312"/>
          <w:color w:val="000000"/>
          <w:sz w:val="24"/>
          <w:szCs w:val="28"/>
        </w:rPr>
      </w:pPr>
      <w:r>
        <w:rPr>
          <w:rFonts w:ascii="仿宋_GB2312" w:eastAsia="仿宋_GB2312" w:hAnsi="宋体" w:cs="SimSun,Bold" w:hint="eastAsia"/>
          <w:b/>
          <w:bCs/>
          <w:color w:val="000000"/>
          <w:kern w:val="0"/>
          <w:sz w:val="24"/>
          <w:szCs w:val="32"/>
        </w:rPr>
        <w:t>附件</w:t>
      </w:r>
      <w:bookmarkEnd w:id="13"/>
      <w:bookmarkEnd w:id="14"/>
      <w:r>
        <w:rPr>
          <w:rFonts w:ascii="仿宋_GB2312" w:eastAsia="仿宋_GB2312" w:hAnsi="宋体" w:cs="SimSun,Bold" w:hint="eastAsia"/>
          <w:b/>
          <w:bCs/>
          <w:color w:val="000000"/>
          <w:kern w:val="0"/>
          <w:sz w:val="24"/>
          <w:szCs w:val="32"/>
        </w:rPr>
        <w:t>二</w:t>
      </w:r>
    </w:p>
    <w:p w14:paraId="3ADC5605" w14:textId="044FAFD7" w:rsidR="005F5D1E" w:rsidRDefault="00024543">
      <w:pPr>
        <w:pStyle w:val="ad"/>
        <w:spacing w:before="156" w:line="560" w:lineRule="exact"/>
        <w:ind w:firstLineChars="0" w:firstLine="0"/>
        <w:jc w:val="center"/>
        <w:outlineLvl w:val="1"/>
        <w:rPr>
          <w:rFonts w:ascii="黑体" w:eastAsia="黑体" w:hAnsi="黑体" w:cs="Times New Roman"/>
          <w:color w:val="000000"/>
          <w:szCs w:val="32"/>
        </w:rPr>
      </w:pPr>
      <w:bookmarkStart w:id="30" w:name="_Toc433113294"/>
      <w:bookmarkStart w:id="31" w:name="_Toc503280564"/>
      <w:r>
        <w:rPr>
          <w:rFonts w:ascii="黑体" w:eastAsia="黑体" w:hAnsi="黑体" w:hint="eastAsia"/>
          <w:color w:val="000000"/>
          <w:szCs w:val="32"/>
        </w:rPr>
        <w:t>询比</w:t>
      </w:r>
      <w:r>
        <w:rPr>
          <w:rFonts w:ascii="黑体" w:eastAsia="黑体" w:hAnsi="黑体" w:cs="Times New Roman" w:hint="eastAsia"/>
          <w:color w:val="000000"/>
          <w:szCs w:val="32"/>
        </w:rPr>
        <w:t>响应书</w:t>
      </w:r>
      <w:bookmarkEnd w:id="30"/>
      <w:bookmarkEnd w:id="31"/>
    </w:p>
    <w:p w14:paraId="31DCC97F" w14:textId="77777777" w:rsidR="005F5D1E" w:rsidRDefault="005F5D1E">
      <w:pPr>
        <w:pStyle w:val="ad"/>
        <w:spacing w:before="156" w:line="560" w:lineRule="exact"/>
        <w:ind w:firstLineChars="0" w:firstLine="0"/>
        <w:rPr>
          <w:rFonts w:ascii="宋体" w:eastAsia="宋体" w:hAnsi="宋体" w:cs="Times New Roman"/>
          <w:color w:val="000000"/>
          <w:sz w:val="24"/>
        </w:rPr>
      </w:pPr>
    </w:p>
    <w:p w14:paraId="7E2AD224" w14:textId="77777777" w:rsidR="005F5D1E" w:rsidRDefault="00CF10A1">
      <w:pPr>
        <w:pStyle w:val="ad"/>
        <w:spacing w:before="156" w:line="560" w:lineRule="exact"/>
        <w:ind w:firstLineChars="0" w:firstLine="0"/>
        <w:rPr>
          <w:rFonts w:hAnsi="宋体" w:cs="Times New Roman"/>
          <w:color w:val="000000"/>
          <w:sz w:val="24"/>
          <w:szCs w:val="24"/>
        </w:rPr>
      </w:pPr>
      <w:r>
        <w:rPr>
          <w:rFonts w:hAnsi="宋体" w:cs="Times New Roman" w:hint="eastAsia"/>
          <w:color w:val="000000"/>
          <w:sz w:val="24"/>
          <w:szCs w:val="24"/>
        </w:rPr>
        <w:t>致：浙江省轨道交通运营管理集团有限公司</w:t>
      </w:r>
    </w:p>
    <w:p w14:paraId="4BCCBA72" w14:textId="5FC4AF05" w:rsidR="005F5D1E" w:rsidRDefault="00CF10A1">
      <w:pPr>
        <w:pStyle w:val="af6"/>
        <w:spacing w:line="560" w:lineRule="exact"/>
        <w:ind w:firstLineChars="0" w:firstLine="0"/>
        <w:jc w:val="left"/>
        <w:rPr>
          <w:rFonts w:ascii="仿宋_GB2312" w:eastAsia="仿宋_GB2312" w:hAnsi="宋体"/>
          <w:color w:val="000000"/>
          <w:sz w:val="24"/>
          <w:szCs w:val="24"/>
        </w:rPr>
      </w:pPr>
      <w:r>
        <w:rPr>
          <w:rFonts w:ascii="仿宋_GB2312" w:eastAsia="仿宋_GB2312" w:hAnsi="宋体" w:hint="eastAsia"/>
          <w:color w:val="000000"/>
          <w:sz w:val="24"/>
          <w:szCs w:val="24"/>
        </w:rPr>
        <w:t xml:space="preserve">   （响应方全称）授权（全名、职务）为全权代表，参加贵方组织的</w:t>
      </w:r>
      <w:r w:rsidR="0088525A" w:rsidRPr="00A1424A">
        <w:rPr>
          <w:rFonts w:ascii="仿宋_GB2312" w:eastAsia="仿宋_GB2312" w:hint="eastAsia"/>
          <w:color w:val="000000"/>
          <w:sz w:val="24"/>
          <w:szCs w:val="28"/>
        </w:rPr>
        <w:t>网络扩展优化</w:t>
      </w:r>
      <w:r>
        <w:rPr>
          <w:rFonts w:ascii="仿宋_GB2312" w:eastAsia="仿宋_GB2312" w:hAnsi="宋体" w:hint="eastAsia"/>
          <w:color w:val="000000"/>
          <w:sz w:val="24"/>
          <w:szCs w:val="24"/>
        </w:rPr>
        <w:t>采购项目有关活动，并参与询比评审，为此：</w:t>
      </w:r>
    </w:p>
    <w:p w14:paraId="08197B90" w14:textId="77777777" w:rsidR="005F5D1E" w:rsidRDefault="00CF10A1">
      <w:pPr>
        <w:pStyle w:val="ad"/>
        <w:spacing w:before="156" w:line="560" w:lineRule="exact"/>
        <w:ind w:firstLine="480"/>
        <w:rPr>
          <w:rFonts w:hAnsi="宋体" w:cs="Times New Roman"/>
          <w:color w:val="000000"/>
          <w:sz w:val="24"/>
          <w:szCs w:val="24"/>
        </w:rPr>
      </w:pPr>
      <w:r>
        <w:rPr>
          <w:rFonts w:hAnsi="宋体" w:cs="Times New Roman" w:hint="eastAsia"/>
          <w:color w:val="000000"/>
          <w:sz w:val="24"/>
          <w:szCs w:val="24"/>
        </w:rPr>
        <w:t>1．提供规定的全部响应文件；</w:t>
      </w:r>
    </w:p>
    <w:p w14:paraId="3FC198B6" w14:textId="010C5A22" w:rsidR="00024543" w:rsidRDefault="00CF10A1" w:rsidP="00024543">
      <w:pPr>
        <w:pStyle w:val="ad"/>
        <w:spacing w:before="156" w:line="560" w:lineRule="exact"/>
        <w:ind w:firstLine="480"/>
        <w:rPr>
          <w:rFonts w:hAnsi="宋体" w:cs="Times New Roman"/>
          <w:color w:val="000000"/>
          <w:sz w:val="24"/>
          <w:szCs w:val="24"/>
        </w:rPr>
      </w:pPr>
      <w:r>
        <w:rPr>
          <w:rFonts w:hAnsi="宋体" w:cs="Times New Roman" w:hint="eastAsia"/>
          <w:color w:val="000000"/>
          <w:sz w:val="24"/>
          <w:szCs w:val="24"/>
        </w:rPr>
        <w:t>2．响应方已详细审查全部响应文件，同意采购文件规定的各项要求；</w:t>
      </w:r>
    </w:p>
    <w:p w14:paraId="7DDF9637" w14:textId="77777777" w:rsidR="005F5D1E" w:rsidRDefault="00CF10A1">
      <w:pPr>
        <w:pStyle w:val="ad"/>
        <w:spacing w:before="156" w:line="560" w:lineRule="exact"/>
        <w:ind w:firstLine="480"/>
        <w:rPr>
          <w:rFonts w:hAnsi="宋体" w:cs="Times New Roman"/>
          <w:color w:val="000000"/>
          <w:sz w:val="24"/>
          <w:szCs w:val="24"/>
        </w:rPr>
      </w:pPr>
      <w:r>
        <w:rPr>
          <w:rFonts w:hAnsi="宋体" w:cs="Times New Roman" w:hint="eastAsia"/>
          <w:color w:val="000000"/>
          <w:sz w:val="24"/>
          <w:szCs w:val="24"/>
        </w:rPr>
        <w:t>3．若中选，响应方将按采购文件规定履行责任和义务；</w:t>
      </w:r>
    </w:p>
    <w:p w14:paraId="0592BA77" w14:textId="77777777" w:rsidR="005F5D1E" w:rsidRDefault="00CF10A1">
      <w:pPr>
        <w:pStyle w:val="ad"/>
        <w:spacing w:before="156" w:line="560" w:lineRule="exact"/>
        <w:ind w:firstLine="480"/>
        <w:rPr>
          <w:rFonts w:hAnsi="宋体" w:cs="Times New Roman"/>
          <w:color w:val="000000"/>
          <w:sz w:val="24"/>
          <w:szCs w:val="24"/>
        </w:rPr>
      </w:pPr>
      <w:r>
        <w:rPr>
          <w:rFonts w:hAnsi="宋体" w:cs="Times New Roman" w:hint="eastAsia"/>
          <w:color w:val="000000"/>
          <w:sz w:val="24"/>
          <w:szCs w:val="24"/>
        </w:rPr>
        <w:t>4．响应方按照贵方要求提供与其评审有关的一切数据或资料，并保证其真实性、合法性；</w:t>
      </w:r>
    </w:p>
    <w:p w14:paraId="69080BB8" w14:textId="77777777" w:rsidR="005F5D1E" w:rsidRDefault="00CF10A1">
      <w:pPr>
        <w:pStyle w:val="ad"/>
        <w:spacing w:before="156" w:line="560" w:lineRule="exact"/>
        <w:ind w:firstLine="480"/>
        <w:rPr>
          <w:rFonts w:hAnsi="宋体" w:cs="Times New Roman"/>
          <w:color w:val="000000"/>
          <w:sz w:val="24"/>
          <w:szCs w:val="24"/>
        </w:rPr>
      </w:pPr>
      <w:r>
        <w:rPr>
          <w:rFonts w:hAnsi="宋体" w:cs="Times New Roman" w:hint="eastAsia"/>
          <w:color w:val="000000"/>
          <w:sz w:val="24"/>
          <w:szCs w:val="24"/>
        </w:rPr>
        <w:t>5．我方与本次评审有关的一切正式来往通讯请寄：</w:t>
      </w:r>
    </w:p>
    <w:p w14:paraId="74B67D4A" w14:textId="77777777" w:rsidR="005F5D1E" w:rsidRDefault="00CF10A1">
      <w:pPr>
        <w:pStyle w:val="ad"/>
        <w:spacing w:before="156" w:line="560" w:lineRule="exact"/>
        <w:ind w:firstLine="480"/>
        <w:rPr>
          <w:rFonts w:hAnsi="宋体" w:cs="Times New Roman"/>
          <w:color w:val="000000"/>
          <w:sz w:val="24"/>
          <w:szCs w:val="24"/>
          <w:u w:val="single"/>
        </w:rPr>
      </w:pPr>
      <w:r>
        <w:rPr>
          <w:rFonts w:hAnsi="宋体" w:cs="Times New Roman" w:hint="eastAsia"/>
          <w:color w:val="000000"/>
          <w:sz w:val="24"/>
          <w:szCs w:val="24"/>
        </w:rPr>
        <w:t>地址：邮编：</w:t>
      </w:r>
    </w:p>
    <w:p w14:paraId="17F16BDB" w14:textId="77777777" w:rsidR="005F5D1E" w:rsidRDefault="00CF10A1">
      <w:pPr>
        <w:pStyle w:val="ad"/>
        <w:spacing w:before="156" w:line="560" w:lineRule="exact"/>
        <w:ind w:firstLine="480"/>
        <w:rPr>
          <w:rFonts w:hAnsi="宋体" w:cs="Times New Roman"/>
          <w:color w:val="000000"/>
          <w:sz w:val="24"/>
          <w:szCs w:val="24"/>
          <w:u w:val="single"/>
        </w:rPr>
      </w:pPr>
      <w:r>
        <w:rPr>
          <w:rFonts w:hAnsi="宋体" w:cs="Times New Roman" w:hint="eastAsia"/>
          <w:color w:val="000000"/>
          <w:sz w:val="24"/>
          <w:szCs w:val="24"/>
        </w:rPr>
        <w:t>电话：传真：</w:t>
      </w:r>
    </w:p>
    <w:p w14:paraId="23C380A9" w14:textId="77777777" w:rsidR="005F5D1E" w:rsidRDefault="00CF10A1">
      <w:pPr>
        <w:pStyle w:val="ad"/>
        <w:spacing w:before="156" w:line="560" w:lineRule="exact"/>
        <w:ind w:firstLine="480"/>
        <w:rPr>
          <w:rFonts w:hAnsi="宋体" w:cs="Times New Roman"/>
          <w:color w:val="000000"/>
          <w:sz w:val="24"/>
          <w:szCs w:val="24"/>
        </w:rPr>
      </w:pPr>
      <w:r>
        <w:rPr>
          <w:rFonts w:hAnsi="宋体" w:cs="Times New Roman" w:hint="eastAsia"/>
          <w:color w:val="000000"/>
          <w:sz w:val="24"/>
          <w:szCs w:val="24"/>
        </w:rPr>
        <w:t>响应方名称：（公章）</w:t>
      </w:r>
    </w:p>
    <w:p w14:paraId="1E2B8D8B" w14:textId="77777777" w:rsidR="005F5D1E" w:rsidRDefault="00CF10A1">
      <w:pPr>
        <w:pStyle w:val="ad"/>
        <w:spacing w:before="156" w:line="560" w:lineRule="exact"/>
        <w:ind w:firstLine="480"/>
        <w:rPr>
          <w:rFonts w:hAnsi="宋体" w:cs="Times New Roman"/>
          <w:color w:val="000000"/>
          <w:sz w:val="24"/>
          <w:szCs w:val="24"/>
        </w:rPr>
      </w:pPr>
      <w:r>
        <w:rPr>
          <w:rFonts w:hAnsi="宋体" w:cs="Times New Roman" w:hint="eastAsia"/>
          <w:color w:val="000000"/>
          <w:sz w:val="24"/>
          <w:szCs w:val="24"/>
        </w:rPr>
        <w:t>全权代表签字：</w:t>
      </w:r>
    </w:p>
    <w:p w14:paraId="7D2B14D7" w14:textId="77777777" w:rsidR="00024543" w:rsidRDefault="00024543">
      <w:pPr>
        <w:pStyle w:val="ad"/>
        <w:spacing w:before="156" w:line="560" w:lineRule="exact"/>
        <w:ind w:firstLine="480"/>
        <w:rPr>
          <w:rFonts w:hAnsi="宋体" w:cs="Times New Roman"/>
          <w:color w:val="000000"/>
          <w:sz w:val="24"/>
          <w:szCs w:val="24"/>
        </w:rPr>
      </w:pPr>
      <w:r>
        <w:rPr>
          <w:rFonts w:hAnsi="宋体" w:cs="Times New Roman" w:hint="eastAsia"/>
          <w:color w:val="000000"/>
          <w:sz w:val="24"/>
          <w:szCs w:val="24"/>
        </w:rPr>
        <w:t>响应文件递交日期：年月日</w:t>
      </w:r>
      <w:bookmarkStart w:id="32" w:name="_Toc503280565"/>
      <w:bookmarkStart w:id="33" w:name="_Toc417288482"/>
      <w:bookmarkStart w:id="34" w:name="_Toc290463858"/>
      <w:bookmarkStart w:id="35" w:name="_Toc352918557"/>
    </w:p>
    <w:p w14:paraId="78CB76D6" w14:textId="77777777" w:rsidR="00024543" w:rsidRDefault="00024543">
      <w:pPr>
        <w:pStyle w:val="ad"/>
        <w:spacing w:before="156" w:line="560" w:lineRule="exact"/>
        <w:ind w:firstLine="480"/>
        <w:rPr>
          <w:rFonts w:hAnsi="宋体" w:cs="Times New Roman"/>
          <w:color w:val="000000"/>
          <w:sz w:val="24"/>
          <w:szCs w:val="24"/>
        </w:rPr>
      </w:pPr>
    </w:p>
    <w:p w14:paraId="309ADDF7" w14:textId="160DDF55" w:rsidR="00024543" w:rsidRDefault="00024543">
      <w:pPr>
        <w:widowControl/>
        <w:jc w:val="left"/>
        <w:rPr>
          <w:rFonts w:ascii="仿宋_GB2312" w:hAnsi="宋体"/>
          <w:color w:val="000000"/>
          <w:sz w:val="24"/>
        </w:rPr>
      </w:pPr>
      <w:r>
        <w:rPr>
          <w:rFonts w:hAnsi="宋体"/>
          <w:color w:val="000000"/>
          <w:sz w:val="24"/>
        </w:rPr>
        <w:br w:type="page"/>
      </w:r>
    </w:p>
    <w:p w14:paraId="2D3D8D22" w14:textId="77777777" w:rsidR="00024543" w:rsidRDefault="00024543">
      <w:pPr>
        <w:pStyle w:val="ad"/>
        <w:spacing w:before="156" w:line="560" w:lineRule="exact"/>
        <w:ind w:firstLine="480"/>
        <w:rPr>
          <w:rFonts w:hAnsi="宋体" w:cs="Times New Roman"/>
          <w:color w:val="000000"/>
          <w:sz w:val="24"/>
          <w:szCs w:val="24"/>
        </w:rPr>
      </w:pPr>
    </w:p>
    <w:p w14:paraId="404207B3" w14:textId="77777777" w:rsidR="00024543" w:rsidRDefault="00024543">
      <w:pPr>
        <w:pStyle w:val="ad"/>
        <w:spacing w:before="156" w:line="560" w:lineRule="exact"/>
        <w:ind w:firstLine="482"/>
        <w:rPr>
          <w:rFonts w:hAnsi="宋体" w:cs="Times New Roman"/>
          <w:color w:val="000000"/>
          <w:sz w:val="24"/>
          <w:szCs w:val="24"/>
        </w:rPr>
      </w:pPr>
      <w:r>
        <w:rPr>
          <w:rFonts w:hAnsi="宋体" w:cs="SimSun,Bold" w:hint="eastAsia"/>
          <w:b/>
          <w:bCs/>
          <w:color w:val="000000"/>
          <w:kern w:val="0"/>
          <w:sz w:val="24"/>
          <w:szCs w:val="32"/>
        </w:rPr>
        <w:t>附件</w:t>
      </w:r>
      <w:bookmarkEnd w:id="32"/>
      <w:r>
        <w:rPr>
          <w:rFonts w:hAnsi="宋体" w:cs="SimSun,Bold" w:hint="eastAsia"/>
          <w:b/>
          <w:bCs/>
          <w:color w:val="000000"/>
          <w:kern w:val="0"/>
          <w:sz w:val="24"/>
          <w:szCs w:val="32"/>
        </w:rPr>
        <w:t>三</w:t>
      </w:r>
    </w:p>
    <w:p w14:paraId="402E35FE" w14:textId="77777777" w:rsidR="00024543" w:rsidRDefault="00024543">
      <w:pPr>
        <w:pStyle w:val="ad"/>
        <w:spacing w:before="156" w:line="560" w:lineRule="exact"/>
        <w:ind w:firstLineChars="0" w:firstLine="0"/>
        <w:jc w:val="center"/>
        <w:outlineLvl w:val="1"/>
        <w:rPr>
          <w:rFonts w:ascii="黑体" w:eastAsia="黑体" w:hAnsi="黑体" w:cs="Times New Roman"/>
          <w:color w:val="000000"/>
          <w:szCs w:val="32"/>
        </w:rPr>
      </w:pPr>
      <w:bookmarkStart w:id="36" w:name="_Toc433113296"/>
      <w:bookmarkStart w:id="37" w:name="_Toc503280566"/>
      <w:r>
        <w:rPr>
          <w:rFonts w:ascii="黑体" w:eastAsia="黑体" w:hAnsi="黑体" w:cs="Times New Roman" w:hint="eastAsia"/>
          <w:color w:val="000000"/>
          <w:szCs w:val="32"/>
        </w:rPr>
        <w:t>法定代表人授权书</w:t>
      </w:r>
      <w:bookmarkEnd w:id="36"/>
      <w:bookmarkEnd w:id="37"/>
    </w:p>
    <w:p w14:paraId="47DA348E" w14:textId="77777777" w:rsidR="00024543" w:rsidRDefault="00024543">
      <w:pPr>
        <w:pStyle w:val="ad"/>
        <w:spacing w:before="156" w:line="560" w:lineRule="exact"/>
        <w:ind w:firstLineChars="0" w:firstLine="0"/>
        <w:jc w:val="center"/>
        <w:rPr>
          <w:rFonts w:ascii="宋体" w:eastAsia="宋体" w:hAnsi="宋体" w:cs="Times New Roman"/>
          <w:b/>
          <w:color w:val="000000"/>
          <w:sz w:val="28"/>
          <w:szCs w:val="28"/>
        </w:rPr>
      </w:pPr>
    </w:p>
    <w:p w14:paraId="191EF8EA" w14:textId="77777777" w:rsidR="00024543" w:rsidRDefault="00024543">
      <w:pPr>
        <w:pStyle w:val="ad"/>
        <w:spacing w:before="156" w:line="560" w:lineRule="exact"/>
        <w:ind w:firstLineChars="0" w:firstLine="0"/>
        <w:rPr>
          <w:rFonts w:hAnsi="宋体" w:cs="Times New Roman"/>
          <w:color w:val="000000"/>
          <w:sz w:val="24"/>
        </w:rPr>
      </w:pPr>
      <w:r>
        <w:rPr>
          <w:rFonts w:hAnsi="宋体" w:cs="Times New Roman" w:hint="eastAsia"/>
          <w:color w:val="000000"/>
          <w:sz w:val="24"/>
        </w:rPr>
        <w:t>致：</w:t>
      </w:r>
      <w:r>
        <w:rPr>
          <w:rFonts w:hAnsi="宋体" w:cs="Times New Roman" w:hint="eastAsia"/>
          <w:color w:val="000000"/>
          <w:sz w:val="24"/>
          <w:szCs w:val="24"/>
        </w:rPr>
        <w:t>浙江省轨道交通运营管理集团有限公司</w:t>
      </w:r>
    </w:p>
    <w:p w14:paraId="543FEDDE" w14:textId="77777777" w:rsidR="00024543" w:rsidRDefault="00024543">
      <w:pPr>
        <w:pStyle w:val="ad"/>
        <w:spacing w:before="156" w:line="560" w:lineRule="exact"/>
        <w:ind w:firstLineChars="275" w:firstLine="660"/>
        <w:rPr>
          <w:rFonts w:hAnsi="宋体" w:cs="Times New Roman"/>
          <w:color w:val="000000"/>
          <w:sz w:val="24"/>
        </w:rPr>
      </w:pPr>
      <w:r>
        <w:rPr>
          <w:rFonts w:hAnsi="宋体" w:cs="Times New Roman" w:hint="eastAsia"/>
          <w:color w:val="000000"/>
          <w:sz w:val="24"/>
        </w:rPr>
        <w:t>（响应方全称）法定代表人授权（全权代表名称）为全权代表，参加贵公司</w:t>
      </w:r>
      <w:r w:rsidRPr="0088525A">
        <w:rPr>
          <w:rFonts w:hint="eastAsia"/>
          <w:kern w:val="0"/>
          <w:sz w:val="24"/>
        </w:rPr>
        <w:t>浙江省轨道交通运营管理集团有限公司网络扩展优化项目</w:t>
      </w:r>
      <w:r>
        <w:rPr>
          <w:rFonts w:hAnsi="宋体" w:cs="Times New Roman" w:hint="eastAsia"/>
          <w:color w:val="000000"/>
          <w:sz w:val="24"/>
        </w:rPr>
        <w:t>（采购项目全称）询比评审，其在评审中的一切活动本公司均予承认。</w:t>
      </w:r>
    </w:p>
    <w:p w14:paraId="339534B7" w14:textId="77777777" w:rsidR="00024543" w:rsidRDefault="00024543">
      <w:pPr>
        <w:pStyle w:val="ad"/>
        <w:spacing w:before="156" w:line="560" w:lineRule="exact"/>
        <w:ind w:firstLine="480"/>
        <w:rPr>
          <w:rFonts w:hAnsi="宋体" w:cs="Times New Roman"/>
          <w:color w:val="000000"/>
          <w:sz w:val="24"/>
        </w:rPr>
      </w:pPr>
    </w:p>
    <w:p w14:paraId="7E142CDD" w14:textId="77777777" w:rsidR="00024543" w:rsidRDefault="00024543">
      <w:pPr>
        <w:pStyle w:val="ad"/>
        <w:spacing w:before="156" w:line="560" w:lineRule="exact"/>
        <w:ind w:firstLine="480"/>
        <w:rPr>
          <w:rFonts w:hAnsi="宋体" w:cs="Times New Roman"/>
          <w:color w:val="000000"/>
          <w:sz w:val="24"/>
        </w:rPr>
      </w:pPr>
      <w:r>
        <w:rPr>
          <w:rFonts w:hAnsi="宋体" w:cs="Times New Roman" w:hint="eastAsia"/>
          <w:color w:val="000000"/>
          <w:sz w:val="24"/>
        </w:rPr>
        <w:t xml:space="preserve">                         法定代表人签章：</w:t>
      </w:r>
    </w:p>
    <w:p w14:paraId="670A1910" w14:textId="77777777" w:rsidR="00024543" w:rsidRDefault="00024543">
      <w:pPr>
        <w:pStyle w:val="ad"/>
        <w:spacing w:before="156" w:line="560" w:lineRule="exact"/>
        <w:ind w:firstLine="480"/>
        <w:rPr>
          <w:rFonts w:hAnsi="宋体" w:cs="Times New Roman"/>
          <w:color w:val="000000"/>
          <w:sz w:val="24"/>
        </w:rPr>
      </w:pPr>
      <w:r>
        <w:rPr>
          <w:rFonts w:hAnsi="宋体" w:cs="Times New Roman" w:hint="eastAsia"/>
          <w:color w:val="000000"/>
          <w:sz w:val="24"/>
        </w:rPr>
        <w:t xml:space="preserve">                              单位公章：</w:t>
      </w:r>
    </w:p>
    <w:p w14:paraId="0970618B" w14:textId="77777777" w:rsidR="00024543" w:rsidRDefault="00024543">
      <w:pPr>
        <w:pStyle w:val="ad"/>
        <w:spacing w:before="156" w:line="560" w:lineRule="exact"/>
        <w:ind w:firstLine="480"/>
        <w:rPr>
          <w:rFonts w:hAnsi="宋体" w:cs="Times New Roman"/>
          <w:color w:val="000000"/>
          <w:sz w:val="24"/>
        </w:rPr>
      </w:pPr>
      <w:r>
        <w:rPr>
          <w:rFonts w:hAnsi="宋体" w:cs="Times New Roman" w:hint="eastAsia"/>
          <w:color w:val="000000"/>
          <w:sz w:val="24"/>
        </w:rPr>
        <w:t xml:space="preserve">年月日  </w:t>
      </w:r>
    </w:p>
    <w:p w14:paraId="375AC619" w14:textId="77777777" w:rsidR="00024543" w:rsidRDefault="00024543">
      <w:pPr>
        <w:pStyle w:val="ad"/>
        <w:spacing w:before="156" w:line="560" w:lineRule="exact"/>
        <w:ind w:firstLineChars="0" w:firstLine="0"/>
        <w:rPr>
          <w:rFonts w:hAnsi="宋体" w:cs="Times New Roman"/>
          <w:color w:val="000000"/>
          <w:sz w:val="24"/>
        </w:rPr>
      </w:pPr>
    </w:p>
    <w:p w14:paraId="306E7431" w14:textId="77777777" w:rsidR="00024543" w:rsidRDefault="00024543">
      <w:pPr>
        <w:pStyle w:val="ad"/>
        <w:spacing w:before="156" w:line="560" w:lineRule="exact"/>
        <w:ind w:firstLineChars="0" w:firstLine="0"/>
        <w:rPr>
          <w:rFonts w:hAnsi="宋体" w:cs="Times New Roman"/>
          <w:color w:val="000000"/>
          <w:sz w:val="24"/>
        </w:rPr>
      </w:pPr>
      <w:r>
        <w:rPr>
          <w:rFonts w:hAnsi="宋体" w:cs="Times New Roman" w:hint="eastAsia"/>
          <w:color w:val="000000"/>
          <w:sz w:val="24"/>
        </w:rPr>
        <w:t>附：</w:t>
      </w:r>
    </w:p>
    <w:p w14:paraId="186C3DBE" w14:textId="77777777" w:rsidR="00024543" w:rsidRDefault="00024543">
      <w:pPr>
        <w:pStyle w:val="ad"/>
        <w:spacing w:before="156" w:line="560" w:lineRule="exact"/>
        <w:ind w:firstLineChars="0"/>
        <w:rPr>
          <w:rFonts w:hAnsi="宋体" w:cs="Times New Roman"/>
          <w:color w:val="000000"/>
          <w:sz w:val="24"/>
          <w:u w:val="single"/>
        </w:rPr>
      </w:pPr>
      <w:r>
        <w:rPr>
          <w:rFonts w:hAnsi="宋体" w:cs="Times New Roman" w:hint="eastAsia"/>
          <w:color w:val="000000"/>
          <w:sz w:val="24"/>
        </w:rPr>
        <w:t>全权代表姓名：</w:t>
      </w:r>
    </w:p>
    <w:p w14:paraId="0B894F82" w14:textId="77777777" w:rsidR="00024543" w:rsidRDefault="00024543">
      <w:pPr>
        <w:pStyle w:val="ad"/>
        <w:spacing w:before="156" w:line="560" w:lineRule="exact"/>
        <w:ind w:firstLineChars="0"/>
        <w:rPr>
          <w:rFonts w:hAnsi="宋体" w:cs="Times New Roman"/>
          <w:color w:val="000000"/>
          <w:sz w:val="24"/>
          <w:u w:val="single"/>
        </w:rPr>
      </w:pPr>
      <w:r>
        <w:rPr>
          <w:rFonts w:hAnsi="宋体" w:cs="Times New Roman" w:hint="eastAsia"/>
          <w:color w:val="000000"/>
          <w:sz w:val="24"/>
        </w:rPr>
        <w:t>全权代表身份证号：</w:t>
      </w:r>
    </w:p>
    <w:p w14:paraId="2DBBEB85" w14:textId="77777777" w:rsidR="00024543" w:rsidRDefault="00024543">
      <w:pPr>
        <w:pStyle w:val="ad"/>
        <w:spacing w:before="156" w:line="560" w:lineRule="exact"/>
        <w:ind w:firstLineChars="0"/>
        <w:rPr>
          <w:rFonts w:hAnsi="宋体" w:cs="Times New Roman"/>
          <w:color w:val="000000"/>
          <w:sz w:val="24"/>
          <w:u w:val="single"/>
        </w:rPr>
      </w:pPr>
      <w:r>
        <w:rPr>
          <w:rFonts w:hAnsi="宋体" w:cs="Times New Roman" w:hint="eastAsia"/>
          <w:color w:val="000000"/>
          <w:sz w:val="24"/>
        </w:rPr>
        <w:t>职务：</w:t>
      </w:r>
    </w:p>
    <w:p w14:paraId="1D471720" w14:textId="77777777" w:rsidR="00024543" w:rsidRDefault="00024543">
      <w:pPr>
        <w:pStyle w:val="ad"/>
        <w:spacing w:before="156" w:line="560" w:lineRule="exact"/>
        <w:ind w:firstLineChars="0"/>
        <w:rPr>
          <w:rFonts w:hAnsi="宋体" w:cs="Times New Roman"/>
          <w:color w:val="000000"/>
          <w:sz w:val="24"/>
        </w:rPr>
      </w:pPr>
      <w:r>
        <w:rPr>
          <w:rFonts w:hAnsi="宋体" w:cs="Times New Roman" w:hint="eastAsia"/>
          <w:color w:val="000000"/>
          <w:sz w:val="24"/>
        </w:rPr>
        <w:t>详细通讯地址：</w:t>
      </w:r>
    </w:p>
    <w:p w14:paraId="4B4ED6E1" w14:textId="77777777" w:rsidR="00024543" w:rsidRDefault="00024543">
      <w:pPr>
        <w:pStyle w:val="ad"/>
        <w:spacing w:before="156" w:line="560" w:lineRule="exact"/>
        <w:ind w:firstLineChars="0"/>
        <w:rPr>
          <w:rFonts w:cs="Times New Roman"/>
          <w:color w:val="000000"/>
          <w:sz w:val="40"/>
        </w:rPr>
      </w:pPr>
      <w:r>
        <w:rPr>
          <w:rFonts w:hAnsi="宋体" w:cs="Times New Roman" w:hint="eastAsia"/>
          <w:color w:val="000000"/>
          <w:sz w:val="24"/>
        </w:rPr>
        <w:t>传真：电话：邮编：</w:t>
      </w:r>
    </w:p>
    <w:p w14:paraId="2A964EAE" w14:textId="2CCB8083" w:rsidR="00024543" w:rsidRDefault="00024543">
      <w:pPr>
        <w:pStyle w:val="af6"/>
        <w:spacing w:line="560" w:lineRule="exact"/>
        <w:ind w:firstLineChars="0" w:firstLine="0"/>
        <w:jc w:val="left"/>
        <w:rPr>
          <w:rFonts w:ascii="仿宋_GB2312" w:eastAsia="仿宋_GB2312" w:hAnsi="宋体" w:cs="SimSun,Bold"/>
          <w:b/>
          <w:bCs/>
          <w:color w:val="000000"/>
          <w:kern w:val="0"/>
          <w:sz w:val="24"/>
          <w:szCs w:val="32"/>
        </w:rPr>
      </w:pPr>
      <w:r>
        <w:rPr>
          <w:rFonts w:ascii="仿宋_GB2312" w:eastAsia="仿宋_GB2312" w:hAnsi="宋体" w:hint="eastAsia"/>
          <w:color w:val="000000"/>
          <w:sz w:val="24"/>
          <w:szCs w:val="24"/>
        </w:rPr>
        <w:br w:type="page"/>
      </w:r>
      <w:r>
        <w:rPr>
          <w:rFonts w:ascii="仿宋_GB2312" w:eastAsia="仿宋_GB2312" w:hAnsi="宋体" w:cs="SimSun,Bold" w:hint="eastAsia"/>
          <w:b/>
          <w:bCs/>
          <w:color w:val="000000"/>
          <w:kern w:val="0"/>
          <w:sz w:val="24"/>
          <w:szCs w:val="32"/>
        </w:rPr>
        <w:lastRenderedPageBreak/>
        <w:t>附件</w:t>
      </w:r>
      <w:bookmarkEnd w:id="33"/>
      <w:r>
        <w:rPr>
          <w:rFonts w:ascii="仿宋_GB2312" w:eastAsia="仿宋_GB2312" w:hAnsi="宋体" w:cs="SimSun,Bold" w:hint="eastAsia"/>
          <w:b/>
          <w:bCs/>
          <w:color w:val="000000"/>
          <w:kern w:val="0"/>
          <w:sz w:val="24"/>
          <w:szCs w:val="32"/>
        </w:rPr>
        <w:t>四</w:t>
      </w:r>
    </w:p>
    <w:p w14:paraId="635533FD" w14:textId="77777777" w:rsidR="00024543" w:rsidRDefault="00024543">
      <w:pPr>
        <w:pStyle w:val="3"/>
        <w:jc w:val="center"/>
        <w:rPr>
          <w:b w:val="0"/>
          <w:bCs w:val="0"/>
        </w:rPr>
      </w:pPr>
      <w:bookmarkStart w:id="38" w:name="_Toc375574770"/>
      <w:bookmarkStart w:id="39" w:name="_Toc376936866"/>
      <w:r>
        <w:rPr>
          <w:rFonts w:ascii="宋体" w:hAnsi="宋体" w:hint="eastAsia"/>
          <w:b w:val="0"/>
          <w:bCs w:val="0"/>
        </w:rPr>
        <w:t>资质要求表</w:t>
      </w:r>
      <w:bookmarkEnd w:id="38"/>
      <w:bookmarkEnd w:id="39"/>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737"/>
        <w:gridCol w:w="1984"/>
        <w:gridCol w:w="2086"/>
      </w:tblGrid>
      <w:tr w:rsidR="00024543" w14:paraId="7816EBB6" w14:textId="77777777">
        <w:trPr>
          <w:trHeight w:val="747"/>
          <w:jc w:val="center"/>
        </w:trPr>
        <w:tc>
          <w:tcPr>
            <w:tcW w:w="533" w:type="dxa"/>
            <w:vAlign w:val="center"/>
          </w:tcPr>
          <w:p w14:paraId="56B85563" w14:textId="77777777" w:rsidR="00024543" w:rsidRDefault="00024543">
            <w:pPr>
              <w:spacing w:line="360" w:lineRule="exact"/>
              <w:jc w:val="center"/>
              <w:rPr>
                <w:rFonts w:ascii="宋体" w:hAnsi="宋体"/>
                <w:sz w:val="24"/>
              </w:rPr>
            </w:pPr>
            <w:r>
              <w:rPr>
                <w:rFonts w:ascii="宋体" w:hAnsi="宋体" w:hint="eastAsia"/>
                <w:sz w:val="24"/>
              </w:rPr>
              <w:t>序号</w:t>
            </w:r>
          </w:p>
        </w:tc>
        <w:tc>
          <w:tcPr>
            <w:tcW w:w="3737" w:type="dxa"/>
            <w:vAlign w:val="center"/>
          </w:tcPr>
          <w:p w14:paraId="78B0A70E" w14:textId="77777777" w:rsidR="00024543" w:rsidRDefault="00024543">
            <w:pPr>
              <w:spacing w:line="360" w:lineRule="exact"/>
              <w:jc w:val="center"/>
              <w:rPr>
                <w:rFonts w:ascii="宋体" w:hAnsi="宋体"/>
                <w:sz w:val="24"/>
              </w:rPr>
            </w:pPr>
            <w:r>
              <w:rPr>
                <w:rFonts w:ascii="宋体" w:hAnsi="宋体" w:hint="eastAsia"/>
                <w:sz w:val="24"/>
              </w:rPr>
              <w:t>施工企业资质等级</w:t>
            </w:r>
          </w:p>
        </w:tc>
        <w:tc>
          <w:tcPr>
            <w:tcW w:w="1984" w:type="dxa"/>
            <w:vAlign w:val="center"/>
          </w:tcPr>
          <w:p w14:paraId="2C05BA19" w14:textId="77777777" w:rsidR="00024543" w:rsidRDefault="00024543">
            <w:pPr>
              <w:spacing w:line="360" w:lineRule="exact"/>
              <w:rPr>
                <w:rFonts w:ascii="宋体" w:hAnsi="宋体"/>
                <w:sz w:val="24"/>
              </w:rPr>
            </w:pPr>
            <w:r>
              <w:rPr>
                <w:rFonts w:ascii="宋体" w:hAnsi="宋体" w:hint="eastAsia"/>
                <w:sz w:val="24"/>
              </w:rPr>
              <w:t>响应方达到的程度（投标人填写）</w:t>
            </w:r>
          </w:p>
        </w:tc>
        <w:tc>
          <w:tcPr>
            <w:tcW w:w="2086" w:type="dxa"/>
            <w:vAlign w:val="center"/>
          </w:tcPr>
          <w:p w14:paraId="72C12E37" w14:textId="77777777" w:rsidR="00024543" w:rsidRDefault="00024543">
            <w:pPr>
              <w:spacing w:line="360" w:lineRule="exact"/>
              <w:jc w:val="center"/>
              <w:rPr>
                <w:rFonts w:ascii="宋体" w:hAnsi="宋体"/>
                <w:sz w:val="24"/>
              </w:rPr>
            </w:pPr>
            <w:r>
              <w:rPr>
                <w:rFonts w:ascii="宋体" w:hAnsi="宋体" w:hint="eastAsia"/>
                <w:sz w:val="24"/>
              </w:rPr>
              <w:t>证明文件</w:t>
            </w:r>
          </w:p>
        </w:tc>
      </w:tr>
      <w:tr w:rsidR="00024543" w14:paraId="6850BED8" w14:textId="77777777">
        <w:trPr>
          <w:trHeight w:val="1834"/>
          <w:jc w:val="center"/>
        </w:trPr>
        <w:tc>
          <w:tcPr>
            <w:tcW w:w="533" w:type="dxa"/>
            <w:vAlign w:val="center"/>
          </w:tcPr>
          <w:p w14:paraId="225DAF83" w14:textId="77777777" w:rsidR="00024543" w:rsidRDefault="00024543">
            <w:pPr>
              <w:spacing w:line="360" w:lineRule="exact"/>
              <w:jc w:val="center"/>
              <w:rPr>
                <w:rFonts w:ascii="宋体" w:hAnsi="宋体"/>
                <w:sz w:val="24"/>
              </w:rPr>
            </w:pPr>
            <w:r>
              <w:rPr>
                <w:rFonts w:ascii="宋体" w:hAnsi="宋体" w:hint="eastAsia"/>
                <w:sz w:val="24"/>
              </w:rPr>
              <w:t>1</w:t>
            </w:r>
          </w:p>
        </w:tc>
        <w:tc>
          <w:tcPr>
            <w:tcW w:w="3737" w:type="dxa"/>
            <w:vAlign w:val="center"/>
          </w:tcPr>
          <w:p w14:paraId="7F22FAF2" w14:textId="2720DF1F" w:rsidR="00024543" w:rsidRDefault="006C2050">
            <w:pPr>
              <w:tabs>
                <w:tab w:val="left" w:pos="360"/>
                <w:tab w:val="left" w:pos="540"/>
              </w:tabs>
              <w:snapToGrid w:val="0"/>
              <w:spacing w:line="360" w:lineRule="exact"/>
              <w:rPr>
                <w:rFonts w:ascii="宋体" w:hAnsi="宋体"/>
                <w:sz w:val="24"/>
              </w:rPr>
            </w:pPr>
            <w:r w:rsidRPr="007C043A">
              <w:rPr>
                <w:rFonts w:ascii="宋体" w:hAnsi="宋体" w:hint="eastAsia"/>
                <w:snapToGrid w:val="0"/>
                <w:kern w:val="0"/>
                <w:sz w:val="24"/>
              </w:rPr>
              <w:t>具有中华人民共和国境内</w:t>
            </w:r>
            <w:r w:rsidRPr="007C043A">
              <w:rPr>
                <w:rFonts w:ascii="宋体" w:hAnsi="宋体" w:hint="eastAsia"/>
                <w:snapToGrid w:val="0"/>
                <w:kern w:val="0"/>
                <w:sz w:val="24"/>
              </w:rPr>
              <w:t>100</w:t>
            </w:r>
            <w:r w:rsidRPr="007C043A">
              <w:rPr>
                <w:rFonts w:ascii="宋体" w:hAnsi="宋体" w:hint="eastAsia"/>
                <w:snapToGrid w:val="0"/>
                <w:kern w:val="0"/>
                <w:sz w:val="24"/>
              </w:rPr>
              <w:t>万元（含</w:t>
            </w:r>
            <w:r w:rsidRPr="007C043A">
              <w:rPr>
                <w:rFonts w:ascii="宋体" w:hAnsi="宋体" w:hint="eastAsia"/>
                <w:snapToGrid w:val="0"/>
                <w:kern w:val="0"/>
                <w:sz w:val="24"/>
              </w:rPr>
              <w:t>100</w:t>
            </w:r>
            <w:r w:rsidRPr="007C043A">
              <w:rPr>
                <w:rFonts w:ascii="宋体" w:hAnsi="宋体" w:hint="eastAsia"/>
                <w:snapToGrid w:val="0"/>
                <w:kern w:val="0"/>
                <w:sz w:val="24"/>
              </w:rPr>
              <w:t>万元）以上注册资本的独立法人资格；（投标人提供有效的法人营业执照副本、组织机构代码证及税务登记证复印件，多证合一的除外）</w:t>
            </w:r>
          </w:p>
        </w:tc>
        <w:tc>
          <w:tcPr>
            <w:tcW w:w="1984" w:type="dxa"/>
            <w:vAlign w:val="center"/>
          </w:tcPr>
          <w:p w14:paraId="7C020541" w14:textId="77777777" w:rsidR="00024543" w:rsidRDefault="00024543">
            <w:pPr>
              <w:spacing w:line="360" w:lineRule="exact"/>
              <w:rPr>
                <w:rFonts w:ascii="宋体" w:hAnsi="宋体"/>
                <w:sz w:val="24"/>
              </w:rPr>
            </w:pPr>
          </w:p>
        </w:tc>
        <w:tc>
          <w:tcPr>
            <w:tcW w:w="2086" w:type="dxa"/>
            <w:vAlign w:val="center"/>
          </w:tcPr>
          <w:p w14:paraId="74908BD1" w14:textId="77777777" w:rsidR="00024543" w:rsidRDefault="00024543">
            <w:pPr>
              <w:spacing w:line="360" w:lineRule="exact"/>
              <w:rPr>
                <w:rFonts w:ascii="宋体" w:hAnsi="宋体"/>
                <w:sz w:val="24"/>
              </w:rPr>
            </w:pPr>
            <w:r>
              <w:rPr>
                <w:rFonts w:ascii="宋体" w:hAnsi="宋体" w:hint="eastAsia"/>
                <w:sz w:val="24"/>
              </w:rPr>
              <w:t>附：响应方营业执照复印件</w:t>
            </w:r>
            <w:r>
              <w:rPr>
                <w:rFonts w:ascii="宋体" w:hAnsi="宋体"/>
                <w:sz w:val="24"/>
              </w:rPr>
              <w:t>(</w:t>
            </w:r>
            <w:r>
              <w:rPr>
                <w:rFonts w:ascii="宋体" w:hAnsi="宋体" w:hint="eastAsia"/>
                <w:sz w:val="24"/>
              </w:rPr>
              <w:t>原件备查</w:t>
            </w:r>
            <w:r>
              <w:rPr>
                <w:rFonts w:ascii="宋体" w:hAnsi="宋体"/>
                <w:sz w:val="24"/>
              </w:rPr>
              <w:t>)</w:t>
            </w:r>
          </w:p>
        </w:tc>
      </w:tr>
      <w:tr w:rsidR="00024543" w14:paraId="30E89268" w14:textId="77777777">
        <w:trPr>
          <w:trHeight w:val="1959"/>
          <w:jc w:val="center"/>
        </w:trPr>
        <w:tc>
          <w:tcPr>
            <w:tcW w:w="533" w:type="dxa"/>
            <w:vAlign w:val="center"/>
          </w:tcPr>
          <w:p w14:paraId="7CB6504A" w14:textId="77777777" w:rsidR="00024543" w:rsidRDefault="00024543">
            <w:pPr>
              <w:spacing w:line="360" w:lineRule="exact"/>
              <w:jc w:val="center"/>
              <w:rPr>
                <w:rFonts w:ascii="宋体" w:hAnsi="宋体"/>
                <w:sz w:val="24"/>
              </w:rPr>
            </w:pPr>
            <w:r>
              <w:rPr>
                <w:rFonts w:ascii="宋体" w:hAnsi="宋体" w:hint="eastAsia"/>
                <w:sz w:val="24"/>
              </w:rPr>
              <w:t>2</w:t>
            </w:r>
          </w:p>
        </w:tc>
        <w:tc>
          <w:tcPr>
            <w:tcW w:w="3737" w:type="dxa"/>
            <w:vAlign w:val="center"/>
          </w:tcPr>
          <w:p w14:paraId="79330F54" w14:textId="28B39621" w:rsidR="00024543" w:rsidRDefault="006C2050">
            <w:pPr>
              <w:tabs>
                <w:tab w:val="left" w:pos="360"/>
                <w:tab w:val="left" w:pos="540"/>
              </w:tabs>
              <w:snapToGrid w:val="0"/>
              <w:spacing w:line="360" w:lineRule="exact"/>
              <w:rPr>
                <w:rFonts w:ascii="宋体" w:hAnsi="宋体"/>
                <w:sz w:val="24"/>
              </w:rPr>
            </w:pPr>
            <w:r w:rsidRPr="007C043A">
              <w:rPr>
                <w:rFonts w:ascii="宋体" w:hAnsi="宋体" w:hint="eastAsia"/>
                <w:snapToGrid w:val="0"/>
                <w:kern w:val="0"/>
                <w:sz w:val="24"/>
              </w:rPr>
              <w:t>供应商在工商注册登记的业务经营范围包含本项目所需的所有采购内容。</w:t>
            </w:r>
          </w:p>
        </w:tc>
        <w:tc>
          <w:tcPr>
            <w:tcW w:w="1984" w:type="dxa"/>
            <w:vAlign w:val="center"/>
          </w:tcPr>
          <w:p w14:paraId="36E011D0" w14:textId="77777777" w:rsidR="00024543" w:rsidRDefault="00024543">
            <w:pPr>
              <w:spacing w:line="360" w:lineRule="exact"/>
              <w:rPr>
                <w:rFonts w:ascii="宋体" w:hAnsi="宋体"/>
                <w:sz w:val="24"/>
              </w:rPr>
            </w:pPr>
          </w:p>
        </w:tc>
        <w:tc>
          <w:tcPr>
            <w:tcW w:w="2086" w:type="dxa"/>
            <w:vAlign w:val="center"/>
          </w:tcPr>
          <w:p w14:paraId="4D181B9F" w14:textId="77777777" w:rsidR="00024543" w:rsidRDefault="00024543">
            <w:pPr>
              <w:spacing w:line="360" w:lineRule="exact"/>
              <w:rPr>
                <w:rFonts w:ascii="宋体" w:hAnsi="宋体"/>
                <w:sz w:val="24"/>
              </w:rPr>
            </w:pPr>
            <w:r>
              <w:rPr>
                <w:rFonts w:ascii="宋体" w:hAnsi="宋体" w:hint="eastAsia"/>
                <w:sz w:val="24"/>
              </w:rPr>
              <w:t>附：响应方营业执照复印件</w:t>
            </w:r>
            <w:r>
              <w:rPr>
                <w:rFonts w:ascii="宋体" w:hAnsi="宋体"/>
                <w:sz w:val="24"/>
              </w:rPr>
              <w:t>(</w:t>
            </w:r>
            <w:r>
              <w:rPr>
                <w:rFonts w:ascii="宋体" w:hAnsi="宋体" w:hint="eastAsia"/>
                <w:sz w:val="24"/>
              </w:rPr>
              <w:t>原件备查</w:t>
            </w:r>
            <w:r>
              <w:rPr>
                <w:rFonts w:ascii="宋体" w:hAnsi="宋体"/>
                <w:sz w:val="24"/>
              </w:rPr>
              <w:t>)</w:t>
            </w:r>
          </w:p>
        </w:tc>
      </w:tr>
      <w:tr w:rsidR="007C043A" w14:paraId="489F4364" w14:textId="77777777">
        <w:trPr>
          <w:trHeight w:val="1959"/>
          <w:jc w:val="center"/>
        </w:trPr>
        <w:tc>
          <w:tcPr>
            <w:tcW w:w="533" w:type="dxa"/>
            <w:vAlign w:val="center"/>
          </w:tcPr>
          <w:p w14:paraId="1C9135EB" w14:textId="04AA538F" w:rsidR="007C043A" w:rsidRDefault="006C2050">
            <w:pPr>
              <w:spacing w:line="360" w:lineRule="exact"/>
              <w:jc w:val="center"/>
              <w:rPr>
                <w:rFonts w:ascii="宋体" w:hAnsi="宋体"/>
                <w:sz w:val="24"/>
              </w:rPr>
            </w:pPr>
            <w:r>
              <w:rPr>
                <w:rFonts w:ascii="宋体" w:hAnsi="宋体" w:hint="eastAsia"/>
                <w:sz w:val="24"/>
              </w:rPr>
              <w:t>3</w:t>
            </w:r>
          </w:p>
        </w:tc>
        <w:tc>
          <w:tcPr>
            <w:tcW w:w="3737" w:type="dxa"/>
            <w:vAlign w:val="center"/>
          </w:tcPr>
          <w:p w14:paraId="09CE4B18" w14:textId="0C932976" w:rsidR="007C043A" w:rsidRDefault="007C043A" w:rsidP="007C043A">
            <w:pPr>
              <w:tabs>
                <w:tab w:val="left" w:pos="360"/>
                <w:tab w:val="left" w:pos="540"/>
              </w:tabs>
              <w:snapToGrid w:val="0"/>
              <w:spacing w:line="360" w:lineRule="exact"/>
              <w:rPr>
                <w:rFonts w:ascii="宋体" w:hAnsi="宋体"/>
                <w:snapToGrid w:val="0"/>
                <w:kern w:val="0"/>
                <w:sz w:val="24"/>
              </w:rPr>
            </w:pPr>
            <w:r w:rsidRPr="007C043A">
              <w:rPr>
                <w:rFonts w:ascii="宋体" w:hAnsi="宋体" w:hint="eastAsia"/>
                <w:snapToGrid w:val="0"/>
                <w:kern w:val="0"/>
                <w:sz w:val="24"/>
              </w:rPr>
              <w:t>本项目不接受联合体投标申请。</w:t>
            </w:r>
          </w:p>
        </w:tc>
        <w:tc>
          <w:tcPr>
            <w:tcW w:w="1984" w:type="dxa"/>
            <w:vAlign w:val="center"/>
          </w:tcPr>
          <w:p w14:paraId="4A239F93" w14:textId="77777777" w:rsidR="007C043A" w:rsidRDefault="007C043A">
            <w:pPr>
              <w:spacing w:line="360" w:lineRule="exact"/>
              <w:rPr>
                <w:rFonts w:ascii="宋体" w:hAnsi="宋体"/>
                <w:sz w:val="24"/>
              </w:rPr>
            </w:pPr>
          </w:p>
        </w:tc>
        <w:tc>
          <w:tcPr>
            <w:tcW w:w="2086" w:type="dxa"/>
            <w:vAlign w:val="center"/>
          </w:tcPr>
          <w:p w14:paraId="53ADABA9" w14:textId="77777777" w:rsidR="007C043A" w:rsidRDefault="007C043A">
            <w:pPr>
              <w:spacing w:line="360" w:lineRule="exact"/>
              <w:rPr>
                <w:rFonts w:ascii="宋体" w:hAnsi="宋体"/>
                <w:sz w:val="24"/>
              </w:rPr>
            </w:pPr>
          </w:p>
        </w:tc>
      </w:tr>
    </w:tbl>
    <w:p w14:paraId="345CC04F" w14:textId="77777777" w:rsidR="00024543" w:rsidRDefault="00024543">
      <w:pPr>
        <w:spacing w:beforeLines="100" w:before="312" w:line="360" w:lineRule="auto"/>
        <w:rPr>
          <w:rFonts w:ascii="宋体" w:hAnsi="宋体"/>
          <w:sz w:val="24"/>
        </w:rPr>
      </w:pPr>
      <w:r>
        <w:rPr>
          <w:rFonts w:ascii="宋体" w:hAnsi="宋体" w:hint="eastAsia"/>
          <w:sz w:val="24"/>
        </w:rPr>
        <w:t>注：</w:t>
      </w:r>
      <w:r>
        <w:rPr>
          <w:rFonts w:ascii="宋体" w:hAnsi="宋体" w:hint="eastAsia"/>
          <w:sz w:val="24"/>
        </w:rPr>
        <w:t>1</w:t>
      </w:r>
      <w:r>
        <w:rPr>
          <w:rFonts w:ascii="宋体" w:hAnsi="宋体" w:hint="eastAsia"/>
          <w:sz w:val="24"/>
        </w:rPr>
        <w:t>、相应证明资料均需提供复印件加盖公章附后（原件备查）；</w:t>
      </w:r>
    </w:p>
    <w:p w14:paraId="654A5C9B" w14:textId="77777777" w:rsidR="00024543" w:rsidRDefault="00024543">
      <w:pPr>
        <w:spacing w:line="360" w:lineRule="auto"/>
        <w:ind w:firstLineChars="200" w:firstLine="480"/>
        <w:rPr>
          <w:sz w:val="24"/>
        </w:rPr>
      </w:pPr>
      <w:r>
        <w:rPr>
          <w:rFonts w:ascii="宋体" w:hAnsi="宋体" w:hint="eastAsia"/>
          <w:sz w:val="24"/>
        </w:rPr>
        <w:t>2</w:t>
      </w:r>
      <w:r>
        <w:rPr>
          <w:rFonts w:ascii="宋体" w:hAnsi="宋体" w:hint="eastAsia"/>
          <w:sz w:val="24"/>
        </w:rPr>
        <w:t>、如查实投标人提供虚</w:t>
      </w:r>
      <w:r>
        <w:rPr>
          <w:rFonts w:hint="eastAsia"/>
          <w:sz w:val="24"/>
        </w:rPr>
        <w:t>假资料以满足强制性要求的，报主管部门予以处理。</w:t>
      </w:r>
    </w:p>
    <w:p w14:paraId="70CF9234" w14:textId="77777777" w:rsidR="00024543" w:rsidRDefault="00024543">
      <w:pPr>
        <w:spacing w:line="360" w:lineRule="auto"/>
        <w:rPr>
          <w:sz w:val="24"/>
        </w:rPr>
      </w:pPr>
    </w:p>
    <w:p w14:paraId="6628C44F" w14:textId="77777777" w:rsidR="00024543" w:rsidRDefault="00024543">
      <w:pPr>
        <w:spacing w:line="360" w:lineRule="auto"/>
        <w:rPr>
          <w:sz w:val="24"/>
          <w:u w:val="single"/>
        </w:rPr>
      </w:pPr>
      <w:r>
        <w:rPr>
          <w:rFonts w:hint="eastAsia"/>
          <w:sz w:val="24"/>
        </w:rPr>
        <w:t>响应方：</w:t>
      </w:r>
      <w:r>
        <w:rPr>
          <w:rFonts w:hint="eastAsia"/>
          <w:sz w:val="24"/>
          <w:u w:val="single"/>
        </w:rPr>
        <w:t>（盖章）</w:t>
      </w:r>
    </w:p>
    <w:p w14:paraId="44FFE86F" w14:textId="77777777" w:rsidR="00024543" w:rsidRDefault="00024543">
      <w:pPr>
        <w:spacing w:line="360" w:lineRule="auto"/>
        <w:rPr>
          <w:sz w:val="24"/>
          <w:u w:val="single"/>
        </w:rPr>
      </w:pPr>
      <w:r>
        <w:rPr>
          <w:rFonts w:hint="eastAsia"/>
          <w:sz w:val="24"/>
        </w:rPr>
        <w:t>法定代表或授权代表：</w:t>
      </w:r>
      <w:r>
        <w:rPr>
          <w:rFonts w:hint="eastAsia"/>
          <w:sz w:val="24"/>
          <w:u w:val="single"/>
        </w:rPr>
        <w:t>（签字或盖章）</w:t>
      </w:r>
    </w:p>
    <w:p w14:paraId="2884CD15" w14:textId="77777777" w:rsidR="00024543" w:rsidRDefault="00024543">
      <w:pPr>
        <w:widowControl/>
        <w:jc w:val="left"/>
        <w:rPr>
          <w:rFonts w:ascii="仿宋_GB2312" w:hAnsi="宋体" w:cs="SimSun,Bold"/>
          <w:b/>
          <w:bCs/>
          <w:color w:val="000000"/>
          <w:kern w:val="0"/>
          <w:sz w:val="24"/>
          <w:szCs w:val="32"/>
        </w:rPr>
      </w:pPr>
      <w:r>
        <w:rPr>
          <w:rFonts w:ascii="仿宋_GB2312" w:hAnsi="宋体" w:cs="SimSun,Bold"/>
          <w:b/>
          <w:bCs/>
          <w:color w:val="000000"/>
          <w:kern w:val="0"/>
          <w:sz w:val="24"/>
          <w:szCs w:val="32"/>
        </w:rPr>
        <w:br w:type="page"/>
      </w:r>
    </w:p>
    <w:p w14:paraId="09BC618B" w14:textId="77777777" w:rsidR="00024543" w:rsidRDefault="00024543">
      <w:pPr>
        <w:pStyle w:val="af6"/>
        <w:spacing w:line="560" w:lineRule="exact"/>
        <w:ind w:firstLineChars="0" w:firstLine="0"/>
        <w:jc w:val="left"/>
        <w:rPr>
          <w:rFonts w:ascii="仿宋_GB2312" w:eastAsia="仿宋_GB2312" w:hAnsi="宋体" w:cs="SimSun,Bold"/>
          <w:b/>
          <w:bCs/>
          <w:color w:val="000000"/>
          <w:kern w:val="0"/>
          <w:sz w:val="24"/>
          <w:szCs w:val="32"/>
        </w:rPr>
      </w:pPr>
      <w:r>
        <w:rPr>
          <w:rFonts w:ascii="仿宋_GB2312" w:eastAsia="仿宋_GB2312" w:hAnsi="宋体" w:cs="SimSun,Bold" w:hint="eastAsia"/>
          <w:b/>
          <w:bCs/>
          <w:color w:val="000000"/>
          <w:kern w:val="0"/>
          <w:sz w:val="24"/>
          <w:szCs w:val="32"/>
        </w:rPr>
        <w:lastRenderedPageBreak/>
        <w:t>附件四</w:t>
      </w:r>
    </w:p>
    <w:p w14:paraId="1AF6CCD8" w14:textId="0C0A022D" w:rsidR="00024543" w:rsidRDefault="00024543">
      <w:pPr>
        <w:pStyle w:val="ad"/>
        <w:spacing w:before="156" w:line="560" w:lineRule="exact"/>
        <w:ind w:firstLineChars="0" w:firstLine="0"/>
        <w:jc w:val="center"/>
        <w:outlineLvl w:val="1"/>
        <w:rPr>
          <w:rFonts w:ascii="黑体" w:eastAsia="黑体" w:hAnsi="黑体" w:cs="Times New Roman"/>
          <w:color w:val="000000"/>
          <w:szCs w:val="32"/>
        </w:rPr>
      </w:pPr>
      <w:bookmarkStart w:id="40" w:name="_Toc433113298"/>
      <w:bookmarkStart w:id="41" w:name="_Toc503280567"/>
      <w:r>
        <w:rPr>
          <w:rFonts w:ascii="黑体" w:eastAsia="黑体" w:hAnsi="黑体" w:cs="Times New Roman" w:hint="eastAsia"/>
          <w:color w:val="000000"/>
          <w:szCs w:val="32"/>
        </w:rPr>
        <w:t>20</w:t>
      </w:r>
      <w:bookmarkEnd w:id="40"/>
      <w:r>
        <w:rPr>
          <w:rFonts w:ascii="黑体" w:eastAsia="黑体" w:hAnsi="黑体" w:cs="Times New Roman" w:hint="eastAsia"/>
          <w:color w:val="000000"/>
          <w:szCs w:val="32"/>
        </w:rPr>
        <w:t>2</w:t>
      </w:r>
      <w:r w:rsidR="00295A56">
        <w:rPr>
          <w:rFonts w:ascii="黑体" w:eastAsia="黑体" w:hAnsi="黑体" w:cs="Times New Roman"/>
          <w:color w:val="000000"/>
          <w:szCs w:val="32"/>
        </w:rPr>
        <w:t>0</w:t>
      </w:r>
      <w:r>
        <w:rPr>
          <w:rFonts w:ascii="黑体" w:eastAsia="黑体" w:hAnsi="黑体" w:cs="Times New Roman" w:hint="eastAsia"/>
          <w:color w:val="000000"/>
          <w:szCs w:val="32"/>
        </w:rPr>
        <w:t>年项目业绩表</w:t>
      </w:r>
      <w:bookmarkEnd w:id="41"/>
    </w:p>
    <w:tbl>
      <w:tblPr>
        <w:tblW w:w="6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50"/>
        <w:gridCol w:w="1519"/>
        <w:gridCol w:w="1268"/>
        <w:gridCol w:w="1876"/>
      </w:tblGrid>
      <w:tr w:rsidR="00024543" w14:paraId="0AD664C9" w14:textId="77777777">
        <w:trPr>
          <w:trHeight w:val="810"/>
          <w:jc w:val="center"/>
        </w:trPr>
        <w:tc>
          <w:tcPr>
            <w:tcW w:w="1150" w:type="dxa"/>
            <w:vAlign w:val="center"/>
          </w:tcPr>
          <w:p w14:paraId="091D288E" w14:textId="77777777" w:rsidR="00024543" w:rsidRDefault="00024543">
            <w:pPr>
              <w:widowControl/>
              <w:spacing w:line="560" w:lineRule="exact"/>
              <w:jc w:val="center"/>
              <w:rPr>
                <w:rFonts w:ascii="仿宋_GB2312" w:hAnsi="宋体" w:cs="宋体"/>
                <w:color w:val="000000"/>
                <w:kern w:val="0"/>
                <w:sz w:val="22"/>
              </w:rPr>
            </w:pPr>
            <w:r>
              <w:rPr>
                <w:rFonts w:ascii="仿宋_GB2312" w:hAnsi="宋体" w:cs="宋体" w:hint="eastAsia"/>
                <w:color w:val="000000"/>
                <w:kern w:val="0"/>
                <w:sz w:val="22"/>
              </w:rPr>
              <w:t>序号</w:t>
            </w:r>
          </w:p>
        </w:tc>
        <w:tc>
          <w:tcPr>
            <w:tcW w:w="1150" w:type="dxa"/>
            <w:vAlign w:val="center"/>
          </w:tcPr>
          <w:p w14:paraId="3EA977E6" w14:textId="77777777" w:rsidR="00024543" w:rsidRDefault="00024543">
            <w:pPr>
              <w:widowControl/>
              <w:spacing w:line="560" w:lineRule="exact"/>
              <w:jc w:val="center"/>
              <w:rPr>
                <w:rFonts w:ascii="仿宋_GB2312" w:hAnsi="宋体" w:cs="宋体"/>
                <w:color w:val="000000"/>
                <w:kern w:val="0"/>
                <w:sz w:val="22"/>
              </w:rPr>
            </w:pPr>
            <w:r>
              <w:rPr>
                <w:rFonts w:ascii="仿宋_GB2312" w:hAnsi="宋体" w:cs="宋体" w:hint="eastAsia"/>
                <w:color w:val="000000"/>
                <w:kern w:val="0"/>
                <w:sz w:val="22"/>
              </w:rPr>
              <w:t>项目时间</w:t>
            </w:r>
          </w:p>
        </w:tc>
        <w:tc>
          <w:tcPr>
            <w:tcW w:w="1519" w:type="dxa"/>
            <w:vAlign w:val="center"/>
          </w:tcPr>
          <w:p w14:paraId="066981C2" w14:textId="77777777" w:rsidR="00024543" w:rsidRDefault="00024543">
            <w:pPr>
              <w:widowControl/>
              <w:spacing w:line="560" w:lineRule="exact"/>
              <w:jc w:val="center"/>
              <w:rPr>
                <w:rFonts w:ascii="仿宋_GB2312" w:hAnsi="宋体" w:cs="宋体"/>
                <w:color w:val="000000"/>
                <w:kern w:val="0"/>
                <w:sz w:val="22"/>
              </w:rPr>
            </w:pPr>
            <w:r>
              <w:rPr>
                <w:rFonts w:ascii="仿宋_GB2312" w:hAnsi="宋体" w:cs="宋体" w:hint="eastAsia"/>
                <w:color w:val="000000"/>
                <w:kern w:val="0"/>
                <w:sz w:val="22"/>
              </w:rPr>
              <w:t>项目名称</w:t>
            </w:r>
          </w:p>
        </w:tc>
        <w:tc>
          <w:tcPr>
            <w:tcW w:w="1268" w:type="dxa"/>
            <w:vAlign w:val="center"/>
          </w:tcPr>
          <w:p w14:paraId="18A3A2BB" w14:textId="77777777" w:rsidR="00024543" w:rsidRDefault="00024543">
            <w:pPr>
              <w:widowControl/>
              <w:spacing w:line="560" w:lineRule="exact"/>
              <w:jc w:val="center"/>
              <w:rPr>
                <w:rFonts w:ascii="仿宋_GB2312" w:hAnsi="宋体" w:cs="宋体"/>
                <w:color w:val="000000"/>
                <w:kern w:val="0"/>
                <w:sz w:val="22"/>
              </w:rPr>
            </w:pPr>
            <w:r>
              <w:rPr>
                <w:rFonts w:ascii="仿宋_GB2312" w:hAnsi="宋体" w:cs="宋体" w:hint="eastAsia"/>
                <w:color w:val="000000"/>
                <w:kern w:val="0"/>
                <w:sz w:val="22"/>
              </w:rPr>
              <w:t>项目金额</w:t>
            </w:r>
          </w:p>
        </w:tc>
        <w:tc>
          <w:tcPr>
            <w:tcW w:w="1876" w:type="dxa"/>
            <w:vAlign w:val="center"/>
          </w:tcPr>
          <w:p w14:paraId="58A69CB3" w14:textId="77777777" w:rsidR="00024543" w:rsidRDefault="00024543">
            <w:pPr>
              <w:widowControl/>
              <w:spacing w:line="560" w:lineRule="exact"/>
              <w:jc w:val="center"/>
              <w:rPr>
                <w:rFonts w:ascii="仿宋_GB2312" w:hAnsi="宋体" w:cs="宋体"/>
                <w:color w:val="000000"/>
                <w:kern w:val="0"/>
                <w:sz w:val="22"/>
              </w:rPr>
            </w:pPr>
            <w:r>
              <w:rPr>
                <w:rFonts w:ascii="仿宋_GB2312" w:hAnsi="宋体" w:cs="宋体" w:hint="eastAsia"/>
                <w:color w:val="000000"/>
                <w:kern w:val="0"/>
                <w:sz w:val="22"/>
              </w:rPr>
              <w:t>委托方名称</w:t>
            </w:r>
          </w:p>
        </w:tc>
      </w:tr>
      <w:tr w:rsidR="00024543" w14:paraId="682F6E7B" w14:textId="77777777">
        <w:trPr>
          <w:trHeight w:val="799"/>
          <w:jc w:val="center"/>
        </w:trPr>
        <w:tc>
          <w:tcPr>
            <w:tcW w:w="1150" w:type="dxa"/>
          </w:tcPr>
          <w:p w14:paraId="5DE519C2" w14:textId="77777777" w:rsidR="00024543" w:rsidRDefault="00024543">
            <w:pPr>
              <w:widowControl/>
              <w:spacing w:line="560" w:lineRule="exact"/>
              <w:jc w:val="center"/>
              <w:rPr>
                <w:rFonts w:ascii="仿宋_GB2312" w:hAnsi="宋体" w:cs="宋体"/>
                <w:color w:val="000000"/>
                <w:kern w:val="0"/>
                <w:sz w:val="22"/>
              </w:rPr>
            </w:pPr>
          </w:p>
        </w:tc>
        <w:tc>
          <w:tcPr>
            <w:tcW w:w="1150" w:type="dxa"/>
            <w:vAlign w:val="center"/>
          </w:tcPr>
          <w:p w14:paraId="3919FDCB" w14:textId="77777777" w:rsidR="00024543" w:rsidRDefault="00024543">
            <w:pPr>
              <w:widowControl/>
              <w:spacing w:line="560" w:lineRule="exact"/>
              <w:jc w:val="center"/>
              <w:rPr>
                <w:rFonts w:ascii="仿宋_GB2312" w:hAnsi="宋体" w:cs="宋体"/>
                <w:color w:val="000000"/>
                <w:kern w:val="0"/>
                <w:sz w:val="22"/>
              </w:rPr>
            </w:pPr>
          </w:p>
        </w:tc>
        <w:tc>
          <w:tcPr>
            <w:tcW w:w="1519" w:type="dxa"/>
            <w:vAlign w:val="center"/>
          </w:tcPr>
          <w:p w14:paraId="352A382D" w14:textId="77777777" w:rsidR="00024543" w:rsidRDefault="00024543">
            <w:pPr>
              <w:widowControl/>
              <w:spacing w:line="560" w:lineRule="exact"/>
              <w:jc w:val="center"/>
              <w:rPr>
                <w:rFonts w:ascii="仿宋_GB2312" w:hAnsi="宋体" w:cs="宋体"/>
                <w:color w:val="000000"/>
                <w:kern w:val="0"/>
                <w:sz w:val="22"/>
              </w:rPr>
            </w:pPr>
          </w:p>
        </w:tc>
        <w:tc>
          <w:tcPr>
            <w:tcW w:w="1268" w:type="dxa"/>
          </w:tcPr>
          <w:p w14:paraId="2FB9F19D" w14:textId="77777777" w:rsidR="00024543" w:rsidRDefault="00024543">
            <w:pPr>
              <w:widowControl/>
              <w:spacing w:line="560" w:lineRule="exact"/>
              <w:jc w:val="center"/>
              <w:rPr>
                <w:rFonts w:ascii="仿宋_GB2312" w:hAnsi="宋体" w:cs="宋体"/>
                <w:color w:val="000000"/>
                <w:kern w:val="0"/>
                <w:sz w:val="22"/>
              </w:rPr>
            </w:pPr>
          </w:p>
        </w:tc>
        <w:tc>
          <w:tcPr>
            <w:tcW w:w="1876" w:type="dxa"/>
            <w:vAlign w:val="center"/>
          </w:tcPr>
          <w:p w14:paraId="0B76D0A8" w14:textId="77777777" w:rsidR="00024543" w:rsidRDefault="00024543">
            <w:pPr>
              <w:widowControl/>
              <w:spacing w:line="560" w:lineRule="exact"/>
              <w:jc w:val="center"/>
              <w:rPr>
                <w:rFonts w:ascii="仿宋_GB2312" w:hAnsi="宋体" w:cs="宋体"/>
                <w:color w:val="000000"/>
                <w:kern w:val="0"/>
                <w:sz w:val="22"/>
              </w:rPr>
            </w:pPr>
          </w:p>
        </w:tc>
      </w:tr>
      <w:tr w:rsidR="00024543" w14:paraId="7E437978" w14:textId="77777777">
        <w:trPr>
          <w:trHeight w:val="799"/>
          <w:jc w:val="center"/>
        </w:trPr>
        <w:tc>
          <w:tcPr>
            <w:tcW w:w="1150" w:type="dxa"/>
          </w:tcPr>
          <w:p w14:paraId="7EAE6063" w14:textId="77777777" w:rsidR="00024543" w:rsidRDefault="00024543">
            <w:pPr>
              <w:widowControl/>
              <w:spacing w:line="560" w:lineRule="exact"/>
              <w:jc w:val="center"/>
              <w:rPr>
                <w:rFonts w:ascii="仿宋_GB2312" w:hAnsi="宋体" w:cs="宋体"/>
                <w:color w:val="000000"/>
                <w:kern w:val="0"/>
                <w:sz w:val="22"/>
              </w:rPr>
            </w:pPr>
          </w:p>
        </w:tc>
        <w:tc>
          <w:tcPr>
            <w:tcW w:w="1150" w:type="dxa"/>
            <w:vAlign w:val="center"/>
          </w:tcPr>
          <w:p w14:paraId="02B4B1E6" w14:textId="77777777" w:rsidR="00024543" w:rsidRDefault="00024543">
            <w:pPr>
              <w:widowControl/>
              <w:spacing w:line="560" w:lineRule="exact"/>
              <w:jc w:val="center"/>
              <w:rPr>
                <w:rFonts w:ascii="仿宋_GB2312" w:hAnsi="宋体" w:cs="宋体"/>
                <w:color w:val="000000"/>
                <w:kern w:val="0"/>
                <w:sz w:val="22"/>
              </w:rPr>
            </w:pPr>
          </w:p>
        </w:tc>
        <w:tc>
          <w:tcPr>
            <w:tcW w:w="1519" w:type="dxa"/>
            <w:vAlign w:val="center"/>
          </w:tcPr>
          <w:p w14:paraId="691988D0" w14:textId="77777777" w:rsidR="00024543" w:rsidRDefault="00024543">
            <w:pPr>
              <w:widowControl/>
              <w:spacing w:line="560" w:lineRule="exact"/>
              <w:jc w:val="center"/>
              <w:rPr>
                <w:rFonts w:ascii="仿宋_GB2312" w:hAnsi="宋体" w:cs="宋体"/>
                <w:color w:val="000000"/>
                <w:kern w:val="0"/>
                <w:sz w:val="22"/>
              </w:rPr>
            </w:pPr>
          </w:p>
        </w:tc>
        <w:tc>
          <w:tcPr>
            <w:tcW w:w="1268" w:type="dxa"/>
          </w:tcPr>
          <w:p w14:paraId="13A27F9D" w14:textId="77777777" w:rsidR="00024543" w:rsidRDefault="00024543">
            <w:pPr>
              <w:widowControl/>
              <w:spacing w:line="560" w:lineRule="exact"/>
              <w:jc w:val="center"/>
              <w:rPr>
                <w:rFonts w:ascii="仿宋_GB2312" w:hAnsi="宋体" w:cs="宋体"/>
                <w:color w:val="000000"/>
                <w:kern w:val="0"/>
                <w:sz w:val="22"/>
              </w:rPr>
            </w:pPr>
          </w:p>
        </w:tc>
        <w:tc>
          <w:tcPr>
            <w:tcW w:w="1876" w:type="dxa"/>
            <w:vAlign w:val="center"/>
          </w:tcPr>
          <w:p w14:paraId="5C0671AA" w14:textId="77777777" w:rsidR="00024543" w:rsidRDefault="00024543">
            <w:pPr>
              <w:widowControl/>
              <w:spacing w:line="560" w:lineRule="exact"/>
              <w:jc w:val="center"/>
              <w:rPr>
                <w:rFonts w:ascii="仿宋_GB2312" w:hAnsi="宋体" w:cs="宋体"/>
                <w:color w:val="000000"/>
                <w:kern w:val="0"/>
                <w:sz w:val="22"/>
              </w:rPr>
            </w:pPr>
          </w:p>
        </w:tc>
      </w:tr>
      <w:tr w:rsidR="00024543" w14:paraId="09D8106A" w14:textId="77777777">
        <w:trPr>
          <w:trHeight w:val="799"/>
          <w:jc w:val="center"/>
        </w:trPr>
        <w:tc>
          <w:tcPr>
            <w:tcW w:w="1150" w:type="dxa"/>
          </w:tcPr>
          <w:p w14:paraId="7D97F450" w14:textId="77777777" w:rsidR="00024543" w:rsidRDefault="00024543">
            <w:pPr>
              <w:widowControl/>
              <w:spacing w:line="560" w:lineRule="exact"/>
              <w:jc w:val="center"/>
              <w:rPr>
                <w:rFonts w:ascii="仿宋_GB2312" w:hAnsi="宋体" w:cs="宋体"/>
                <w:color w:val="000000"/>
                <w:kern w:val="0"/>
                <w:sz w:val="22"/>
              </w:rPr>
            </w:pPr>
          </w:p>
        </w:tc>
        <w:tc>
          <w:tcPr>
            <w:tcW w:w="1150" w:type="dxa"/>
            <w:vAlign w:val="center"/>
          </w:tcPr>
          <w:p w14:paraId="4984ADDA" w14:textId="77777777" w:rsidR="00024543" w:rsidRDefault="00024543">
            <w:pPr>
              <w:widowControl/>
              <w:spacing w:line="560" w:lineRule="exact"/>
              <w:jc w:val="center"/>
              <w:rPr>
                <w:rFonts w:ascii="仿宋_GB2312" w:hAnsi="宋体" w:cs="宋体"/>
                <w:color w:val="000000"/>
                <w:kern w:val="0"/>
                <w:sz w:val="22"/>
              </w:rPr>
            </w:pPr>
          </w:p>
        </w:tc>
        <w:tc>
          <w:tcPr>
            <w:tcW w:w="1519" w:type="dxa"/>
            <w:vAlign w:val="center"/>
          </w:tcPr>
          <w:p w14:paraId="020E69BA" w14:textId="77777777" w:rsidR="00024543" w:rsidRDefault="00024543">
            <w:pPr>
              <w:widowControl/>
              <w:spacing w:line="560" w:lineRule="exact"/>
              <w:jc w:val="center"/>
              <w:rPr>
                <w:rFonts w:ascii="仿宋_GB2312" w:hAnsi="宋体" w:cs="宋体"/>
                <w:color w:val="000000"/>
                <w:kern w:val="0"/>
                <w:sz w:val="22"/>
              </w:rPr>
            </w:pPr>
          </w:p>
        </w:tc>
        <w:tc>
          <w:tcPr>
            <w:tcW w:w="1268" w:type="dxa"/>
          </w:tcPr>
          <w:p w14:paraId="7DFABCC3" w14:textId="77777777" w:rsidR="00024543" w:rsidRDefault="00024543">
            <w:pPr>
              <w:widowControl/>
              <w:spacing w:line="560" w:lineRule="exact"/>
              <w:jc w:val="center"/>
              <w:rPr>
                <w:rFonts w:ascii="仿宋_GB2312" w:hAnsi="宋体" w:cs="宋体"/>
                <w:color w:val="000000"/>
                <w:kern w:val="0"/>
                <w:sz w:val="22"/>
              </w:rPr>
            </w:pPr>
          </w:p>
        </w:tc>
        <w:tc>
          <w:tcPr>
            <w:tcW w:w="1876" w:type="dxa"/>
            <w:vAlign w:val="center"/>
          </w:tcPr>
          <w:p w14:paraId="17288DE4" w14:textId="77777777" w:rsidR="00024543" w:rsidRDefault="00024543">
            <w:pPr>
              <w:widowControl/>
              <w:spacing w:line="560" w:lineRule="exact"/>
              <w:jc w:val="center"/>
              <w:rPr>
                <w:rFonts w:ascii="仿宋_GB2312" w:hAnsi="宋体" w:cs="宋体"/>
                <w:color w:val="000000"/>
                <w:kern w:val="0"/>
                <w:sz w:val="22"/>
              </w:rPr>
            </w:pPr>
          </w:p>
        </w:tc>
      </w:tr>
      <w:tr w:rsidR="00024543" w14:paraId="3CEDA0A7" w14:textId="77777777">
        <w:trPr>
          <w:trHeight w:val="799"/>
          <w:jc w:val="center"/>
        </w:trPr>
        <w:tc>
          <w:tcPr>
            <w:tcW w:w="1150" w:type="dxa"/>
          </w:tcPr>
          <w:p w14:paraId="40FA68E8" w14:textId="77777777" w:rsidR="00024543" w:rsidRDefault="00024543">
            <w:pPr>
              <w:widowControl/>
              <w:spacing w:line="560" w:lineRule="exact"/>
              <w:jc w:val="center"/>
              <w:rPr>
                <w:rFonts w:ascii="仿宋_GB2312" w:hAnsi="宋体" w:cs="宋体"/>
                <w:color w:val="000000"/>
                <w:kern w:val="0"/>
                <w:sz w:val="22"/>
              </w:rPr>
            </w:pPr>
          </w:p>
        </w:tc>
        <w:tc>
          <w:tcPr>
            <w:tcW w:w="1150" w:type="dxa"/>
            <w:vAlign w:val="center"/>
          </w:tcPr>
          <w:p w14:paraId="6197612C" w14:textId="77777777" w:rsidR="00024543" w:rsidRDefault="00024543">
            <w:pPr>
              <w:widowControl/>
              <w:spacing w:line="560" w:lineRule="exact"/>
              <w:jc w:val="center"/>
              <w:rPr>
                <w:rFonts w:ascii="仿宋_GB2312" w:hAnsi="宋体" w:cs="宋体"/>
                <w:color w:val="000000"/>
                <w:kern w:val="0"/>
                <w:sz w:val="22"/>
              </w:rPr>
            </w:pPr>
          </w:p>
        </w:tc>
        <w:tc>
          <w:tcPr>
            <w:tcW w:w="1519" w:type="dxa"/>
            <w:vAlign w:val="center"/>
          </w:tcPr>
          <w:p w14:paraId="0777CD79" w14:textId="77777777" w:rsidR="00024543" w:rsidRDefault="00024543">
            <w:pPr>
              <w:widowControl/>
              <w:spacing w:line="560" w:lineRule="exact"/>
              <w:jc w:val="center"/>
              <w:rPr>
                <w:rFonts w:ascii="仿宋_GB2312" w:hAnsi="宋体" w:cs="宋体"/>
                <w:color w:val="000000"/>
                <w:kern w:val="0"/>
                <w:sz w:val="22"/>
              </w:rPr>
            </w:pPr>
          </w:p>
        </w:tc>
        <w:tc>
          <w:tcPr>
            <w:tcW w:w="1268" w:type="dxa"/>
          </w:tcPr>
          <w:p w14:paraId="1A12516F" w14:textId="77777777" w:rsidR="00024543" w:rsidRDefault="00024543">
            <w:pPr>
              <w:widowControl/>
              <w:spacing w:line="560" w:lineRule="exact"/>
              <w:jc w:val="center"/>
              <w:rPr>
                <w:rFonts w:ascii="仿宋_GB2312" w:hAnsi="宋体" w:cs="宋体"/>
                <w:color w:val="000000"/>
                <w:kern w:val="0"/>
                <w:sz w:val="22"/>
              </w:rPr>
            </w:pPr>
          </w:p>
        </w:tc>
        <w:tc>
          <w:tcPr>
            <w:tcW w:w="1876" w:type="dxa"/>
            <w:vAlign w:val="center"/>
          </w:tcPr>
          <w:p w14:paraId="4BCAC4D3" w14:textId="77777777" w:rsidR="00024543" w:rsidRDefault="00024543">
            <w:pPr>
              <w:widowControl/>
              <w:spacing w:line="560" w:lineRule="exact"/>
              <w:jc w:val="center"/>
              <w:rPr>
                <w:rFonts w:ascii="仿宋_GB2312" w:hAnsi="宋体" w:cs="宋体"/>
                <w:color w:val="000000"/>
                <w:kern w:val="0"/>
                <w:sz w:val="22"/>
              </w:rPr>
            </w:pPr>
          </w:p>
        </w:tc>
      </w:tr>
      <w:tr w:rsidR="00024543" w14:paraId="0847A495" w14:textId="77777777">
        <w:trPr>
          <w:trHeight w:val="799"/>
          <w:jc w:val="center"/>
        </w:trPr>
        <w:tc>
          <w:tcPr>
            <w:tcW w:w="1150" w:type="dxa"/>
          </w:tcPr>
          <w:p w14:paraId="033903E2" w14:textId="77777777" w:rsidR="00024543" w:rsidRDefault="00024543">
            <w:pPr>
              <w:widowControl/>
              <w:spacing w:line="560" w:lineRule="exact"/>
              <w:jc w:val="center"/>
              <w:rPr>
                <w:rFonts w:ascii="仿宋_GB2312" w:hAnsi="宋体" w:cs="宋体"/>
                <w:color w:val="000000"/>
                <w:kern w:val="0"/>
                <w:sz w:val="22"/>
              </w:rPr>
            </w:pPr>
          </w:p>
        </w:tc>
        <w:tc>
          <w:tcPr>
            <w:tcW w:w="1150" w:type="dxa"/>
            <w:vAlign w:val="center"/>
          </w:tcPr>
          <w:p w14:paraId="3D56A714" w14:textId="77777777" w:rsidR="00024543" w:rsidRDefault="00024543">
            <w:pPr>
              <w:widowControl/>
              <w:spacing w:line="560" w:lineRule="exact"/>
              <w:jc w:val="center"/>
              <w:rPr>
                <w:rFonts w:ascii="仿宋_GB2312" w:hAnsi="宋体" w:cs="宋体"/>
                <w:color w:val="000000"/>
                <w:kern w:val="0"/>
                <w:sz w:val="22"/>
              </w:rPr>
            </w:pPr>
          </w:p>
        </w:tc>
        <w:tc>
          <w:tcPr>
            <w:tcW w:w="1519" w:type="dxa"/>
            <w:vAlign w:val="center"/>
          </w:tcPr>
          <w:p w14:paraId="40548A07" w14:textId="77777777" w:rsidR="00024543" w:rsidRDefault="00024543">
            <w:pPr>
              <w:widowControl/>
              <w:spacing w:line="560" w:lineRule="exact"/>
              <w:jc w:val="center"/>
              <w:rPr>
                <w:rFonts w:ascii="仿宋_GB2312" w:hAnsi="宋体" w:cs="宋体"/>
                <w:color w:val="000000"/>
                <w:kern w:val="0"/>
                <w:sz w:val="22"/>
              </w:rPr>
            </w:pPr>
          </w:p>
        </w:tc>
        <w:tc>
          <w:tcPr>
            <w:tcW w:w="1268" w:type="dxa"/>
          </w:tcPr>
          <w:p w14:paraId="063FFE45" w14:textId="77777777" w:rsidR="00024543" w:rsidRDefault="00024543">
            <w:pPr>
              <w:widowControl/>
              <w:spacing w:line="560" w:lineRule="exact"/>
              <w:jc w:val="center"/>
              <w:rPr>
                <w:rFonts w:ascii="仿宋_GB2312" w:hAnsi="宋体" w:cs="宋体"/>
                <w:color w:val="000000"/>
                <w:kern w:val="0"/>
                <w:sz w:val="22"/>
              </w:rPr>
            </w:pPr>
          </w:p>
        </w:tc>
        <w:tc>
          <w:tcPr>
            <w:tcW w:w="1876" w:type="dxa"/>
            <w:vAlign w:val="center"/>
          </w:tcPr>
          <w:p w14:paraId="600A5ABB" w14:textId="77777777" w:rsidR="00024543" w:rsidRDefault="00024543">
            <w:pPr>
              <w:widowControl/>
              <w:spacing w:line="560" w:lineRule="exact"/>
              <w:jc w:val="center"/>
              <w:rPr>
                <w:rFonts w:ascii="仿宋_GB2312" w:hAnsi="宋体" w:cs="宋体"/>
                <w:color w:val="000000"/>
                <w:kern w:val="0"/>
                <w:sz w:val="22"/>
              </w:rPr>
            </w:pPr>
          </w:p>
        </w:tc>
      </w:tr>
      <w:tr w:rsidR="00024543" w14:paraId="40BDF53E" w14:textId="77777777">
        <w:trPr>
          <w:trHeight w:val="799"/>
          <w:jc w:val="center"/>
        </w:trPr>
        <w:tc>
          <w:tcPr>
            <w:tcW w:w="1150" w:type="dxa"/>
          </w:tcPr>
          <w:p w14:paraId="3F81AA24" w14:textId="77777777" w:rsidR="00024543" w:rsidRDefault="00024543">
            <w:pPr>
              <w:widowControl/>
              <w:spacing w:line="560" w:lineRule="exact"/>
              <w:jc w:val="center"/>
              <w:rPr>
                <w:rFonts w:ascii="仿宋_GB2312" w:hAnsi="宋体" w:cs="宋体"/>
                <w:color w:val="000000"/>
                <w:kern w:val="0"/>
                <w:sz w:val="22"/>
              </w:rPr>
            </w:pPr>
          </w:p>
        </w:tc>
        <w:tc>
          <w:tcPr>
            <w:tcW w:w="1150" w:type="dxa"/>
            <w:vAlign w:val="center"/>
          </w:tcPr>
          <w:p w14:paraId="6C6901E4" w14:textId="77777777" w:rsidR="00024543" w:rsidRDefault="00024543">
            <w:pPr>
              <w:widowControl/>
              <w:spacing w:line="560" w:lineRule="exact"/>
              <w:jc w:val="center"/>
              <w:rPr>
                <w:rFonts w:ascii="仿宋_GB2312" w:hAnsi="宋体" w:cs="宋体"/>
                <w:color w:val="000000"/>
                <w:kern w:val="0"/>
                <w:sz w:val="22"/>
              </w:rPr>
            </w:pPr>
          </w:p>
        </w:tc>
        <w:tc>
          <w:tcPr>
            <w:tcW w:w="1519" w:type="dxa"/>
            <w:vAlign w:val="center"/>
          </w:tcPr>
          <w:p w14:paraId="137A675D" w14:textId="77777777" w:rsidR="00024543" w:rsidRDefault="00024543">
            <w:pPr>
              <w:widowControl/>
              <w:spacing w:line="560" w:lineRule="exact"/>
              <w:jc w:val="center"/>
              <w:rPr>
                <w:rFonts w:ascii="仿宋_GB2312" w:hAnsi="宋体" w:cs="宋体"/>
                <w:color w:val="000000"/>
                <w:kern w:val="0"/>
                <w:sz w:val="22"/>
              </w:rPr>
            </w:pPr>
          </w:p>
        </w:tc>
        <w:tc>
          <w:tcPr>
            <w:tcW w:w="1268" w:type="dxa"/>
          </w:tcPr>
          <w:p w14:paraId="59DC250A" w14:textId="77777777" w:rsidR="00024543" w:rsidRDefault="00024543">
            <w:pPr>
              <w:widowControl/>
              <w:spacing w:line="560" w:lineRule="exact"/>
              <w:jc w:val="center"/>
              <w:rPr>
                <w:rFonts w:ascii="仿宋_GB2312" w:hAnsi="宋体" w:cs="宋体"/>
                <w:color w:val="000000"/>
                <w:kern w:val="0"/>
                <w:sz w:val="22"/>
              </w:rPr>
            </w:pPr>
          </w:p>
        </w:tc>
        <w:tc>
          <w:tcPr>
            <w:tcW w:w="1876" w:type="dxa"/>
            <w:vAlign w:val="center"/>
          </w:tcPr>
          <w:p w14:paraId="6D85CAB2" w14:textId="77777777" w:rsidR="00024543" w:rsidRDefault="00024543">
            <w:pPr>
              <w:widowControl/>
              <w:spacing w:line="560" w:lineRule="exact"/>
              <w:jc w:val="center"/>
              <w:rPr>
                <w:rFonts w:ascii="仿宋_GB2312" w:hAnsi="宋体" w:cs="宋体"/>
                <w:color w:val="000000"/>
                <w:kern w:val="0"/>
                <w:sz w:val="22"/>
              </w:rPr>
            </w:pPr>
          </w:p>
        </w:tc>
      </w:tr>
      <w:tr w:rsidR="00024543" w14:paraId="667A6A01" w14:textId="77777777">
        <w:trPr>
          <w:trHeight w:val="799"/>
          <w:jc w:val="center"/>
        </w:trPr>
        <w:tc>
          <w:tcPr>
            <w:tcW w:w="1150" w:type="dxa"/>
          </w:tcPr>
          <w:p w14:paraId="527618A0" w14:textId="77777777" w:rsidR="00024543" w:rsidRDefault="00024543">
            <w:pPr>
              <w:widowControl/>
              <w:spacing w:line="560" w:lineRule="exact"/>
              <w:jc w:val="center"/>
              <w:rPr>
                <w:rFonts w:ascii="仿宋_GB2312" w:hAnsi="宋体" w:cs="宋体"/>
                <w:color w:val="000000"/>
                <w:kern w:val="0"/>
                <w:sz w:val="22"/>
              </w:rPr>
            </w:pPr>
          </w:p>
        </w:tc>
        <w:tc>
          <w:tcPr>
            <w:tcW w:w="1150" w:type="dxa"/>
            <w:vAlign w:val="center"/>
          </w:tcPr>
          <w:p w14:paraId="179B8872" w14:textId="77777777" w:rsidR="00024543" w:rsidRDefault="00024543">
            <w:pPr>
              <w:widowControl/>
              <w:spacing w:line="560" w:lineRule="exact"/>
              <w:jc w:val="center"/>
              <w:rPr>
                <w:rFonts w:ascii="仿宋_GB2312" w:hAnsi="宋体" w:cs="宋体"/>
                <w:color w:val="000000"/>
                <w:kern w:val="0"/>
                <w:sz w:val="22"/>
              </w:rPr>
            </w:pPr>
          </w:p>
        </w:tc>
        <w:tc>
          <w:tcPr>
            <w:tcW w:w="1519" w:type="dxa"/>
            <w:vAlign w:val="center"/>
          </w:tcPr>
          <w:p w14:paraId="44CE3A7B" w14:textId="77777777" w:rsidR="00024543" w:rsidRDefault="00024543">
            <w:pPr>
              <w:widowControl/>
              <w:spacing w:line="560" w:lineRule="exact"/>
              <w:jc w:val="center"/>
              <w:rPr>
                <w:rFonts w:ascii="仿宋_GB2312" w:hAnsi="宋体" w:cs="宋体"/>
                <w:color w:val="000000"/>
                <w:kern w:val="0"/>
                <w:sz w:val="22"/>
              </w:rPr>
            </w:pPr>
          </w:p>
        </w:tc>
        <w:tc>
          <w:tcPr>
            <w:tcW w:w="1268" w:type="dxa"/>
          </w:tcPr>
          <w:p w14:paraId="36A65BF2" w14:textId="77777777" w:rsidR="00024543" w:rsidRDefault="00024543">
            <w:pPr>
              <w:widowControl/>
              <w:spacing w:line="560" w:lineRule="exact"/>
              <w:jc w:val="center"/>
              <w:rPr>
                <w:rFonts w:ascii="仿宋_GB2312" w:hAnsi="宋体" w:cs="宋体"/>
                <w:color w:val="000000"/>
                <w:kern w:val="0"/>
                <w:sz w:val="22"/>
              </w:rPr>
            </w:pPr>
          </w:p>
        </w:tc>
        <w:tc>
          <w:tcPr>
            <w:tcW w:w="1876" w:type="dxa"/>
            <w:vAlign w:val="center"/>
          </w:tcPr>
          <w:p w14:paraId="272235E5" w14:textId="77777777" w:rsidR="00024543" w:rsidRDefault="00024543">
            <w:pPr>
              <w:widowControl/>
              <w:spacing w:line="560" w:lineRule="exact"/>
              <w:jc w:val="center"/>
              <w:rPr>
                <w:rFonts w:ascii="仿宋_GB2312" w:hAnsi="宋体" w:cs="宋体"/>
                <w:color w:val="000000"/>
                <w:kern w:val="0"/>
                <w:sz w:val="22"/>
              </w:rPr>
            </w:pPr>
          </w:p>
        </w:tc>
      </w:tr>
      <w:tr w:rsidR="00024543" w14:paraId="129B1A22" w14:textId="77777777">
        <w:trPr>
          <w:trHeight w:val="799"/>
          <w:jc w:val="center"/>
        </w:trPr>
        <w:tc>
          <w:tcPr>
            <w:tcW w:w="1150" w:type="dxa"/>
          </w:tcPr>
          <w:p w14:paraId="0141A413" w14:textId="77777777" w:rsidR="00024543" w:rsidRDefault="00024543">
            <w:pPr>
              <w:widowControl/>
              <w:spacing w:line="560" w:lineRule="exact"/>
              <w:jc w:val="center"/>
              <w:rPr>
                <w:rFonts w:ascii="仿宋_GB2312" w:hAnsi="宋体" w:cs="宋体"/>
                <w:color w:val="000000"/>
                <w:kern w:val="0"/>
                <w:sz w:val="22"/>
              </w:rPr>
            </w:pPr>
          </w:p>
        </w:tc>
        <w:tc>
          <w:tcPr>
            <w:tcW w:w="1150" w:type="dxa"/>
            <w:vAlign w:val="center"/>
          </w:tcPr>
          <w:p w14:paraId="4E401C1B" w14:textId="77777777" w:rsidR="00024543" w:rsidRDefault="00024543">
            <w:pPr>
              <w:widowControl/>
              <w:spacing w:line="560" w:lineRule="exact"/>
              <w:jc w:val="center"/>
              <w:rPr>
                <w:rFonts w:ascii="仿宋_GB2312" w:hAnsi="宋体" w:cs="宋体"/>
                <w:color w:val="000000"/>
                <w:kern w:val="0"/>
                <w:sz w:val="22"/>
              </w:rPr>
            </w:pPr>
          </w:p>
        </w:tc>
        <w:tc>
          <w:tcPr>
            <w:tcW w:w="1519" w:type="dxa"/>
            <w:vAlign w:val="center"/>
          </w:tcPr>
          <w:p w14:paraId="0C832249" w14:textId="77777777" w:rsidR="00024543" w:rsidRDefault="00024543">
            <w:pPr>
              <w:widowControl/>
              <w:spacing w:line="560" w:lineRule="exact"/>
              <w:jc w:val="center"/>
              <w:rPr>
                <w:rFonts w:ascii="仿宋_GB2312" w:hAnsi="宋体" w:cs="宋体"/>
                <w:color w:val="000000"/>
                <w:kern w:val="0"/>
                <w:sz w:val="22"/>
              </w:rPr>
            </w:pPr>
          </w:p>
        </w:tc>
        <w:tc>
          <w:tcPr>
            <w:tcW w:w="1268" w:type="dxa"/>
          </w:tcPr>
          <w:p w14:paraId="1DC70DBC" w14:textId="77777777" w:rsidR="00024543" w:rsidRDefault="00024543">
            <w:pPr>
              <w:widowControl/>
              <w:spacing w:line="560" w:lineRule="exact"/>
              <w:jc w:val="center"/>
              <w:rPr>
                <w:rFonts w:ascii="仿宋_GB2312" w:hAnsi="宋体" w:cs="宋体"/>
                <w:color w:val="000000"/>
                <w:kern w:val="0"/>
                <w:sz w:val="22"/>
              </w:rPr>
            </w:pPr>
          </w:p>
        </w:tc>
        <w:tc>
          <w:tcPr>
            <w:tcW w:w="1876" w:type="dxa"/>
            <w:vAlign w:val="center"/>
          </w:tcPr>
          <w:p w14:paraId="78669626" w14:textId="77777777" w:rsidR="00024543" w:rsidRDefault="00024543">
            <w:pPr>
              <w:widowControl/>
              <w:spacing w:line="560" w:lineRule="exact"/>
              <w:jc w:val="center"/>
              <w:rPr>
                <w:rFonts w:ascii="仿宋_GB2312" w:hAnsi="宋体" w:cs="宋体"/>
                <w:color w:val="000000"/>
                <w:kern w:val="0"/>
                <w:sz w:val="22"/>
              </w:rPr>
            </w:pPr>
          </w:p>
        </w:tc>
      </w:tr>
    </w:tbl>
    <w:p w14:paraId="6346343C" w14:textId="3432B547" w:rsidR="00024543" w:rsidRDefault="00024543">
      <w:pPr>
        <w:spacing w:line="560" w:lineRule="exact"/>
        <w:rPr>
          <w:rFonts w:ascii="仿宋_GB2312"/>
          <w:color w:val="000000"/>
          <w:sz w:val="24"/>
        </w:rPr>
      </w:pPr>
      <w:r>
        <w:rPr>
          <w:rFonts w:ascii="仿宋_GB2312" w:hint="eastAsia"/>
          <w:color w:val="000000"/>
          <w:sz w:val="24"/>
        </w:rPr>
        <w:t>注：1</w:t>
      </w:r>
      <w:r w:rsidR="002F1A0D">
        <w:rPr>
          <w:rFonts w:ascii="仿宋_GB2312" w:hint="eastAsia"/>
          <w:color w:val="000000"/>
          <w:sz w:val="24"/>
        </w:rPr>
        <w:t>．</w:t>
      </w:r>
      <w:r>
        <w:rPr>
          <w:rFonts w:ascii="仿宋_GB2312" w:hint="eastAsia"/>
          <w:color w:val="000000"/>
          <w:sz w:val="24"/>
        </w:rPr>
        <w:t>所填项目必须为202</w:t>
      </w:r>
      <w:r w:rsidR="00295A56">
        <w:rPr>
          <w:rFonts w:ascii="仿宋_GB2312"/>
          <w:color w:val="000000"/>
          <w:sz w:val="24"/>
        </w:rPr>
        <w:t>0</w:t>
      </w:r>
      <w:r>
        <w:rPr>
          <w:rFonts w:ascii="仿宋_GB2312" w:hint="eastAsia"/>
          <w:color w:val="000000"/>
          <w:sz w:val="24"/>
        </w:rPr>
        <w:t>年以来响应方独立承担的相关</w:t>
      </w:r>
      <w:r>
        <w:rPr>
          <w:rFonts w:ascii="仿宋_GB2312"/>
          <w:color w:val="000000"/>
          <w:sz w:val="24"/>
        </w:rPr>
        <w:t>业绩</w:t>
      </w:r>
      <w:r>
        <w:rPr>
          <w:rFonts w:ascii="仿宋_GB2312" w:hint="eastAsia"/>
          <w:color w:val="000000"/>
          <w:sz w:val="24"/>
        </w:rPr>
        <w:t>项目；</w:t>
      </w:r>
    </w:p>
    <w:p w14:paraId="174ED03E" w14:textId="77777777" w:rsidR="00024543" w:rsidRDefault="00024543">
      <w:pPr>
        <w:spacing w:line="560" w:lineRule="exact"/>
        <w:ind w:firstLineChars="200" w:firstLine="480"/>
        <w:rPr>
          <w:rFonts w:ascii="仿宋_GB2312"/>
          <w:color w:val="000000"/>
          <w:sz w:val="24"/>
        </w:rPr>
      </w:pPr>
      <w:r>
        <w:rPr>
          <w:rFonts w:ascii="仿宋_GB2312" w:hint="eastAsia"/>
          <w:color w:val="000000"/>
          <w:sz w:val="24"/>
        </w:rPr>
        <w:t>2．所填信息资料必须真实、准确，响应方需提供合同复印件或中标、中选通知书并加盖公司公章作为评审依据。若经核查情况不实，将取消响应资格或中选资格。</w:t>
      </w:r>
    </w:p>
    <w:p w14:paraId="4597AA52" w14:textId="77777777" w:rsidR="00024543" w:rsidRDefault="00024543">
      <w:pPr>
        <w:widowControl/>
        <w:jc w:val="left"/>
        <w:rPr>
          <w:rFonts w:ascii="仿宋_GB2312" w:hAnsi="宋体" w:cs="SimSun,Bold"/>
          <w:b/>
          <w:bCs/>
          <w:color w:val="000000"/>
          <w:kern w:val="0"/>
          <w:sz w:val="24"/>
          <w:szCs w:val="32"/>
        </w:rPr>
      </w:pPr>
      <w:bookmarkStart w:id="42" w:name="_Toc433113302"/>
      <w:bookmarkStart w:id="43" w:name="_Toc417288484"/>
      <w:bookmarkEnd w:id="34"/>
      <w:bookmarkEnd w:id="35"/>
      <w:r>
        <w:rPr>
          <w:rFonts w:ascii="仿宋_GB2312" w:hAnsi="宋体" w:cs="SimSun,Bold"/>
          <w:b/>
          <w:bCs/>
          <w:color w:val="000000"/>
          <w:kern w:val="0"/>
          <w:sz w:val="24"/>
          <w:szCs w:val="32"/>
        </w:rPr>
        <w:br w:type="page"/>
      </w:r>
    </w:p>
    <w:p w14:paraId="23280D8E" w14:textId="666DF6C9" w:rsidR="005F5D1E" w:rsidRDefault="00024543">
      <w:pPr>
        <w:spacing w:line="400" w:lineRule="exact"/>
        <w:ind w:firstLineChars="200" w:firstLine="482"/>
        <w:jc w:val="left"/>
        <w:rPr>
          <w:rFonts w:ascii="宋体" w:hAnsi="宋体" w:cs="SimSun,Bold"/>
          <w:b/>
          <w:bCs/>
          <w:color w:val="000000"/>
          <w:kern w:val="0"/>
          <w:szCs w:val="32"/>
        </w:rPr>
      </w:pPr>
      <w:r>
        <w:rPr>
          <w:rFonts w:ascii="仿宋_GB2312" w:hAnsi="宋体" w:cs="SimSun,Bold" w:hint="eastAsia"/>
          <w:b/>
          <w:bCs/>
          <w:color w:val="000000"/>
          <w:kern w:val="0"/>
          <w:sz w:val="24"/>
          <w:szCs w:val="32"/>
        </w:rPr>
        <w:lastRenderedPageBreak/>
        <w:t>附件</w:t>
      </w:r>
      <w:bookmarkEnd w:id="42"/>
      <w:bookmarkEnd w:id="43"/>
      <w:r w:rsidR="00CF10A1">
        <w:rPr>
          <w:rFonts w:ascii="仿宋_GB2312" w:hAnsi="宋体" w:cs="SimSun,Bold" w:hint="eastAsia"/>
          <w:b/>
          <w:bCs/>
          <w:color w:val="000000"/>
          <w:kern w:val="0"/>
          <w:sz w:val="24"/>
          <w:szCs w:val="32"/>
        </w:rPr>
        <w:t>五</w:t>
      </w:r>
    </w:p>
    <w:p w14:paraId="529CD5DB" w14:textId="77777777" w:rsidR="005F5D1E" w:rsidRDefault="00CF10A1">
      <w:pPr>
        <w:pStyle w:val="ad"/>
        <w:spacing w:before="156" w:line="560" w:lineRule="exact"/>
        <w:ind w:firstLineChars="0" w:firstLine="0"/>
        <w:jc w:val="center"/>
        <w:outlineLvl w:val="1"/>
        <w:rPr>
          <w:rFonts w:ascii="黑体" w:eastAsia="黑体" w:hAnsi="黑体" w:cs="Times New Roman"/>
          <w:color w:val="000000"/>
          <w:sz w:val="36"/>
          <w:szCs w:val="36"/>
        </w:rPr>
      </w:pPr>
      <w:bookmarkStart w:id="44" w:name="_Toc503280571"/>
      <w:r>
        <w:rPr>
          <w:rFonts w:ascii="黑体" w:eastAsia="黑体" w:hAnsi="黑体" w:cs="Times New Roman" w:hint="eastAsia"/>
          <w:color w:val="000000"/>
          <w:sz w:val="36"/>
          <w:szCs w:val="36"/>
        </w:rPr>
        <w:t>报 价 单</w:t>
      </w:r>
      <w:bookmarkEnd w:id="44"/>
    </w:p>
    <w:p w14:paraId="65C50128" w14:textId="77777777" w:rsidR="005F5D1E" w:rsidRDefault="005F5D1E">
      <w:pPr>
        <w:spacing w:line="560" w:lineRule="exact"/>
        <w:rPr>
          <w:rFonts w:ascii="仿宋_GB2312" w:hAnsi="宋体"/>
          <w:color w:val="000000"/>
          <w:sz w:val="24"/>
        </w:rPr>
      </w:pPr>
    </w:p>
    <w:p w14:paraId="51CA4A20" w14:textId="77777777" w:rsidR="005F5D1E" w:rsidRDefault="005F5D1E">
      <w:pPr>
        <w:spacing w:line="560" w:lineRule="exact"/>
        <w:rPr>
          <w:rFonts w:ascii="仿宋_GB2312" w:hAnsi="宋体"/>
          <w:color w:val="000000"/>
          <w:sz w:val="24"/>
        </w:rPr>
      </w:pPr>
    </w:p>
    <w:p w14:paraId="588A8B5C" w14:textId="77777777" w:rsidR="005F5D1E" w:rsidRDefault="00CF10A1">
      <w:pPr>
        <w:spacing w:line="560" w:lineRule="exact"/>
        <w:rPr>
          <w:rFonts w:ascii="仿宋_GB2312" w:hAnsi="宋体"/>
          <w:color w:val="000000"/>
          <w:sz w:val="24"/>
        </w:rPr>
      </w:pPr>
      <w:r>
        <w:rPr>
          <w:rFonts w:ascii="仿宋_GB2312" w:hAnsi="宋体" w:hint="eastAsia"/>
          <w:color w:val="000000"/>
          <w:sz w:val="24"/>
        </w:rPr>
        <w:t>响应方名称：</w:t>
      </w:r>
    </w:p>
    <w:p w14:paraId="56112B2D" w14:textId="3858658E" w:rsidR="005F5D1E" w:rsidRDefault="00CF10A1">
      <w:pPr>
        <w:spacing w:line="560" w:lineRule="exact"/>
        <w:rPr>
          <w:rFonts w:ascii="仿宋_GB2312" w:hAnsi="宋体"/>
          <w:color w:val="000000"/>
          <w:sz w:val="24"/>
          <w:u w:val="single"/>
        </w:rPr>
      </w:pPr>
      <w:r>
        <w:rPr>
          <w:rFonts w:ascii="仿宋_GB2312" w:hAnsi="宋体" w:hint="eastAsia"/>
          <w:color w:val="000000"/>
          <w:sz w:val="24"/>
        </w:rPr>
        <w:t>项目名称:</w:t>
      </w:r>
      <w:r w:rsidR="0088525A" w:rsidRPr="0088525A">
        <w:rPr>
          <w:rFonts w:ascii="仿宋_GB2312" w:hint="eastAsia"/>
          <w:kern w:val="0"/>
          <w:sz w:val="24"/>
          <w:u w:val="single"/>
        </w:rPr>
        <w:t xml:space="preserve"> </w:t>
      </w:r>
      <w:r w:rsidR="0088525A">
        <w:rPr>
          <w:rFonts w:ascii="仿宋_GB2312" w:hint="eastAsia"/>
          <w:kern w:val="0"/>
          <w:sz w:val="24"/>
          <w:u w:val="single"/>
        </w:rPr>
        <w:t>浙江省轨道交通运营管理集团有限公司网络扩展优化项目</w:t>
      </w:r>
    </w:p>
    <w:p w14:paraId="6BB2469F" w14:textId="77777777" w:rsidR="005F5D1E" w:rsidRDefault="005F5D1E">
      <w:pPr>
        <w:spacing w:line="560" w:lineRule="exact"/>
        <w:rPr>
          <w:rFonts w:ascii="仿宋_GB2312" w:hAnsi="宋体"/>
          <w:color w:val="000000"/>
          <w:sz w:val="24"/>
        </w:rPr>
      </w:pPr>
    </w:p>
    <w:p w14:paraId="314C2378" w14:textId="77777777" w:rsidR="005F5D1E" w:rsidRDefault="005F5D1E">
      <w:pPr>
        <w:spacing w:line="560" w:lineRule="exact"/>
        <w:ind w:firstLine="240"/>
        <w:rPr>
          <w:rFonts w:ascii="仿宋_GB2312" w:hAnsi="宋体"/>
          <w:color w:val="000000"/>
          <w:sz w:val="24"/>
        </w:rPr>
      </w:pPr>
    </w:p>
    <w:p w14:paraId="50F9870A" w14:textId="5F539472" w:rsidR="005F5D1E" w:rsidRDefault="00CF10A1">
      <w:pPr>
        <w:spacing w:line="560" w:lineRule="exact"/>
        <w:ind w:firstLineChars="200" w:firstLine="480"/>
        <w:rPr>
          <w:rFonts w:ascii="仿宋_GB2312"/>
          <w:color w:val="000000"/>
          <w:sz w:val="24"/>
        </w:rPr>
      </w:pPr>
      <w:r>
        <w:rPr>
          <w:rFonts w:ascii="仿宋_GB2312" w:hAnsi="宋体" w:hint="eastAsia"/>
          <w:color w:val="000000"/>
          <w:sz w:val="24"/>
        </w:rPr>
        <w:t>本项目</w:t>
      </w:r>
      <w:r w:rsidR="0088525A">
        <w:rPr>
          <w:rFonts w:ascii="仿宋_GB2312" w:hint="eastAsia"/>
          <w:kern w:val="0"/>
          <w:sz w:val="24"/>
          <w:u w:val="single"/>
        </w:rPr>
        <w:t>浙江省轨道交通运营管理集团有限公司网络扩展优化项目</w:t>
      </w:r>
      <w:r>
        <w:rPr>
          <w:rFonts w:ascii="仿宋_GB2312" w:hAnsi="宋体" w:hint="eastAsia"/>
          <w:color w:val="000000"/>
          <w:sz w:val="24"/>
        </w:rPr>
        <w:t>总报价为人民币元/年(大写圆),该报价已包含完成项目的所有费用，</w:t>
      </w:r>
      <w:r>
        <w:rPr>
          <w:rFonts w:ascii="仿宋_GB2312" w:hint="eastAsia"/>
          <w:color w:val="000000"/>
          <w:sz w:val="24"/>
        </w:rPr>
        <w:t>包括但不限于咨询费、差旅费、办公费用、利润、税费、风险因素等本采购文件所述服务内容及工作要求等的所有费用。</w:t>
      </w:r>
    </w:p>
    <w:p w14:paraId="0FBE5950" w14:textId="77777777" w:rsidR="005F5D1E" w:rsidRDefault="005F5D1E">
      <w:pPr>
        <w:spacing w:line="560" w:lineRule="exact"/>
        <w:ind w:firstLineChars="200" w:firstLine="480"/>
        <w:rPr>
          <w:rFonts w:ascii="仿宋_GB2312" w:hAnsi="宋体"/>
          <w:color w:val="000000"/>
          <w:sz w:val="24"/>
        </w:rPr>
      </w:pPr>
    </w:p>
    <w:p w14:paraId="1474FAE7" w14:textId="77777777" w:rsidR="005F5D1E" w:rsidRDefault="005F5D1E">
      <w:pPr>
        <w:spacing w:line="560" w:lineRule="exact"/>
        <w:ind w:firstLineChars="200" w:firstLine="480"/>
        <w:rPr>
          <w:rFonts w:ascii="仿宋_GB2312" w:hAnsi="宋体"/>
          <w:color w:val="000000"/>
          <w:sz w:val="24"/>
        </w:rPr>
      </w:pPr>
    </w:p>
    <w:p w14:paraId="66CA232B" w14:textId="77777777" w:rsidR="005F5D1E" w:rsidRDefault="005F5D1E">
      <w:pPr>
        <w:spacing w:line="560" w:lineRule="exact"/>
        <w:ind w:firstLineChars="100" w:firstLine="240"/>
        <w:rPr>
          <w:rFonts w:ascii="仿宋_GB2312" w:hAnsi="宋体"/>
          <w:color w:val="000000"/>
          <w:sz w:val="24"/>
        </w:rPr>
      </w:pPr>
    </w:p>
    <w:p w14:paraId="73B40BC0" w14:textId="77777777" w:rsidR="005F5D1E" w:rsidRDefault="005F5D1E">
      <w:pPr>
        <w:spacing w:line="560" w:lineRule="exact"/>
        <w:ind w:firstLineChars="100" w:firstLine="240"/>
        <w:rPr>
          <w:rFonts w:ascii="仿宋_GB2312" w:hAnsi="宋体"/>
          <w:color w:val="000000"/>
          <w:sz w:val="24"/>
        </w:rPr>
      </w:pPr>
    </w:p>
    <w:p w14:paraId="5D33AA80" w14:textId="77777777" w:rsidR="005F5D1E" w:rsidRDefault="00CF10A1">
      <w:pPr>
        <w:widowControl/>
        <w:spacing w:line="560" w:lineRule="exact"/>
        <w:rPr>
          <w:rFonts w:ascii="仿宋_GB2312" w:hAnsi="宋体" w:cs="宋体"/>
          <w:color w:val="000000"/>
          <w:kern w:val="0"/>
          <w:sz w:val="24"/>
        </w:rPr>
      </w:pPr>
      <w:r>
        <w:rPr>
          <w:rFonts w:ascii="仿宋_GB2312" w:hAnsi="宋体" w:cs="宋体" w:hint="eastAsia"/>
          <w:color w:val="000000"/>
          <w:kern w:val="0"/>
          <w:sz w:val="24"/>
        </w:rPr>
        <w:t>响应方（盖章）：</w:t>
      </w:r>
    </w:p>
    <w:p w14:paraId="2220E41E" w14:textId="77777777" w:rsidR="005F5D1E" w:rsidRDefault="005F5D1E">
      <w:pPr>
        <w:widowControl/>
        <w:spacing w:line="560" w:lineRule="exact"/>
        <w:rPr>
          <w:rFonts w:ascii="仿宋_GB2312" w:hAnsi="宋体" w:cs="宋体"/>
          <w:color w:val="000000"/>
          <w:kern w:val="0"/>
          <w:sz w:val="24"/>
        </w:rPr>
      </w:pPr>
    </w:p>
    <w:p w14:paraId="62DC10CA" w14:textId="77777777" w:rsidR="005F5D1E" w:rsidRDefault="00CF10A1">
      <w:pPr>
        <w:widowControl/>
        <w:spacing w:line="560" w:lineRule="exact"/>
        <w:ind w:firstLineChars="1800" w:firstLine="4320"/>
        <w:rPr>
          <w:rFonts w:ascii="仿宋_GB2312" w:hAnsi="宋体" w:cs="宋体"/>
          <w:color w:val="000000"/>
          <w:kern w:val="0"/>
          <w:sz w:val="24"/>
        </w:rPr>
      </w:pPr>
      <w:r>
        <w:rPr>
          <w:rFonts w:ascii="仿宋_GB2312" w:hAnsi="宋体" w:cs="宋体" w:hint="eastAsia"/>
          <w:color w:val="000000"/>
          <w:kern w:val="0"/>
          <w:sz w:val="24"/>
        </w:rPr>
        <w:t>法定代表或授权代表（签章）：</w:t>
      </w:r>
    </w:p>
    <w:p w14:paraId="2F7CF092" w14:textId="77777777" w:rsidR="005F5D1E" w:rsidRDefault="005F5D1E">
      <w:pPr>
        <w:widowControl/>
        <w:spacing w:line="560" w:lineRule="exact"/>
        <w:ind w:firstLineChars="1800" w:firstLine="4320"/>
        <w:rPr>
          <w:rFonts w:ascii="仿宋_GB2312" w:hAnsi="宋体" w:cs="宋体"/>
          <w:color w:val="000000"/>
          <w:kern w:val="0"/>
          <w:sz w:val="24"/>
        </w:rPr>
      </w:pPr>
    </w:p>
    <w:p w14:paraId="6725ED0D" w14:textId="77777777" w:rsidR="005F5D1E" w:rsidRDefault="00CF10A1">
      <w:pPr>
        <w:widowControl/>
        <w:spacing w:line="560" w:lineRule="exact"/>
        <w:ind w:firstLineChars="2150" w:firstLine="5160"/>
        <w:rPr>
          <w:rFonts w:ascii="仿宋_GB2312" w:hAnsi="宋体" w:cs="宋体"/>
          <w:color w:val="000000"/>
          <w:kern w:val="0"/>
          <w:sz w:val="24"/>
        </w:rPr>
      </w:pPr>
      <w:r>
        <w:rPr>
          <w:rFonts w:ascii="仿宋_GB2312" w:hAnsi="宋体" w:hint="eastAsia"/>
          <w:color w:val="000000"/>
          <w:sz w:val="24"/>
        </w:rPr>
        <w:t>年月日</w:t>
      </w:r>
    </w:p>
    <w:p w14:paraId="3503E7A9" w14:textId="77777777" w:rsidR="005F5D1E" w:rsidRDefault="00CF10A1">
      <w:pPr>
        <w:pStyle w:val="12"/>
        <w:spacing w:before="0" w:after="0" w:line="560" w:lineRule="exact"/>
        <w:sectPr w:rsidR="005F5D1E">
          <w:footerReference w:type="default" r:id="rId10"/>
          <w:pgSz w:w="11906" w:h="16838"/>
          <w:pgMar w:top="1440" w:right="1800" w:bottom="1440" w:left="1800" w:header="851" w:footer="992" w:gutter="0"/>
          <w:cols w:space="425"/>
          <w:docGrid w:type="lines" w:linePitch="312"/>
        </w:sectPr>
      </w:pPr>
      <w:bookmarkStart w:id="45" w:name="_Toc417288485"/>
      <w:r>
        <w:rPr>
          <w:rFonts w:ascii="宋体" w:eastAsia="宋体" w:hAnsi="宋体" w:cs="SimSun,Bold"/>
          <w:b w:val="0"/>
          <w:bCs w:val="0"/>
          <w:color w:val="000000"/>
          <w:kern w:val="0"/>
          <w:sz w:val="32"/>
          <w:szCs w:val="32"/>
        </w:rPr>
        <w:br w:type="page"/>
      </w:r>
      <w:bookmarkEnd w:id="45"/>
    </w:p>
    <w:p w14:paraId="71DB135C" w14:textId="77777777" w:rsidR="005F5D1E" w:rsidRDefault="00CF10A1">
      <w:pPr>
        <w:pStyle w:val="12"/>
        <w:spacing w:before="0" w:after="0" w:line="560" w:lineRule="exact"/>
        <w:rPr>
          <w:rFonts w:ascii="宋体" w:cs="宋体"/>
          <w:color w:val="000000"/>
          <w:kern w:val="0"/>
          <w:szCs w:val="21"/>
        </w:rPr>
      </w:pPr>
      <w:bookmarkStart w:id="46" w:name="_Toc503280576"/>
      <w:r>
        <w:rPr>
          <w:rFonts w:ascii="仿宋_GB2312" w:eastAsia="仿宋_GB2312" w:hAnsi="宋体" w:cs="SimSun,Bold" w:hint="eastAsia"/>
          <w:color w:val="000000"/>
          <w:kern w:val="0"/>
          <w:sz w:val="24"/>
          <w:szCs w:val="32"/>
        </w:rPr>
        <w:lastRenderedPageBreak/>
        <w:t>附件六</w:t>
      </w:r>
    </w:p>
    <w:p w14:paraId="28B55844" w14:textId="77777777" w:rsidR="0088525A" w:rsidRDefault="0088525A">
      <w:pPr>
        <w:autoSpaceDE w:val="0"/>
        <w:autoSpaceDN w:val="0"/>
        <w:adjustRightInd w:val="0"/>
        <w:jc w:val="center"/>
        <w:outlineLvl w:val="0"/>
        <w:rPr>
          <w:rFonts w:ascii="黑体" w:eastAsia="黑体" w:hAnsi="黑体"/>
          <w:color w:val="000000"/>
          <w:szCs w:val="32"/>
        </w:rPr>
      </w:pPr>
      <w:r w:rsidRPr="0088525A">
        <w:rPr>
          <w:rFonts w:ascii="黑体" w:eastAsia="黑体" w:hAnsi="黑体" w:hint="eastAsia"/>
          <w:color w:val="000000"/>
          <w:szCs w:val="32"/>
        </w:rPr>
        <w:t>浙江省轨道交通运营管理集团有限公司</w:t>
      </w:r>
    </w:p>
    <w:p w14:paraId="3CA1FD2A" w14:textId="6750FAE0" w:rsidR="005F5D1E" w:rsidRDefault="0088525A">
      <w:pPr>
        <w:autoSpaceDE w:val="0"/>
        <w:autoSpaceDN w:val="0"/>
        <w:adjustRightInd w:val="0"/>
        <w:jc w:val="center"/>
        <w:outlineLvl w:val="0"/>
        <w:rPr>
          <w:rFonts w:ascii="宋体" w:cs="宋体"/>
          <w:color w:val="000000"/>
          <w:kern w:val="0"/>
          <w:szCs w:val="21"/>
        </w:rPr>
      </w:pPr>
      <w:r w:rsidRPr="0088525A">
        <w:rPr>
          <w:rFonts w:ascii="黑体" w:eastAsia="黑体" w:hAnsi="黑体" w:hint="eastAsia"/>
          <w:color w:val="000000"/>
          <w:szCs w:val="32"/>
        </w:rPr>
        <w:t>网络扩展优化项目</w:t>
      </w:r>
      <w:r w:rsidR="00CF10A1">
        <w:rPr>
          <w:rFonts w:ascii="黑体" w:eastAsia="黑体" w:hAnsi="黑体" w:hint="eastAsia"/>
          <w:color w:val="000000"/>
          <w:szCs w:val="32"/>
        </w:rPr>
        <w:t>评分细则</w:t>
      </w:r>
      <w:bookmarkEnd w:id="46"/>
    </w:p>
    <w:p w14:paraId="2D7A178A" w14:textId="77777777" w:rsidR="005F5D1E" w:rsidRDefault="005F5D1E">
      <w:pPr>
        <w:widowControl/>
        <w:jc w:val="left"/>
        <w:rPr>
          <w:rFonts w:ascii="仿宋_GB2312" w:hAnsi="宋体" w:cs="宋体"/>
          <w:color w:val="000000"/>
          <w:kern w:val="0"/>
          <w:sz w:val="24"/>
        </w:rPr>
      </w:pPr>
    </w:p>
    <w:p w14:paraId="3FE5D676" w14:textId="10707BEA" w:rsidR="005F5D1E" w:rsidRDefault="00CF10A1">
      <w:pPr>
        <w:widowControl/>
        <w:jc w:val="left"/>
        <w:rPr>
          <w:rFonts w:ascii="仿宋_GB2312" w:hAnsi="宋体" w:cs="宋体"/>
          <w:color w:val="000000"/>
          <w:kern w:val="0"/>
          <w:sz w:val="24"/>
        </w:rPr>
      </w:pPr>
      <w:r>
        <w:rPr>
          <w:rFonts w:ascii="仿宋_GB2312" w:hAnsi="宋体" w:cs="宋体" w:hint="eastAsia"/>
          <w:color w:val="000000"/>
          <w:kern w:val="0"/>
          <w:sz w:val="24"/>
        </w:rPr>
        <w:t>综合评分法：总分为100分，资信</w:t>
      </w:r>
      <w:r w:rsidR="00F02D6A">
        <w:rPr>
          <w:rFonts w:ascii="仿宋_GB2312" w:hAnsi="宋体" w:cs="宋体"/>
          <w:color w:val="000000"/>
          <w:kern w:val="0"/>
          <w:sz w:val="24"/>
        </w:rPr>
        <w:t>1</w:t>
      </w:r>
      <w:r w:rsidR="00C85CE8">
        <w:rPr>
          <w:rFonts w:ascii="仿宋_GB2312" w:hAnsi="宋体" w:cs="宋体"/>
          <w:color w:val="000000"/>
          <w:kern w:val="0"/>
          <w:sz w:val="24"/>
        </w:rPr>
        <w:t>0</w:t>
      </w:r>
      <w:r>
        <w:rPr>
          <w:rFonts w:ascii="仿宋_GB2312" w:hAnsi="宋体" w:cs="宋体" w:hint="eastAsia"/>
          <w:color w:val="000000"/>
          <w:kern w:val="0"/>
          <w:sz w:val="24"/>
        </w:rPr>
        <w:t>分+技术</w:t>
      </w:r>
      <w:r w:rsidR="002D08EC">
        <w:rPr>
          <w:rFonts w:ascii="仿宋_GB2312" w:hAnsi="宋体" w:cs="宋体"/>
          <w:color w:val="000000"/>
          <w:kern w:val="0"/>
          <w:sz w:val="24"/>
        </w:rPr>
        <w:t>3</w:t>
      </w:r>
      <w:r w:rsidR="00F02D6A">
        <w:rPr>
          <w:rFonts w:ascii="仿宋_GB2312" w:hAnsi="宋体" w:cs="宋体"/>
          <w:color w:val="000000"/>
          <w:kern w:val="0"/>
          <w:sz w:val="24"/>
        </w:rPr>
        <w:t>0</w:t>
      </w:r>
      <w:r>
        <w:rPr>
          <w:rFonts w:ascii="仿宋_GB2312" w:hAnsi="宋体" w:cs="宋体" w:hint="eastAsia"/>
          <w:color w:val="000000"/>
          <w:kern w:val="0"/>
          <w:sz w:val="24"/>
        </w:rPr>
        <w:t>分+商务</w:t>
      </w:r>
      <w:r w:rsidR="002D08EC">
        <w:rPr>
          <w:rFonts w:ascii="仿宋_GB2312" w:hAnsi="宋体" w:cs="宋体"/>
          <w:color w:val="000000"/>
          <w:kern w:val="0"/>
          <w:sz w:val="24"/>
        </w:rPr>
        <w:t>6</w:t>
      </w:r>
      <w:r>
        <w:rPr>
          <w:rFonts w:ascii="仿宋_GB2312" w:hAnsi="宋体" w:cs="宋体" w:hint="eastAsia"/>
          <w:color w:val="000000"/>
          <w:kern w:val="0"/>
          <w:sz w:val="24"/>
        </w:rPr>
        <w:t>0=100分。</w:t>
      </w:r>
    </w:p>
    <w:p w14:paraId="6F6131B9" w14:textId="77777777" w:rsidR="005F5D1E" w:rsidRDefault="00CF10A1">
      <w:pPr>
        <w:widowControl/>
        <w:jc w:val="left"/>
        <w:rPr>
          <w:rFonts w:ascii="仿宋_GB2312" w:hAnsi="宋体" w:cs="宋体"/>
          <w:color w:val="000000"/>
          <w:kern w:val="0"/>
          <w:sz w:val="24"/>
        </w:rPr>
      </w:pPr>
      <w:r>
        <w:rPr>
          <w:rFonts w:ascii="仿宋_GB2312" w:hAnsi="宋体" w:cs="宋体" w:hint="eastAsia"/>
          <w:color w:val="000000"/>
          <w:kern w:val="0"/>
          <w:sz w:val="24"/>
        </w:rPr>
        <w:t>按综合得分的高低进行排名及中选推荐，得分较高的排名在前，得分较低的排名在后。</w:t>
      </w:r>
    </w:p>
    <w:tbl>
      <w:tblPr>
        <w:tblW w:w="8556" w:type="dxa"/>
        <w:tblInd w:w="-34" w:type="dxa"/>
        <w:tblLayout w:type="fixed"/>
        <w:tblLook w:val="04A0" w:firstRow="1" w:lastRow="0" w:firstColumn="1" w:lastColumn="0" w:noHBand="0" w:noVBand="1"/>
      </w:tblPr>
      <w:tblGrid>
        <w:gridCol w:w="1135"/>
        <w:gridCol w:w="1559"/>
        <w:gridCol w:w="1276"/>
        <w:gridCol w:w="4586"/>
      </w:tblGrid>
      <w:tr w:rsidR="005F5D1E" w14:paraId="33633311" w14:textId="77777777">
        <w:trPr>
          <w:trHeight w:val="1258"/>
        </w:trPr>
        <w:tc>
          <w:tcPr>
            <w:tcW w:w="1135" w:type="dxa"/>
            <w:tcBorders>
              <w:top w:val="single" w:sz="4" w:space="0" w:color="auto"/>
              <w:left w:val="single" w:sz="4" w:space="0" w:color="auto"/>
              <w:bottom w:val="single" w:sz="4" w:space="0" w:color="auto"/>
              <w:right w:val="single" w:sz="4" w:space="0" w:color="auto"/>
            </w:tcBorders>
            <w:vAlign w:val="center"/>
          </w:tcPr>
          <w:p w14:paraId="7EBD83A2" w14:textId="77777777" w:rsidR="005F5D1E" w:rsidRDefault="00CF10A1">
            <w:pPr>
              <w:widowControl/>
              <w:jc w:val="center"/>
              <w:rPr>
                <w:rFonts w:ascii="仿宋_GB2312" w:hAnsi="宋体" w:cs="宋体"/>
                <w:color w:val="000000"/>
                <w:kern w:val="0"/>
                <w:sz w:val="28"/>
                <w:szCs w:val="28"/>
              </w:rPr>
            </w:pPr>
            <w:r>
              <w:rPr>
                <w:rFonts w:ascii="仿宋_GB2312" w:hAnsi="宋体" w:cs="宋体" w:hint="eastAsia"/>
                <w:color w:val="000000"/>
                <w:kern w:val="0"/>
                <w:sz w:val="28"/>
                <w:szCs w:val="28"/>
              </w:rPr>
              <w:t>评审项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6FE0C0" w14:textId="77777777" w:rsidR="005F5D1E" w:rsidRDefault="00CF10A1">
            <w:pPr>
              <w:widowControl/>
              <w:jc w:val="center"/>
              <w:rPr>
                <w:rFonts w:ascii="仿宋_GB2312" w:hAnsi="宋体" w:cs="宋体"/>
                <w:color w:val="000000"/>
                <w:kern w:val="0"/>
                <w:sz w:val="28"/>
                <w:szCs w:val="28"/>
              </w:rPr>
            </w:pPr>
            <w:r>
              <w:rPr>
                <w:rFonts w:ascii="仿宋_GB2312" w:hAnsi="宋体" w:cs="宋体" w:hint="eastAsia"/>
                <w:color w:val="000000"/>
                <w:kern w:val="0"/>
                <w:sz w:val="28"/>
                <w:szCs w:val="28"/>
              </w:rPr>
              <w:t>评审因素</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0E0C2E" w14:textId="77777777" w:rsidR="005F5D1E" w:rsidRDefault="00CF10A1">
            <w:pPr>
              <w:widowControl/>
              <w:jc w:val="center"/>
              <w:rPr>
                <w:rFonts w:ascii="仿宋_GB2312" w:hAnsi="宋体" w:cs="宋体"/>
                <w:color w:val="000000"/>
                <w:kern w:val="0"/>
                <w:sz w:val="28"/>
                <w:szCs w:val="28"/>
              </w:rPr>
            </w:pPr>
            <w:r>
              <w:rPr>
                <w:rFonts w:ascii="仿宋_GB2312" w:hAnsi="宋体" w:cs="宋体" w:hint="eastAsia"/>
                <w:color w:val="000000"/>
                <w:kern w:val="0"/>
                <w:sz w:val="28"/>
                <w:szCs w:val="28"/>
              </w:rPr>
              <w:t>分值</w:t>
            </w:r>
          </w:p>
        </w:tc>
        <w:tc>
          <w:tcPr>
            <w:tcW w:w="4586" w:type="dxa"/>
            <w:tcBorders>
              <w:top w:val="single" w:sz="4" w:space="0" w:color="auto"/>
              <w:left w:val="single" w:sz="4" w:space="0" w:color="auto"/>
              <w:bottom w:val="single" w:sz="4" w:space="0" w:color="auto"/>
              <w:right w:val="single" w:sz="4" w:space="0" w:color="auto"/>
            </w:tcBorders>
            <w:shd w:val="clear" w:color="auto" w:fill="auto"/>
            <w:vAlign w:val="center"/>
          </w:tcPr>
          <w:p w14:paraId="77F5FFCC" w14:textId="77777777" w:rsidR="005F5D1E" w:rsidRDefault="00CF10A1">
            <w:pPr>
              <w:widowControl/>
              <w:jc w:val="center"/>
              <w:rPr>
                <w:rFonts w:ascii="仿宋_GB2312" w:hAnsi="宋体" w:cs="宋体"/>
                <w:color w:val="000000"/>
                <w:kern w:val="0"/>
                <w:sz w:val="28"/>
                <w:szCs w:val="28"/>
              </w:rPr>
            </w:pPr>
            <w:r>
              <w:rPr>
                <w:rFonts w:ascii="仿宋_GB2312" w:hAnsi="宋体" w:cs="宋体" w:hint="eastAsia"/>
                <w:color w:val="000000"/>
                <w:kern w:val="0"/>
                <w:sz w:val="28"/>
                <w:szCs w:val="28"/>
              </w:rPr>
              <w:t>评审内容</w:t>
            </w:r>
          </w:p>
        </w:tc>
      </w:tr>
      <w:tr w:rsidR="005F5D1E" w14:paraId="55C5B96E" w14:textId="77777777">
        <w:trPr>
          <w:trHeight w:val="1248"/>
        </w:trPr>
        <w:tc>
          <w:tcPr>
            <w:tcW w:w="1135" w:type="dxa"/>
            <w:tcBorders>
              <w:top w:val="single" w:sz="4" w:space="0" w:color="auto"/>
              <w:left w:val="single" w:sz="4" w:space="0" w:color="auto"/>
              <w:bottom w:val="single" w:sz="4" w:space="0" w:color="auto"/>
              <w:right w:val="single" w:sz="4" w:space="0" w:color="auto"/>
            </w:tcBorders>
            <w:vAlign w:val="center"/>
          </w:tcPr>
          <w:p w14:paraId="7FAAD3AF" w14:textId="77777777" w:rsidR="005F5D1E" w:rsidRDefault="00CF10A1">
            <w:pPr>
              <w:widowControl/>
              <w:jc w:val="center"/>
              <w:rPr>
                <w:rFonts w:ascii="仿宋_GB2312" w:hAnsi="宋体" w:cs="宋体"/>
                <w:color w:val="000000"/>
                <w:kern w:val="0"/>
                <w:sz w:val="24"/>
              </w:rPr>
            </w:pPr>
            <w:r>
              <w:rPr>
                <w:rFonts w:ascii="仿宋_GB2312" w:hAnsi="宋体" w:cs="宋体" w:hint="eastAsia"/>
                <w:color w:val="000000"/>
                <w:kern w:val="0"/>
                <w:sz w:val="24"/>
              </w:rPr>
              <w:t>资信</w:t>
            </w:r>
          </w:p>
        </w:tc>
        <w:tc>
          <w:tcPr>
            <w:tcW w:w="1559" w:type="dxa"/>
            <w:tcBorders>
              <w:top w:val="nil"/>
              <w:left w:val="single" w:sz="4" w:space="0" w:color="auto"/>
              <w:bottom w:val="single" w:sz="4" w:space="0" w:color="auto"/>
              <w:right w:val="single" w:sz="4" w:space="0" w:color="auto"/>
            </w:tcBorders>
            <w:shd w:val="clear" w:color="auto" w:fill="auto"/>
            <w:vAlign w:val="center"/>
          </w:tcPr>
          <w:p w14:paraId="5787EFD6" w14:textId="77777777" w:rsidR="005F5D1E" w:rsidRDefault="00CF10A1">
            <w:pPr>
              <w:widowControl/>
              <w:jc w:val="center"/>
              <w:rPr>
                <w:rFonts w:ascii="仿宋_GB2312" w:hAnsi="宋体" w:cs="宋体"/>
                <w:color w:val="000000"/>
                <w:kern w:val="0"/>
                <w:sz w:val="24"/>
              </w:rPr>
            </w:pPr>
            <w:r>
              <w:rPr>
                <w:rFonts w:ascii="仿宋_GB2312" w:hAnsi="宋体" w:cs="宋体" w:hint="eastAsia"/>
                <w:color w:val="000000"/>
                <w:kern w:val="0"/>
                <w:sz w:val="24"/>
              </w:rPr>
              <w:t>企业规模及类似项目业绩</w:t>
            </w:r>
            <w:r>
              <w:rPr>
                <w:rFonts w:ascii="仿宋_GB2312" w:hAnsi="宋体" w:cs="宋体"/>
                <w:color w:val="000000"/>
                <w:kern w:val="0"/>
                <w:sz w:val="24"/>
              </w:rPr>
              <w:t>业绩</w:t>
            </w:r>
          </w:p>
        </w:tc>
        <w:tc>
          <w:tcPr>
            <w:tcW w:w="1276" w:type="dxa"/>
            <w:tcBorders>
              <w:top w:val="nil"/>
              <w:left w:val="single" w:sz="4" w:space="0" w:color="auto"/>
              <w:bottom w:val="single" w:sz="4" w:space="0" w:color="auto"/>
              <w:right w:val="single" w:sz="4" w:space="0" w:color="auto"/>
            </w:tcBorders>
            <w:shd w:val="clear" w:color="auto" w:fill="auto"/>
            <w:vAlign w:val="center"/>
          </w:tcPr>
          <w:p w14:paraId="1508C9F9" w14:textId="17324E1D" w:rsidR="005F5D1E" w:rsidRDefault="00D41088">
            <w:pPr>
              <w:widowControl/>
              <w:jc w:val="center"/>
              <w:rPr>
                <w:rFonts w:ascii="仿宋_GB2312" w:hAnsi="宋体" w:cs="宋体"/>
                <w:color w:val="000000"/>
                <w:kern w:val="0"/>
                <w:sz w:val="24"/>
              </w:rPr>
            </w:pPr>
            <w:r>
              <w:rPr>
                <w:rFonts w:ascii="仿宋_GB2312" w:hAnsi="宋体" w:cs="宋体"/>
                <w:color w:val="000000"/>
                <w:kern w:val="0"/>
                <w:sz w:val="24"/>
              </w:rPr>
              <w:t>10</w:t>
            </w:r>
            <w:r w:rsidR="00CF10A1">
              <w:rPr>
                <w:rFonts w:ascii="仿宋_GB2312" w:hAnsi="宋体" w:cs="宋体" w:hint="eastAsia"/>
                <w:color w:val="000000"/>
                <w:kern w:val="0"/>
                <w:sz w:val="24"/>
              </w:rPr>
              <w:t>分</w:t>
            </w:r>
          </w:p>
        </w:tc>
        <w:tc>
          <w:tcPr>
            <w:tcW w:w="4586" w:type="dxa"/>
            <w:tcBorders>
              <w:top w:val="nil"/>
              <w:left w:val="single" w:sz="4" w:space="0" w:color="auto"/>
              <w:bottom w:val="single" w:sz="4" w:space="0" w:color="auto"/>
              <w:right w:val="single" w:sz="4" w:space="0" w:color="auto"/>
            </w:tcBorders>
            <w:shd w:val="clear" w:color="auto" w:fill="auto"/>
            <w:vAlign w:val="center"/>
          </w:tcPr>
          <w:p w14:paraId="0D391826" w14:textId="2E41E3E3" w:rsidR="005F5D1E" w:rsidRPr="006B0F58" w:rsidRDefault="006B0F58" w:rsidP="006B0F58">
            <w:pPr>
              <w:widowControl/>
              <w:rPr>
                <w:rFonts w:ascii="宋体" w:hAnsi="宋体"/>
                <w:color w:val="000000"/>
                <w:sz w:val="24"/>
              </w:rPr>
            </w:pPr>
            <w:r w:rsidRPr="006B0F58">
              <w:rPr>
                <w:rFonts w:ascii="宋体" w:hAnsi="宋体" w:hint="eastAsia"/>
                <w:color w:val="000000"/>
                <w:sz w:val="24"/>
              </w:rPr>
              <w:t>1.</w:t>
            </w:r>
            <w:r w:rsidR="00CF10A1" w:rsidRPr="006B0F58">
              <w:rPr>
                <w:rFonts w:ascii="宋体" w:hAnsi="宋体" w:hint="eastAsia"/>
                <w:color w:val="000000"/>
                <w:sz w:val="24"/>
              </w:rPr>
              <w:t>投标人具备</w:t>
            </w:r>
            <w:r w:rsidR="00CF10A1" w:rsidRPr="006B0F58">
              <w:rPr>
                <w:rFonts w:ascii="宋体" w:hAnsi="宋体" w:hint="eastAsia"/>
                <w:color w:val="000000"/>
                <w:sz w:val="24"/>
              </w:rPr>
              <w:t>ISO27001</w:t>
            </w:r>
            <w:r w:rsidR="00CF10A1" w:rsidRPr="006B0F58">
              <w:rPr>
                <w:rFonts w:ascii="宋体" w:hAnsi="宋体" w:hint="eastAsia"/>
                <w:color w:val="000000"/>
                <w:sz w:val="24"/>
              </w:rPr>
              <w:t>信息安全管理体系认证证书或</w:t>
            </w:r>
            <w:r w:rsidR="00CF10A1" w:rsidRPr="006B0F58">
              <w:rPr>
                <w:rFonts w:ascii="宋体" w:hAnsi="宋体" w:hint="eastAsia"/>
                <w:color w:val="000000"/>
                <w:sz w:val="24"/>
              </w:rPr>
              <w:t>ISO9001</w:t>
            </w:r>
            <w:r w:rsidR="00CF10A1" w:rsidRPr="006B0F58">
              <w:rPr>
                <w:rFonts w:ascii="宋体" w:hAnsi="宋体" w:hint="eastAsia"/>
                <w:color w:val="000000"/>
                <w:sz w:val="24"/>
              </w:rPr>
              <w:t>质量体系认证证书得</w:t>
            </w:r>
            <w:r w:rsidR="00D41088">
              <w:rPr>
                <w:rFonts w:ascii="宋体" w:hAnsi="宋体"/>
                <w:color w:val="000000"/>
                <w:sz w:val="24"/>
              </w:rPr>
              <w:t>2</w:t>
            </w:r>
            <w:r w:rsidR="00CF10A1" w:rsidRPr="006B0F58">
              <w:rPr>
                <w:rFonts w:ascii="宋体" w:hAnsi="宋体" w:hint="eastAsia"/>
                <w:color w:val="000000"/>
                <w:sz w:val="24"/>
              </w:rPr>
              <w:t>分，不具备不得分（提供证书复印件加盖公章作为评审依据）</w:t>
            </w:r>
          </w:p>
          <w:p w14:paraId="6B71E262" w14:textId="4023C883" w:rsidR="006B0F58" w:rsidRPr="006B0F58" w:rsidRDefault="006B0F58" w:rsidP="006B0F58">
            <w:pPr>
              <w:rPr>
                <w:rFonts w:ascii="宋体" w:hAnsi="宋体"/>
                <w:color w:val="000000"/>
                <w:sz w:val="24"/>
              </w:rPr>
            </w:pPr>
            <w:r w:rsidRPr="006B0F58">
              <w:rPr>
                <w:rFonts w:ascii="宋体" w:hAnsi="宋体"/>
                <w:color w:val="000000"/>
                <w:sz w:val="24"/>
              </w:rPr>
              <w:t>2.</w:t>
            </w:r>
            <w:r w:rsidR="00ED7E00" w:rsidRPr="00ED7E00">
              <w:rPr>
                <w:rFonts w:ascii="宋体" w:hAnsi="宋体" w:hint="eastAsia"/>
                <w:color w:val="000000"/>
                <w:sz w:val="24"/>
              </w:rPr>
              <w:t>投标人提供所投产品代理证书得</w:t>
            </w:r>
            <w:r w:rsidR="00ED7E00" w:rsidRPr="00ED7E00">
              <w:rPr>
                <w:rFonts w:ascii="宋体" w:hAnsi="宋体" w:hint="eastAsia"/>
                <w:color w:val="000000"/>
                <w:sz w:val="24"/>
              </w:rPr>
              <w:t>1</w:t>
            </w:r>
            <w:r w:rsidR="00ED7E00" w:rsidRPr="00ED7E00">
              <w:rPr>
                <w:rFonts w:ascii="宋体" w:hAnsi="宋体" w:hint="eastAsia"/>
                <w:color w:val="000000"/>
                <w:sz w:val="24"/>
              </w:rPr>
              <w:t>分</w:t>
            </w:r>
            <w:r w:rsidR="00F02D6A">
              <w:rPr>
                <w:rFonts w:ascii="宋体" w:hAnsi="宋体" w:hint="eastAsia"/>
                <w:color w:val="000000"/>
                <w:sz w:val="24"/>
              </w:rPr>
              <w:t>，</w:t>
            </w:r>
            <w:r w:rsidR="00F02D6A" w:rsidRPr="00ED7E00">
              <w:rPr>
                <w:rFonts w:ascii="宋体" w:hAnsi="宋体" w:hint="eastAsia"/>
                <w:color w:val="000000"/>
                <w:sz w:val="24"/>
              </w:rPr>
              <w:t>没有不得分</w:t>
            </w:r>
            <w:r w:rsidR="00F02D6A">
              <w:rPr>
                <w:rFonts w:ascii="宋体" w:hAnsi="宋体" w:hint="eastAsia"/>
                <w:color w:val="000000"/>
                <w:sz w:val="24"/>
              </w:rPr>
              <w:t>；</w:t>
            </w:r>
            <w:r w:rsidR="00ED7E00" w:rsidRPr="00ED7E00">
              <w:rPr>
                <w:rFonts w:ascii="宋体" w:hAnsi="宋体" w:hint="eastAsia"/>
                <w:color w:val="000000"/>
                <w:sz w:val="24"/>
              </w:rPr>
              <w:t>提供所投产品服务证书得</w:t>
            </w:r>
            <w:r w:rsidR="00D41088">
              <w:rPr>
                <w:rFonts w:ascii="宋体" w:hAnsi="宋体"/>
                <w:color w:val="000000"/>
                <w:sz w:val="24"/>
              </w:rPr>
              <w:t>1</w:t>
            </w:r>
            <w:r w:rsidR="00ED7E00" w:rsidRPr="00ED7E00">
              <w:rPr>
                <w:rFonts w:ascii="宋体" w:hAnsi="宋体" w:hint="eastAsia"/>
                <w:color w:val="000000"/>
                <w:sz w:val="24"/>
              </w:rPr>
              <w:t>分</w:t>
            </w:r>
            <w:r w:rsidR="00F02D6A">
              <w:rPr>
                <w:rFonts w:ascii="宋体" w:hAnsi="宋体" w:hint="eastAsia"/>
                <w:color w:val="000000"/>
                <w:sz w:val="24"/>
              </w:rPr>
              <w:t>，</w:t>
            </w:r>
            <w:r w:rsidR="00F02D6A" w:rsidRPr="00ED7E00">
              <w:rPr>
                <w:rFonts w:ascii="宋体" w:hAnsi="宋体" w:hint="eastAsia"/>
                <w:color w:val="000000"/>
                <w:sz w:val="24"/>
              </w:rPr>
              <w:t>没有不得分</w:t>
            </w:r>
            <w:r w:rsidR="00ED7E00" w:rsidRPr="00ED7E00">
              <w:rPr>
                <w:rFonts w:ascii="宋体" w:hAnsi="宋体" w:hint="eastAsia"/>
                <w:color w:val="000000"/>
                <w:sz w:val="24"/>
              </w:rPr>
              <w:t>。</w:t>
            </w:r>
            <w:r w:rsidR="0074099A" w:rsidRPr="006B0F58">
              <w:rPr>
                <w:rFonts w:ascii="宋体" w:hAnsi="宋体" w:hint="eastAsia"/>
                <w:color w:val="000000"/>
                <w:sz w:val="24"/>
              </w:rPr>
              <w:t>（提供证书复印件加盖公章作为评审依据）</w:t>
            </w:r>
          </w:p>
          <w:p w14:paraId="6260103E" w14:textId="37D028D3" w:rsidR="005F5D1E" w:rsidRDefault="00CF10A1">
            <w:pPr>
              <w:widowControl/>
              <w:rPr>
                <w:rFonts w:ascii="宋体" w:hAnsi="宋体"/>
                <w:color w:val="000000"/>
                <w:sz w:val="24"/>
              </w:rPr>
            </w:pPr>
            <w:r w:rsidRPr="006B0F58">
              <w:rPr>
                <w:rFonts w:ascii="宋体" w:hAnsi="宋体"/>
                <w:color w:val="000000"/>
                <w:sz w:val="24"/>
              </w:rPr>
              <w:t>2.</w:t>
            </w:r>
            <w:r w:rsidRPr="006B0F58">
              <w:rPr>
                <w:rFonts w:ascii="宋体" w:hAnsi="宋体" w:hint="eastAsia"/>
                <w:color w:val="000000"/>
                <w:sz w:val="24"/>
              </w:rPr>
              <w:t>企业</w:t>
            </w:r>
            <w:r>
              <w:rPr>
                <w:rFonts w:ascii="宋体" w:hAnsi="宋体" w:hint="eastAsia"/>
                <w:color w:val="000000"/>
                <w:sz w:val="24"/>
              </w:rPr>
              <w:t>具有至少</w:t>
            </w:r>
            <w:r>
              <w:rPr>
                <w:rFonts w:ascii="宋体" w:hAnsi="宋体" w:hint="eastAsia"/>
                <w:color w:val="000000"/>
                <w:sz w:val="24"/>
              </w:rPr>
              <w:t>1</w:t>
            </w:r>
            <w:r>
              <w:rPr>
                <w:rFonts w:ascii="宋体" w:hAnsi="宋体" w:hint="eastAsia"/>
                <w:color w:val="000000"/>
                <w:sz w:val="24"/>
              </w:rPr>
              <w:t>名以</w:t>
            </w:r>
            <w:r w:rsidR="00D367D0">
              <w:rPr>
                <w:rFonts w:ascii="宋体" w:hAnsi="宋体" w:hint="eastAsia"/>
                <w:color w:val="000000"/>
                <w:sz w:val="24"/>
              </w:rPr>
              <w:t>上</w:t>
            </w:r>
            <w:r>
              <w:rPr>
                <w:rFonts w:ascii="宋体" w:hAnsi="宋体" w:hint="eastAsia"/>
                <w:color w:val="000000"/>
                <w:sz w:val="24"/>
              </w:rPr>
              <w:t>原厂认证的工程师（</w:t>
            </w:r>
            <w:r>
              <w:rPr>
                <w:rFonts w:ascii="宋体" w:hAnsi="宋体" w:hint="eastAsia"/>
                <w:color w:val="000000"/>
                <w:sz w:val="24"/>
              </w:rPr>
              <w:t>Cisco</w:t>
            </w:r>
            <w:r>
              <w:rPr>
                <w:rFonts w:ascii="宋体" w:hAnsi="宋体" w:hint="eastAsia"/>
                <w:color w:val="000000"/>
                <w:sz w:val="24"/>
              </w:rPr>
              <w:t>原厂认证</w:t>
            </w:r>
            <w:r>
              <w:rPr>
                <w:rFonts w:ascii="宋体" w:hAnsi="宋体" w:hint="eastAsia"/>
                <w:color w:val="000000"/>
                <w:sz w:val="24"/>
              </w:rPr>
              <w:t>CCIE</w:t>
            </w:r>
            <w:r>
              <w:rPr>
                <w:rFonts w:ascii="宋体" w:hAnsi="宋体" w:hint="eastAsia"/>
                <w:color w:val="000000"/>
                <w:sz w:val="24"/>
              </w:rPr>
              <w:t>网络工程师、华为原厂认证</w:t>
            </w:r>
            <w:r>
              <w:rPr>
                <w:rFonts w:ascii="宋体" w:hAnsi="宋体"/>
                <w:color w:val="000000"/>
                <w:sz w:val="24"/>
              </w:rPr>
              <w:t>HCIE</w:t>
            </w:r>
            <w:r>
              <w:rPr>
                <w:rFonts w:ascii="宋体" w:hAnsi="宋体" w:hint="eastAsia"/>
                <w:color w:val="000000"/>
                <w:sz w:val="24"/>
              </w:rPr>
              <w:t>网络工程师、</w:t>
            </w:r>
            <w:r>
              <w:rPr>
                <w:rFonts w:ascii="宋体" w:hAnsi="宋体" w:hint="eastAsia"/>
                <w:color w:val="000000"/>
                <w:sz w:val="24"/>
              </w:rPr>
              <w:t>H3C</w:t>
            </w:r>
            <w:r>
              <w:rPr>
                <w:rFonts w:ascii="宋体" w:hAnsi="宋体" w:hint="eastAsia"/>
                <w:color w:val="000000"/>
                <w:sz w:val="24"/>
              </w:rPr>
              <w:t>原厂认证</w:t>
            </w:r>
            <w:r>
              <w:rPr>
                <w:rFonts w:ascii="宋体" w:hAnsi="宋体" w:hint="eastAsia"/>
                <w:color w:val="000000"/>
                <w:sz w:val="24"/>
              </w:rPr>
              <w:t>H3CTE</w:t>
            </w:r>
            <w:r>
              <w:rPr>
                <w:rFonts w:ascii="宋体" w:hAnsi="宋体" w:hint="eastAsia"/>
                <w:color w:val="000000"/>
                <w:sz w:val="24"/>
              </w:rPr>
              <w:t>网络工程师），</w:t>
            </w:r>
            <w:r w:rsidR="00D41088">
              <w:rPr>
                <w:rFonts w:ascii="宋体" w:hAnsi="宋体" w:hint="eastAsia"/>
                <w:color w:val="000000"/>
                <w:sz w:val="24"/>
              </w:rPr>
              <w:t>每有</w:t>
            </w:r>
            <w:r w:rsidR="00D41088">
              <w:rPr>
                <w:rFonts w:ascii="宋体" w:hAnsi="宋体" w:hint="eastAsia"/>
                <w:color w:val="000000"/>
                <w:sz w:val="24"/>
              </w:rPr>
              <w:t>1</w:t>
            </w:r>
            <w:r w:rsidR="00D41088">
              <w:rPr>
                <w:rFonts w:ascii="宋体" w:hAnsi="宋体" w:hint="eastAsia"/>
                <w:color w:val="000000"/>
                <w:sz w:val="24"/>
              </w:rPr>
              <w:t>个得</w:t>
            </w:r>
            <w:r w:rsidR="00D41088">
              <w:rPr>
                <w:rFonts w:ascii="宋体" w:hAnsi="宋体" w:hint="eastAsia"/>
                <w:color w:val="000000"/>
                <w:sz w:val="24"/>
              </w:rPr>
              <w:t>1</w:t>
            </w:r>
            <w:r w:rsidR="00D41088">
              <w:rPr>
                <w:rFonts w:ascii="宋体" w:hAnsi="宋体" w:hint="eastAsia"/>
                <w:color w:val="000000"/>
                <w:sz w:val="24"/>
              </w:rPr>
              <w:t>分，最高得</w:t>
            </w:r>
            <w:r w:rsidR="00D41088">
              <w:rPr>
                <w:rFonts w:ascii="宋体" w:hAnsi="宋体" w:hint="eastAsia"/>
                <w:color w:val="000000"/>
                <w:sz w:val="24"/>
              </w:rPr>
              <w:t>3</w:t>
            </w:r>
            <w:r w:rsidR="00D41088">
              <w:rPr>
                <w:rFonts w:ascii="宋体" w:hAnsi="宋体" w:hint="eastAsia"/>
                <w:color w:val="000000"/>
                <w:sz w:val="24"/>
              </w:rPr>
              <w:t>分，</w:t>
            </w:r>
            <w:r>
              <w:rPr>
                <w:rFonts w:ascii="宋体" w:hAnsi="宋体" w:hint="eastAsia"/>
                <w:color w:val="000000"/>
                <w:sz w:val="24"/>
              </w:rPr>
              <w:t>没有不得分（以上证书需提供相关人员的有效证书复印件及投标前三个月内社保证明复印件加盖公章，证书原件备查）</w:t>
            </w:r>
          </w:p>
          <w:p w14:paraId="1A5BFB55" w14:textId="374C3BA4" w:rsidR="005F5D1E" w:rsidRPr="006B0F58" w:rsidRDefault="00CF10A1">
            <w:pPr>
              <w:widowControl/>
              <w:rPr>
                <w:rFonts w:ascii="宋体" w:hAnsi="宋体"/>
                <w:color w:val="000000"/>
                <w:sz w:val="24"/>
              </w:rPr>
            </w:pPr>
            <w:r w:rsidRPr="006B0F58">
              <w:rPr>
                <w:rFonts w:ascii="宋体" w:hAnsi="宋体"/>
                <w:color w:val="000000"/>
                <w:sz w:val="24"/>
              </w:rPr>
              <w:t>3</w:t>
            </w:r>
            <w:r w:rsidRPr="006B0F58">
              <w:rPr>
                <w:rFonts w:ascii="宋体" w:hAnsi="宋体" w:hint="eastAsia"/>
                <w:color w:val="000000"/>
                <w:sz w:val="24"/>
              </w:rPr>
              <w:t>.20</w:t>
            </w:r>
            <w:r w:rsidR="00295A56" w:rsidRPr="006B0F58">
              <w:rPr>
                <w:rFonts w:ascii="宋体" w:hAnsi="宋体"/>
                <w:color w:val="000000"/>
                <w:sz w:val="24"/>
              </w:rPr>
              <w:t>20</w:t>
            </w:r>
            <w:r w:rsidRPr="006B0F58">
              <w:rPr>
                <w:rFonts w:ascii="宋体" w:hAnsi="宋体" w:hint="eastAsia"/>
                <w:color w:val="000000"/>
                <w:sz w:val="24"/>
              </w:rPr>
              <w:t>年度项目业绩不小于</w:t>
            </w:r>
            <w:r w:rsidR="00FA6231">
              <w:rPr>
                <w:rFonts w:ascii="宋体" w:hAnsi="宋体"/>
                <w:color w:val="000000"/>
                <w:sz w:val="24"/>
              </w:rPr>
              <w:t>100</w:t>
            </w:r>
            <w:r w:rsidRPr="006B0F58">
              <w:rPr>
                <w:rFonts w:ascii="宋体" w:hAnsi="宋体" w:hint="eastAsia"/>
                <w:color w:val="000000"/>
                <w:sz w:val="24"/>
              </w:rPr>
              <w:t>万元人民币（含本数），每有一个得</w:t>
            </w:r>
            <w:r w:rsidRPr="006B0F58">
              <w:rPr>
                <w:rFonts w:ascii="宋体" w:hAnsi="宋体" w:hint="eastAsia"/>
                <w:color w:val="000000"/>
                <w:sz w:val="24"/>
              </w:rPr>
              <w:t>1</w:t>
            </w:r>
            <w:r w:rsidRPr="006B0F58">
              <w:rPr>
                <w:rFonts w:ascii="宋体" w:hAnsi="宋体" w:hint="eastAsia"/>
                <w:color w:val="000000"/>
                <w:sz w:val="24"/>
              </w:rPr>
              <w:t>分，最高得</w:t>
            </w:r>
            <w:r w:rsidRPr="006B0F58">
              <w:rPr>
                <w:rFonts w:ascii="宋体" w:hAnsi="宋体" w:hint="eastAsia"/>
                <w:color w:val="000000"/>
                <w:sz w:val="24"/>
              </w:rPr>
              <w:t>3</w:t>
            </w:r>
            <w:r w:rsidRPr="006B0F58">
              <w:rPr>
                <w:rFonts w:ascii="宋体" w:hAnsi="宋体" w:hint="eastAsia"/>
                <w:color w:val="000000"/>
                <w:sz w:val="24"/>
              </w:rPr>
              <w:t>分</w:t>
            </w:r>
            <w:r w:rsidR="0088230A">
              <w:rPr>
                <w:rFonts w:ascii="宋体" w:hAnsi="宋体" w:hint="eastAsia"/>
                <w:color w:val="000000"/>
                <w:sz w:val="24"/>
              </w:rPr>
              <w:t>，没有不得分</w:t>
            </w:r>
            <w:r w:rsidRPr="006B0F58">
              <w:rPr>
                <w:rFonts w:ascii="宋体" w:hAnsi="宋体" w:hint="eastAsia"/>
                <w:color w:val="000000"/>
                <w:sz w:val="24"/>
              </w:rPr>
              <w:t>。（提供合同复印件或中标、中选通知书并加盖公司公章作为评审依据）</w:t>
            </w:r>
          </w:p>
        </w:tc>
      </w:tr>
      <w:tr w:rsidR="005F5D1E" w14:paraId="3C3443C5" w14:textId="77777777" w:rsidTr="00AD1E20">
        <w:trPr>
          <w:trHeight w:val="416"/>
        </w:trPr>
        <w:tc>
          <w:tcPr>
            <w:tcW w:w="1135" w:type="dxa"/>
            <w:vMerge w:val="restart"/>
            <w:tcBorders>
              <w:top w:val="single" w:sz="4" w:space="0" w:color="auto"/>
              <w:left w:val="single" w:sz="4" w:space="0" w:color="auto"/>
              <w:bottom w:val="single" w:sz="4" w:space="0" w:color="auto"/>
              <w:right w:val="single" w:sz="4" w:space="0" w:color="auto"/>
            </w:tcBorders>
            <w:vAlign w:val="center"/>
          </w:tcPr>
          <w:p w14:paraId="1D678ABA" w14:textId="77777777" w:rsidR="005F5D1E" w:rsidRDefault="00CF10A1">
            <w:pPr>
              <w:widowControl/>
              <w:jc w:val="center"/>
              <w:rPr>
                <w:rFonts w:ascii="仿宋_GB2312" w:hAnsi="宋体" w:cs="宋体"/>
                <w:color w:val="000000"/>
                <w:kern w:val="0"/>
                <w:sz w:val="24"/>
              </w:rPr>
            </w:pPr>
            <w:r>
              <w:rPr>
                <w:rFonts w:ascii="仿宋_GB2312" w:hAnsi="宋体" w:cs="宋体" w:hint="eastAsia"/>
                <w:color w:val="000000"/>
                <w:kern w:val="0"/>
                <w:sz w:val="24"/>
              </w:rPr>
              <w:lastRenderedPageBreak/>
              <w:t>技术</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41CC47" w14:textId="77777777" w:rsidR="005F5D1E" w:rsidRDefault="00CF10A1">
            <w:pPr>
              <w:widowControl/>
              <w:jc w:val="center"/>
              <w:rPr>
                <w:rFonts w:ascii="仿宋_GB2312" w:hAnsi="宋体" w:cs="宋体"/>
                <w:color w:val="000000"/>
                <w:kern w:val="0"/>
                <w:sz w:val="24"/>
              </w:rPr>
            </w:pPr>
            <w:r>
              <w:rPr>
                <w:rFonts w:ascii="仿宋_GB2312" w:hAnsi="宋体" w:cs="宋体" w:hint="eastAsia"/>
                <w:color w:val="000000"/>
                <w:kern w:val="0"/>
                <w:sz w:val="24"/>
              </w:rPr>
              <w:t>技术方案</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4676F0" w14:textId="6A8010A5" w:rsidR="005F5D1E" w:rsidRDefault="00CF10A1">
            <w:pPr>
              <w:widowControl/>
              <w:jc w:val="center"/>
              <w:rPr>
                <w:rFonts w:ascii="仿宋_GB2312" w:hAnsi="宋体" w:cs="宋体"/>
                <w:color w:val="000000"/>
                <w:kern w:val="0"/>
                <w:sz w:val="24"/>
              </w:rPr>
            </w:pPr>
            <w:r>
              <w:rPr>
                <w:rFonts w:ascii="仿宋_GB2312" w:hAnsi="宋体" w:cs="宋体" w:hint="eastAsia"/>
                <w:color w:val="000000"/>
                <w:kern w:val="0"/>
                <w:sz w:val="24"/>
              </w:rPr>
              <w:t>1</w:t>
            </w:r>
            <w:r w:rsidR="00D41088">
              <w:rPr>
                <w:rFonts w:ascii="仿宋_GB2312" w:hAnsi="宋体" w:cs="宋体"/>
                <w:color w:val="000000"/>
                <w:kern w:val="0"/>
                <w:sz w:val="24"/>
              </w:rPr>
              <w:t>0</w:t>
            </w:r>
            <w:r>
              <w:rPr>
                <w:rFonts w:ascii="仿宋_GB2312" w:hAnsi="宋体" w:cs="宋体" w:hint="eastAsia"/>
                <w:color w:val="000000"/>
                <w:kern w:val="0"/>
                <w:sz w:val="24"/>
              </w:rPr>
              <w:t>分</w:t>
            </w:r>
          </w:p>
        </w:tc>
        <w:tc>
          <w:tcPr>
            <w:tcW w:w="4586" w:type="dxa"/>
            <w:tcBorders>
              <w:top w:val="single" w:sz="4" w:space="0" w:color="auto"/>
              <w:left w:val="nil"/>
              <w:bottom w:val="single" w:sz="4" w:space="0" w:color="auto"/>
              <w:right w:val="single" w:sz="4" w:space="0" w:color="auto"/>
            </w:tcBorders>
            <w:shd w:val="clear" w:color="auto" w:fill="auto"/>
            <w:vAlign w:val="center"/>
          </w:tcPr>
          <w:p w14:paraId="4D4DC967" w14:textId="573A411B" w:rsidR="005F5D1E" w:rsidRDefault="00CF10A1">
            <w:pPr>
              <w:widowControl/>
              <w:jc w:val="left"/>
              <w:rPr>
                <w:rFonts w:ascii="仿宋_GB2312" w:hAnsi="宋体" w:cs="宋体"/>
                <w:color w:val="000000"/>
                <w:kern w:val="0"/>
                <w:sz w:val="24"/>
              </w:rPr>
            </w:pPr>
            <w:r>
              <w:rPr>
                <w:rFonts w:ascii="仿宋_GB2312" w:hAnsi="宋体" w:cs="宋体" w:hint="eastAsia"/>
                <w:color w:val="000000"/>
                <w:kern w:val="0"/>
                <w:sz w:val="24"/>
              </w:rPr>
              <w:t>对技术方案进行横向对比，合理、可行的得</w:t>
            </w:r>
            <w:r w:rsidR="00AD1E20">
              <w:rPr>
                <w:rFonts w:ascii="仿宋_GB2312" w:hAnsi="宋体" w:cs="宋体"/>
                <w:color w:val="000000"/>
                <w:kern w:val="0"/>
                <w:sz w:val="24"/>
              </w:rPr>
              <w:t>8</w:t>
            </w:r>
            <w:r>
              <w:rPr>
                <w:rFonts w:ascii="仿宋_GB2312" w:hAnsi="宋体" w:cs="宋体" w:hint="eastAsia"/>
                <w:color w:val="000000"/>
                <w:kern w:val="0"/>
                <w:sz w:val="24"/>
              </w:rPr>
              <w:t>-1</w:t>
            </w:r>
            <w:r w:rsidR="00AD1E20">
              <w:rPr>
                <w:rFonts w:ascii="仿宋_GB2312" w:hAnsi="宋体" w:cs="宋体"/>
                <w:color w:val="000000"/>
                <w:kern w:val="0"/>
                <w:sz w:val="24"/>
              </w:rPr>
              <w:t>0</w:t>
            </w:r>
            <w:r>
              <w:rPr>
                <w:rFonts w:ascii="仿宋_GB2312" w:hAnsi="宋体" w:cs="宋体" w:hint="eastAsia"/>
                <w:color w:val="000000"/>
                <w:kern w:val="0"/>
                <w:sz w:val="24"/>
              </w:rPr>
              <w:t>分，</w:t>
            </w:r>
            <w:r w:rsidR="009E323C">
              <w:rPr>
                <w:rFonts w:ascii="仿宋_GB2312" w:hAnsi="宋体" w:cs="宋体" w:hint="eastAsia"/>
                <w:color w:val="000000"/>
                <w:kern w:val="0"/>
                <w:sz w:val="24"/>
              </w:rPr>
              <w:t>较为</w:t>
            </w:r>
            <w:r>
              <w:rPr>
                <w:rFonts w:ascii="仿宋_GB2312" w:hAnsi="宋体" w:cs="宋体" w:hint="eastAsia"/>
                <w:color w:val="000000"/>
                <w:kern w:val="0"/>
                <w:sz w:val="24"/>
              </w:rPr>
              <w:t>合理可行的</w:t>
            </w:r>
            <w:r w:rsidR="009E323C">
              <w:rPr>
                <w:rFonts w:ascii="仿宋_GB2312" w:hAnsi="宋体" w:cs="宋体"/>
                <w:color w:val="000000"/>
                <w:kern w:val="0"/>
                <w:sz w:val="24"/>
              </w:rPr>
              <w:t>5</w:t>
            </w:r>
            <w:r>
              <w:rPr>
                <w:rFonts w:ascii="仿宋_GB2312" w:hAnsi="宋体" w:cs="宋体" w:hint="eastAsia"/>
                <w:color w:val="000000"/>
                <w:kern w:val="0"/>
                <w:sz w:val="24"/>
              </w:rPr>
              <w:t>-</w:t>
            </w:r>
            <w:r w:rsidR="00AD1E20">
              <w:rPr>
                <w:rFonts w:ascii="仿宋_GB2312" w:hAnsi="宋体" w:cs="宋体"/>
                <w:color w:val="000000"/>
                <w:kern w:val="0"/>
                <w:sz w:val="24"/>
              </w:rPr>
              <w:t>7</w:t>
            </w:r>
            <w:r>
              <w:rPr>
                <w:rFonts w:ascii="仿宋_GB2312" w:hAnsi="宋体" w:cs="宋体" w:hint="eastAsia"/>
                <w:color w:val="000000"/>
                <w:kern w:val="0"/>
                <w:sz w:val="24"/>
              </w:rPr>
              <w:t>分，</w:t>
            </w:r>
            <w:r w:rsidR="009E323C">
              <w:rPr>
                <w:rFonts w:ascii="仿宋_GB2312" w:hAnsi="宋体" w:cs="宋体" w:hint="eastAsia"/>
                <w:color w:val="000000"/>
                <w:kern w:val="0"/>
                <w:sz w:val="24"/>
              </w:rPr>
              <w:t>基本合理可行的1</w:t>
            </w:r>
            <w:r w:rsidR="009E323C">
              <w:rPr>
                <w:rFonts w:ascii="仿宋_GB2312" w:hAnsi="宋体" w:cs="宋体"/>
                <w:color w:val="000000"/>
                <w:kern w:val="0"/>
                <w:sz w:val="24"/>
              </w:rPr>
              <w:t>-4</w:t>
            </w:r>
            <w:r w:rsidR="009E323C">
              <w:rPr>
                <w:rFonts w:ascii="仿宋_GB2312" w:hAnsi="宋体" w:cs="宋体" w:hint="eastAsia"/>
                <w:color w:val="000000"/>
                <w:kern w:val="0"/>
                <w:sz w:val="24"/>
              </w:rPr>
              <w:t>分，</w:t>
            </w:r>
            <w:r>
              <w:rPr>
                <w:rFonts w:ascii="仿宋_GB2312" w:hAnsi="宋体" w:cs="宋体" w:hint="eastAsia"/>
                <w:color w:val="000000"/>
                <w:kern w:val="0"/>
                <w:sz w:val="24"/>
              </w:rPr>
              <w:t>方案不合理、不可行的不得分</w:t>
            </w:r>
            <w:r w:rsidR="000767AC">
              <w:rPr>
                <w:rFonts w:ascii="仿宋_GB2312" w:hAnsi="宋体" w:cs="宋体" w:hint="eastAsia"/>
                <w:color w:val="000000"/>
                <w:kern w:val="0"/>
                <w:sz w:val="24"/>
              </w:rPr>
              <w:t>，</w:t>
            </w:r>
            <w:r w:rsidR="000767AC" w:rsidRPr="000767AC">
              <w:rPr>
                <w:rFonts w:ascii="仿宋_GB2312" w:hAnsi="宋体" w:cs="宋体" w:hint="eastAsia"/>
                <w:color w:val="000000"/>
                <w:kern w:val="0"/>
                <w:sz w:val="24"/>
              </w:rPr>
              <w:t>分值保留一位小数</w:t>
            </w:r>
            <w:r>
              <w:rPr>
                <w:rFonts w:ascii="仿宋_GB2312" w:hAnsi="宋体" w:cs="宋体" w:hint="eastAsia"/>
                <w:color w:val="000000"/>
                <w:kern w:val="0"/>
                <w:sz w:val="24"/>
              </w:rPr>
              <w:t>。</w:t>
            </w:r>
          </w:p>
        </w:tc>
      </w:tr>
      <w:tr w:rsidR="005F5D1E" w14:paraId="3CAD7079" w14:textId="77777777">
        <w:trPr>
          <w:trHeight w:val="1185"/>
        </w:trPr>
        <w:tc>
          <w:tcPr>
            <w:tcW w:w="1135" w:type="dxa"/>
            <w:vMerge/>
            <w:tcBorders>
              <w:top w:val="single" w:sz="4" w:space="0" w:color="auto"/>
              <w:left w:val="single" w:sz="4" w:space="0" w:color="auto"/>
              <w:right w:val="single" w:sz="4" w:space="0" w:color="auto"/>
            </w:tcBorders>
            <w:vAlign w:val="center"/>
          </w:tcPr>
          <w:p w14:paraId="14CE6597" w14:textId="77777777" w:rsidR="005F5D1E" w:rsidRDefault="005F5D1E">
            <w:pPr>
              <w:widowControl/>
              <w:jc w:val="center"/>
              <w:rPr>
                <w:rFonts w:ascii="仿宋_GB2312" w:hAnsi="宋体" w:cs="宋体"/>
                <w:color w:val="000000"/>
                <w:kern w:val="0"/>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1C003C" w14:textId="77777777" w:rsidR="005F5D1E" w:rsidRDefault="00CF10A1">
            <w:pPr>
              <w:widowControl/>
              <w:jc w:val="center"/>
              <w:rPr>
                <w:rFonts w:ascii="仿宋_GB2312" w:hAnsi="宋体" w:cs="宋体"/>
                <w:color w:val="000000"/>
                <w:kern w:val="0"/>
                <w:sz w:val="24"/>
              </w:rPr>
            </w:pPr>
            <w:r>
              <w:rPr>
                <w:rFonts w:ascii="仿宋_GB2312" w:hAnsi="宋体" w:cs="宋体" w:hint="eastAsia"/>
                <w:color w:val="000000"/>
                <w:kern w:val="0"/>
                <w:sz w:val="24"/>
              </w:rPr>
              <w:t>项目管理</w:t>
            </w:r>
          </w:p>
        </w:tc>
        <w:tc>
          <w:tcPr>
            <w:tcW w:w="1276" w:type="dxa"/>
            <w:tcBorders>
              <w:top w:val="single" w:sz="4" w:space="0" w:color="auto"/>
              <w:left w:val="nil"/>
              <w:bottom w:val="single" w:sz="4" w:space="0" w:color="auto"/>
              <w:right w:val="single" w:sz="4" w:space="0" w:color="auto"/>
            </w:tcBorders>
            <w:shd w:val="clear" w:color="auto" w:fill="auto"/>
            <w:vAlign w:val="center"/>
          </w:tcPr>
          <w:p w14:paraId="4641E858" w14:textId="77777777" w:rsidR="005F5D1E" w:rsidRDefault="00CF10A1">
            <w:pPr>
              <w:widowControl/>
              <w:jc w:val="center"/>
              <w:rPr>
                <w:rFonts w:ascii="仿宋_GB2312" w:hAnsi="宋体" w:cs="宋体"/>
                <w:color w:val="000000"/>
                <w:kern w:val="0"/>
                <w:sz w:val="24"/>
              </w:rPr>
            </w:pPr>
            <w:r>
              <w:rPr>
                <w:rFonts w:ascii="仿宋_GB2312" w:hAnsi="宋体" w:cs="宋体" w:hint="eastAsia"/>
                <w:color w:val="000000"/>
                <w:kern w:val="0"/>
                <w:sz w:val="24"/>
              </w:rPr>
              <w:t>10分</w:t>
            </w:r>
          </w:p>
        </w:tc>
        <w:tc>
          <w:tcPr>
            <w:tcW w:w="4586" w:type="dxa"/>
            <w:tcBorders>
              <w:top w:val="single" w:sz="4" w:space="0" w:color="auto"/>
              <w:left w:val="nil"/>
              <w:bottom w:val="single" w:sz="4" w:space="0" w:color="auto"/>
              <w:right w:val="single" w:sz="4" w:space="0" w:color="auto"/>
            </w:tcBorders>
            <w:shd w:val="clear" w:color="auto" w:fill="auto"/>
            <w:vAlign w:val="center"/>
          </w:tcPr>
          <w:p w14:paraId="697B5D0B" w14:textId="41758A68" w:rsidR="005F5D1E" w:rsidRDefault="00CF10A1">
            <w:pPr>
              <w:widowControl/>
              <w:jc w:val="left"/>
              <w:rPr>
                <w:rFonts w:ascii="仿宋_GB2312" w:hAnsi="宋体" w:cs="宋体"/>
                <w:color w:val="000000"/>
                <w:kern w:val="0"/>
                <w:sz w:val="24"/>
              </w:rPr>
            </w:pPr>
            <w:r>
              <w:rPr>
                <w:rFonts w:ascii="仿宋_GB2312" w:hAnsi="宋体" w:cs="宋体" w:hint="eastAsia"/>
                <w:color w:val="000000"/>
                <w:kern w:val="0"/>
                <w:sz w:val="24"/>
              </w:rPr>
              <w:t>项目管理进行横向比较，内容包括但不限于管理流程和方法、管理标准、实施计划、技术文档资料的构成、项目人员的配备、服务的响应时间、增值服务的承诺等，合理计8-10分，</w:t>
            </w:r>
            <w:r w:rsidR="000767AC">
              <w:rPr>
                <w:rFonts w:ascii="仿宋_GB2312" w:hAnsi="宋体" w:cs="宋体" w:hint="eastAsia"/>
                <w:color w:val="000000"/>
                <w:kern w:val="0"/>
                <w:sz w:val="24"/>
              </w:rPr>
              <w:t>较为合理计5</w:t>
            </w:r>
            <w:r w:rsidR="000767AC">
              <w:rPr>
                <w:rFonts w:ascii="仿宋_GB2312" w:hAnsi="宋体" w:cs="宋体"/>
                <w:color w:val="000000"/>
                <w:kern w:val="0"/>
                <w:sz w:val="24"/>
              </w:rPr>
              <w:t>-7</w:t>
            </w:r>
            <w:r w:rsidR="000767AC">
              <w:rPr>
                <w:rFonts w:ascii="仿宋_GB2312" w:hAnsi="宋体" w:cs="宋体" w:hint="eastAsia"/>
                <w:color w:val="000000"/>
                <w:kern w:val="0"/>
                <w:sz w:val="24"/>
              </w:rPr>
              <w:t>分，</w:t>
            </w:r>
            <w:r>
              <w:rPr>
                <w:rFonts w:ascii="仿宋_GB2312" w:hAnsi="宋体" w:cs="宋体" w:hint="eastAsia"/>
                <w:color w:val="000000"/>
                <w:kern w:val="0"/>
                <w:sz w:val="24"/>
              </w:rPr>
              <w:t>基本合理计</w:t>
            </w:r>
            <w:r w:rsidR="002D2C7A">
              <w:rPr>
                <w:rFonts w:ascii="仿宋_GB2312" w:hAnsi="宋体" w:cs="宋体"/>
                <w:color w:val="000000"/>
                <w:kern w:val="0"/>
                <w:sz w:val="24"/>
              </w:rPr>
              <w:t>1</w:t>
            </w:r>
            <w:r>
              <w:rPr>
                <w:rFonts w:ascii="仿宋_GB2312" w:hAnsi="宋体" w:cs="宋体" w:hint="eastAsia"/>
                <w:color w:val="000000"/>
                <w:kern w:val="0"/>
                <w:sz w:val="24"/>
              </w:rPr>
              <w:t>-</w:t>
            </w:r>
            <w:r w:rsidR="002D2C7A">
              <w:rPr>
                <w:rFonts w:ascii="仿宋_GB2312" w:hAnsi="宋体" w:cs="宋体"/>
                <w:color w:val="000000"/>
                <w:kern w:val="0"/>
                <w:sz w:val="24"/>
              </w:rPr>
              <w:t>4</w:t>
            </w:r>
            <w:r>
              <w:rPr>
                <w:rFonts w:ascii="仿宋_GB2312" w:hAnsi="宋体" w:cs="宋体" w:hint="eastAsia"/>
                <w:color w:val="000000"/>
                <w:kern w:val="0"/>
                <w:sz w:val="24"/>
              </w:rPr>
              <w:t>分，不</w:t>
            </w:r>
            <w:r w:rsidR="002D2C7A">
              <w:rPr>
                <w:rFonts w:ascii="仿宋_GB2312" w:hAnsi="宋体" w:cs="宋体" w:hint="eastAsia"/>
                <w:color w:val="000000"/>
                <w:kern w:val="0"/>
                <w:sz w:val="24"/>
              </w:rPr>
              <w:t>合理</w:t>
            </w:r>
            <w:r>
              <w:rPr>
                <w:rFonts w:ascii="仿宋_GB2312" w:hAnsi="宋体" w:cs="宋体" w:hint="eastAsia"/>
                <w:color w:val="000000"/>
                <w:kern w:val="0"/>
                <w:sz w:val="24"/>
              </w:rPr>
              <w:t>的不得分</w:t>
            </w:r>
            <w:r w:rsidR="002D2C7A">
              <w:rPr>
                <w:rFonts w:ascii="仿宋_GB2312" w:hAnsi="宋体" w:cs="宋体" w:hint="eastAsia"/>
                <w:color w:val="000000"/>
                <w:kern w:val="0"/>
                <w:sz w:val="24"/>
              </w:rPr>
              <w:t>，</w:t>
            </w:r>
            <w:r w:rsidR="002D2C7A" w:rsidRPr="000767AC">
              <w:rPr>
                <w:rFonts w:ascii="仿宋_GB2312" w:hAnsi="宋体" w:cs="宋体" w:hint="eastAsia"/>
                <w:color w:val="000000"/>
                <w:kern w:val="0"/>
                <w:sz w:val="24"/>
              </w:rPr>
              <w:t>分值保留一位小数</w:t>
            </w:r>
            <w:r>
              <w:rPr>
                <w:rFonts w:ascii="仿宋_GB2312" w:hAnsi="宋体" w:cs="宋体" w:hint="eastAsia"/>
                <w:color w:val="000000"/>
                <w:kern w:val="0"/>
                <w:sz w:val="24"/>
              </w:rPr>
              <w:t>。</w:t>
            </w:r>
          </w:p>
        </w:tc>
      </w:tr>
      <w:tr w:rsidR="005F5D1E" w14:paraId="3E09CCA1" w14:textId="77777777">
        <w:trPr>
          <w:trHeight w:val="1185"/>
        </w:trPr>
        <w:tc>
          <w:tcPr>
            <w:tcW w:w="1135" w:type="dxa"/>
            <w:vMerge/>
            <w:tcBorders>
              <w:left w:val="single" w:sz="4" w:space="0" w:color="auto"/>
              <w:bottom w:val="single" w:sz="4" w:space="0" w:color="auto"/>
              <w:right w:val="single" w:sz="4" w:space="0" w:color="auto"/>
            </w:tcBorders>
          </w:tcPr>
          <w:p w14:paraId="64C0A700" w14:textId="77777777" w:rsidR="005F5D1E" w:rsidRDefault="005F5D1E">
            <w:pPr>
              <w:widowControl/>
              <w:jc w:val="center"/>
              <w:rPr>
                <w:rFonts w:ascii="仿宋_GB2312" w:hAnsi="宋体" w:cs="宋体"/>
                <w:color w:val="000000"/>
                <w:kern w:val="0"/>
                <w:sz w:val="24"/>
              </w:rPr>
            </w:pPr>
          </w:p>
        </w:tc>
        <w:tc>
          <w:tcPr>
            <w:tcW w:w="1559" w:type="dxa"/>
            <w:tcBorders>
              <w:top w:val="nil"/>
              <w:left w:val="single" w:sz="4" w:space="0" w:color="auto"/>
              <w:bottom w:val="single" w:sz="4" w:space="0" w:color="auto"/>
              <w:right w:val="single" w:sz="4" w:space="0" w:color="auto"/>
            </w:tcBorders>
            <w:shd w:val="clear" w:color="auto" w:fill="auto"/>
            <w:vAlign w:val="center"/>
          </w:tcPr>
          <w:p w14:paraId="4DD38B0F" w14:textId="77777777" w:rsidR="005F5D1E" w:rsidRDefault="00CF10A1">
            <w:pPr>
              <w:widowControl/>
              <w:jc w:val="center"/>
              <w:rPr>
                <w:rFonts w:ascii="仿宋_GB2312" w:hAnsi="宋体" w:cs="宋体"/>
                <w:color w:val="000000"/>
                <w:kern w:val="0"/>
                <w:sz w:val="24"/>
              </w:rPr>
            </w:pPr>
            <w:r>
              <w:rPr>
                <w:rFonts w:ascii="仿宋_GB2312" w:hAnsi="宋体" w:cs="宋体" w:hint="eastAsia"/>
                <w:color w:val="000000"/>
                <w:kern w:val="0"/>
                <w:sz w:val="24"/>
              </w:rPr>
              <w:t>服务响应</w:t>
            </w:r>
          </w:p>
        </w:tc>
        <w:tc>
          <w:tcPr>
            <w:tcW w:w="1276" w:type="dxa"/>
            <w:tcBorders>
              <w:top w:val="nil"/>
              <w:left w:val="nil"/>
              <w:bottom w:val="single" w:sz="4" w:space="0" w:color="auto"/>
              <w:right w:val="single" w:sz="4" w:space="0" w:color="auto"/>
            </w:tcBorders>
            <w:shd w:val="clear" w:color="auto" w:fill="auto"/>
            <w:vAlign w:val="center"/>
          </w:tcPr>
          <w:p w14:paraId="478A930B" w14:textId="77777777" w:rsidR="005F5D1E" w:rsidRDefault="00CF10A1">
            <w:pPr>
              <w:widowControl/>
              <w:jc w:val="center"/>
              <w:rPr>
                <w:rFonts w:ascii="仿宋_GB2312" w:hAnsi="宋体" w:cs="宋体"/>
                <w:color w:val="000000"/>
                <w:kern w:val="0"/>
                <w:sz w:val="24"/>
              </w:rPr>
            </w:pPr>
            <w:r>
              <w:rPr>
                <w:rFonts w:ascii="仿宋_GB2312" w:hAnsi="宋体" w:cs="宋体" w:hint="eastAsia"/>
                <w:color w:val="000000"/>
                <w:kern w:val="0"/>
                <w:sz w:val="24"/>
              </w:rPr>
              <w:t>10分</w:t>
            </w:r>
          </w:p>
        </w:tc>
        <w:tc>
          <w:tcPr>
            <w:tcW w:w="4586" w:type="dxa"/>
            <w:tcBorders>
              <w:top w:val="nil"/>
              <w:left w:val="nil"/>
              <w:bottom w:val="single" w:sz="4" w:space="0" w:color="auto"/>
              <w:right w:val="single" w:sz="4" w:space="0" w:color="auto"/>
            </w:tcBorders>
            <w:shd w:val="clear" w:color="auto" w:fill="auto"/>
            <w:vAlign w:val="center"/>
          </w:tcPr>
          <w:p w14:paraId="2A37E99C" w14:textId="5E68D969" w:rsidR="005F5D1E" w:rsidRDefault="00CF10A1">
            <w:pPr>
              <w:widowControl/>
              <w:jc w:val="left"/>
              <w:rPr>
                <w:rFonts w:ascii="仿宋_GB2312" w:hAnsi="宋体" w:cs="宋体"/>
                <w:color w:val="000000"/>
                <w:kern w:val="0"/>
                <w:sz w:val="24"/>
              </w:rPr>
            </w:pPr>
            <w:r>
              <w:rPr>
                <w:rFonts w:ascii="仿宋_GB2312" w:hAnsi="宋体" w:cs="宋体" w:hint="eastAsia"/>
                <w:color w:val="000000"/>
                <w:kern w:val="0"/>
                <w:sz w:val="24"/>
              </w:rPr>
              <w:t>对服务响应进行横向对比，合理、可行的得8-10分，</w:t>
            </w:r>
            <w:r w:rsidR="002D2C7A">
              <w:rPr>
                <w:rFonts w:ascii="仿宋_GB2312" w:hAnsi="宋体" w:cs="宋体" w:hint="eastAsia"/>
                <w:color w:val="000000"/>
                <w:kern w:val="0"/>
                <w:sz w:val="24"/>
              </w:rPr>
              <w:t>较为合理可行的得5</w:t>
            </w:r>
            <w:r w:rsidR="002D2C7A">
              <w:rPr>
                <w:rFonts w:ascii="仿宋_GB2312" w:hAnsi="宋体" w:cs="宋体"/>
                <w:color w:val="000000"/>
                <w:kern w:val="0"/>
                <w:sz w:val="24"/>
              </w:rPr>
              <w:t>-7</w:t>
            </w:r>
            <w:r w:rsidR="002D2C7A">
              <w:rPr>
                <w:rFonts w:ascii="仿宋_GB2312" w:hAnsi="宋体" w:cs="宋体" w:hint="eastAsia"/>
                <w:color w:val="000000"/>
                <w:kern w:val="0"/>
                <w:sz w:val="24"/>
              </w:rPr>
              <w:t>分，</w:t>
            </w:r>
            <w:r>
              <w:rPr>
                <w:rFonts w:ascii="仿宋_GB2312" w:hAnsi="宋体" w:cs="宋体" w:hint="eastAsia"/>
                <w:color w:val="000000"/>
                <w:kern w:val="0"/>
                <w:sz w:val="24"/>
              </w:rPr>
              <w:t>基本合理可行的1-</w:t>
            </w:r>
            <w:r w:rsidR="002D2C7A">
              <w:rPr>
                <w:rFonts w:ascii="仿宋_GB2312" w:hAnsi="宋体" w:cs="宋体"/>
                <w:color w:val="000000"/>
                <w:kern w:val="0"/>
                <w:sz w:val="24"/>
              </w:rPr>
              <w:t>4</w:t>
            </w:r>
            <w:r>
              <w:rPr>
                <w:rFonts w:ascii="仿宋_GB2312" w:hAnsi="宋体" w:cs="宋体" w:hint="eastAsia"/>
                <w:color w:val="000000"/>
                <w:kern w:val="0"/>
                <w:sz w:val="24"/>
              </w:rPr>
              <w:t>分，不合理、不可行的不得分</w:t>
            </w:r>
            <w:r w:rsidR="002D2C7A">
              <w:rPr>
                <w:rFonts w:ascii="仿宋_GB2312" w:hAnsi="宋体" w:cs="宋体" w:hint="eastAsia"/>
                <w:color w:val="000000"/>
                <w:kern w:val="0"/>
                <w:sz w:val="24"/>
              </w:rPr>
              <w:t>，</w:t>
            </w:r>
            <w:r w:rsidR="002D2C7A" w:rsidRPr="000767AC">
              <w:rPr>
                <w:rFonts w:ascii="仿宋_GB2312" w:hAnsi="宋体" w:cs="宋体" w:hint="eastAsia"/>
                <w:color w:val="000000"/>
                <w:kern w:val="0"/>
                <w:sz w:val="24"/>
              </w:rPr>
              <w:t>分值保留一位小数</w:t>
            </w:r>
            <w:r>
              <w:rPr>
                <w:rFonts w:ascii="仿宋_GB2312" w:hAnsi="宋体" w:cs="宋体" w:hint="eastAsia"/>
                <w:color w:val="000000"/>
                <w:kern w:val="0"/>
                <w:sz w:val="24"/>
              </w:rPr>
              <w:t>。</w:t>
            </w:r>
          </w:p>
        </w:tc>
      </w:tr>
      <w:tr w:rsidR="005F5D1E" w14:paraId="760438DB" w14:textId="77777777">
        <w:trPr>
          <w:trHeight w:val="1185"/>
        </w:trPr>
        <w:tc>
          <w:tcPr>
            <w:tcW w:w="1135" w:type="dxa"/>
            <w:tcBorders>
              <w:top w:val="nil"/>
              <w:left w:val="single" w:sz="4" w:space="0" w:color="auto"/>
              <w:bottom w:val="single" w:sz="4" w:space="0" w:color="auto"/>
              <w:right w:val="single" w:sz="4" w:space="0" w:color="auto"/>
            </w:tcBorders>
            <w:vAlign w:val="center"/>
          </w:tcPr>
          <w:p w14:paraId="18FC16DB" w14:textId="77777777" w:rsidR="005F5D1E" w:rsidRDefault="00CF10A1">
            <w:pPr>
              <w:widowControl/>
              <w:jc w:val="center"/>
              <w:rPr>
                <w:rFonts w:ascii="仿宋_GB2312" w:hAnsi="宋体" w:cs="宋体"/>
                <w:color w:val="000000"/>
                <w:kern w:val="0"/>
                <w:sz w:val="24"/>
              </w:rPr>
            </w:pPr>
            <w:r>
              <w:rPr>
                <w:rFonts w:ascii="仿宋_GB2312" w:hAnsi="宋体" w:cs="宋体" w:hint="eastAsia"/>
                <w:color w:val="000000"/>
                <w:kern w:val="0"/>
                <w:sz w:val="24"/>
              </w:rPr>
              <w:t>商务</w:t>
            </w:r>
          </w:p>
        </w:tc>
        <w:tc>
          <w:tcPr>
            <w:tcW w:w="1559" w:type="dxa"/>
            <w:tcBorders>
              <w:top w:val="nil"/>
              <w:left w:val="single" w:sz="4" w:space="0" w:color="auto"/>
              <w:bottom w:val="single" w:sz="4" w:space="0" w:color="auto"/>
              <w:right w:val="single" w:sz="4" w:space="0" w:color="auto"/>
            </w:tcBorders>
            <w:shd w:val="clear" w:color="auto" w:fill="auto"/>
            <w:vAlign w:val="center"/>
          </w:tcPr>
          <w:p w14:paraId="1A058549" w14:textId="77777777" w:rsidR="005F5D1E" w:rsidRDefault="00CF10A1">
            <w:pPr>
              <w:widowControl/>
              <w:jc w:val="center"/>
              <w:rPr>
                <w:rFonts w:ascii="仿宋_GB2312" w:hAnsi="宋体" w:cs="宋体"/>
                <w:color w:val="000000"/>
                <w:kern w:val="0"/>
                <w:sz w:val="24"/>
              </w:rPr>
            </w:pPr>
            <w:r>
              <w:rPr>
                <w:rFonts w:ascii="仿宋_GB2312" w:hAnsi="宋体" w:cs="宋体" w:hint="eastAsia"/>
                <w:color w:val="000000"/>
                <w:kern w:val="0"/>
                <w:sz w:val="24"/>
              </w:rPr>
              <w:t>价格</w:t>
            </w:r>
          </w:p>
        </w:tc>
        <w:tc>
          <w:tcPr>
            <w:tcW w:w="1276" w:type="dxa"/>
            <w:tcBorders>
              <w:top w:val="nil"/>
              <w:left w:val="nil"/>
              <w:bottom w:val="single" w:sz="4" w:space="0" w:color="auto"/>
              <w:right w:val="single" w:sz="4" w:space="0" w:color="auto"/>
            </w:tcBorders>
            <w:shd w:val="clear" w:color="auto" w:fill="auto"/>
            <w:vAlign w:val="center"/>
          </w:tcPr>
          <w:p w14:paraId="60D6FE0F" w14:textId="3A40D379" w:rsidR="005F5D1E" w:rsidRDefault="00D367D0">
            <w:pPr>
              <w:widowControl/>
              <w:jc w:val="center"/>
              <w:rPr>
                <w:rFonts w:ascii="仿宋_GB2312" w:hAnsi="宋体" w:cs="宋体"/>
                <w:color w:val="000000"/>
                <w:kern w:val="0"/>
                <w:sz w:val="24"/>
              </w:rPr>
            </w:pPr>
            <w:r>
              <w:rPr>
                <w:rFonts w:ascii="仿宋_GB2312" w:hAnsi="宋体" w:cs="宋体"/>
                <w:color w:val="000000"/>
                <w:kern w:val="0"/>
                <w:sz w:val="24"/>
              </w:rPr>
              <w:t>6</w:t>
            </w:r>
            <w:r w:rsidR="00CF10A1">
              <w:rPr>
                <w:rFonts w:ascii="仿宋_GB2312" w:hAnsi="宋体" w:cs="宋体" w:hint="eastAsia"/>
                <w:color w:val="000000"/>
                <w:kern w:val="0"/>
                <w:sz w:val="24"/>
              </w:rPr>
              <w:t>0分</w:t>
            </w:r>
          </w:p>
        </w:tc>
        <w:tc>
          <w:tcPr>
            <w:tcW w:w="4586" w:type="dxa"/>
            <w:tcBorders>
              <w:top w:val="nil"/>
              <w:left w:val="nil"/>
              <w:bottom w:val="single" w:sz="4" w:space="0" w:color="auto"/>
              <w:right w:val="single" w:sz="4" w:space="0" w:color="auto"/>
            </w:tcBorders>
            <w:shd w:val="clear" w:color="auto" w:fill="auto"/>
            <w:vAlign w:val="center"/>
          </w:tcPr>
          <w:p w14:paraId="32DD7CA9" w14:textId="2BE6497A" w:rsidR="005F5D1E" w:rsidRDefault="00CF10A1">
            <w:pPr>
              <w:widowControl/>
              <w:jc w:val="left"/>
              <w:rPr>
                <w:rFonts w:ascii="仿宋_GB2312" w:hAnsi="宋体" w:cs="宋体"/>
                <w:color w:val="000000"/>
                <w:kern w:val="0"/>
                <w:sz w:val="24"/>
              </w:rPr>
            </w:pPr>
            <w:r>
              <w:rPr>
                <w:rFonts w:ascii="仿宋_GB2312" w:hAnsi="宋体" w:cs="宋体" w:hint="eastAsia"/>
                <w:color w:val="000000"/>
                <w:kern w:val="0"/>
                <w:sz w:val="24"/>
              </w:rPr>
              <w:t>经评审小组一致认定满足采购文件要求的合格响应人参与商务评审。响应人有效报价中的最低报价为评审</w:t>
            </w:r>
            <w:r>
              <w:rPr>
                <w:rFonts w:ascii="仿宋_GB2312" w:hAnsi="宋体" w:cs="宋体"/>
                <w:color w:val="000000"/>
                <w:kern w:val="0"/>
                <w:sz w:val="24"/>
              </w:rPr>
              <w:t>基准价</w:t>
            </w:r>
            <w:r>
              <w:rPr>
                <w:rFonts w:ascii="仿宋_GB2312" w:hAnsi="宋体" w:cs="宋体" w:hint="eastAsia"/>
                <w:color w:val="000000"/>
                <w:kern w:val="0"/>
                <w:sz w:val="24"/>
              </w:rPr>
              <w:t>，每个响应人报价的评审价与评审基准价对比，</w:t>
            </w:r>
            <w:r w:rsidR="00102CFA" w:rsidRPr="00102CFA">
              <w:rPr>
                <w:rFonts w:ascii="仿宋_GB2312" w:hAnsi="宋体" w:cs="宋体" w:hint="eastAsia"/>
                <w:color w:val="000000"/>
                <w:kern w:val="0"/>
                <w:sz w:val="24"/>
              </w:rPr>
              <w:t>报价评分=60-（有效响应报价/基准价-1）*100，分值保留两位小数</w:t>
            </w:r>
            <w:r>
              <w:rPr>
                <w:rFonts w:ascii="仿宋_GB2312" w:hAnsi="宋体" w:cs="宋体" w:hint="eastAsia"/>
                <w:color w:val="000000"/>
                <w:kern w:val="0"/>
                <w:sz w:val="24"/>
              </w:rPr>
              <w:t>。</w:t>
            </w:r>
          </w:p>
        </w:tc>
      </w:tr>
    </w:tbl>
    <w:p w14:paraId="1B06251E" w14:textId="77777777" w:rsidR="005F5D1E" w:rsidRDefault="005F5D1E">
      <w:pPr>
        <w:ind w:firstLine="640"/>
      </w:pPr>
    </w:p>
    <w:p w14:paraId="55CAB79B" w14:textId="77777777" w:rsidR="005F5D1E" w:rsidRDefault="005F5D1E"/>
    <w:sectPr w:rsidR="005F5D1E">
      <w:pgSz w:w="11906" w:h="16838"/>
      <w:pgMar w:top="1440" w:right="1800" w:bottom="1440" w:left="180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F6076" w14:textId="77777777" w:rsidR="003E16FF" w:rsidRDefault="003E16FF">
      <w:r>
        <w:separator/>
      </w:r>
    </w:p>
  </w:endnote>
  <w:endnote w:type="continuationSeparator" w:id="0">
    <w:p w14:paraId="5708C2CB" w14:textId="77777777" w:rsidR="003E16FF" w:rsidRDefault="003E1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7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微软雅黑"/>
    <w:panose1 w:val="020B0604020202020204"/>
    <w:charset w:val="86"/>
    <w:family w:val="modern"/>
    <w:pitch w:val="fixed"/>
    <w:sig w:usb0="00000001"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nton">
    <w:panose1 w:val="00000000000000000000"/>
    <w:charset w:val="00"/>
    <w:family w:val="auto"/>
    <w:pitch w:val="variable"/>
    <w:sig w:usb0="A00000FF" w:usb1="4000207B" w:usb2="00000000" w:usb3="00000000" w:csb0="00000193" w:csb1="00000000"/>
  </w:font>
  <w:font w:name="楷体_GB2312">
    <w:altName w:val="微软雅黑"/>
    <w:panose1 w:val="020B0604020202020204"/>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BatangChe">
    <w:panose1 w:val="02030609000101010101"/>
    <w:charset w:val="81"/>
    <w:family w:val="modern"/>
    <w:pitch w:val="fixed"/>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宋体"/>
    <w:panose1 w:val="020B0704020202020204"/>
    <w:charset w:val="86"/>
    <w:family w:val="auto"/>
    <w:pitch w:val="default"/>
    <w:sig w:usb0="00000000" w:usb1="00000000" w:usb2="00000000" w:usb3="00000000" w:csb0="00040000" w:csb1="00000000"/>
  </w:font>
  <w:font w:name="Trebuchet MS">
    <w:panose1 w:val="020B0603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SimSun,Bold">
    <w:altName w:val="宋体"/>
    <w:panose1 w:val="020B0604020202020204"/>
    <w:charset w:val="86"/>
    <w:family w:val="auto"/>
    <w:pitch w:val="default"/>
    <w:sig w:usb0="00000001" w:usb1="080E0000" w:usb2="00000010" w:usb3="00000000" w:csb0="00040000" w:csb1="00000000"/>
  </w:font>
  <w:font w:name="方正小标宋简体">
    <w:altName w:val="宋体"/>
    <w:panose1 w:val="020B0604020202020204"/>
    <w:charset w:val="86"/>
    <w:family w:val="script"/>
    <w:pitch w:val="fixed"/>
    <w:sig w:usb0="00000001" w:usb1="080E0000" w:usb2="00000010" w:usb3="00000000" w:csb0="00040000" w:csb1="00000000"/>
  </w:font>
  <w:font w:name="微软雅黑">
    <w:panose1 w:val="020B0604020202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79229"/>
      <w:docPartObj>
        <w:docPartGallery w:val="AutoText"/>
      </w:docPartObj>
    </w:sdtPr>
    <w:sdtEndPr/>
    <w:sdtContent>
      <w:p w14:paraId="28A39A48" w14:textId="77777777" w:rsidR="005F5D1E" w:rsidRDefault="00CF10A1">
        <w:pPr>
          <w:pStyle w:val="af1"/>
          <w:jc w:val="center"/>
        </w:pPr>
        <w:r>
          <w:fldChar w:fldCharType="begin"/>
        </w:r>
        <w:r>
          <w:instrText xml:space="preserve"> PAGE   \* MERGEFORMAT </w:instrText>
        </w:r>
        <w:r>
          <w:fldChar w:fldCharType="separate"/>
        </w:r>
        <w:r>
          <w:rPr>
            <w:lang w:val="zh-CN"/>
          </w:rPr>
          <w:t>6</w:t>
        </w:r>
        <w:r>
          <w:rPr>
            <w:lang w:val="zh-CN"/>
          </w:rPr>
          <w:fldChar w:fldCharType="end"/>
        </w:r>
      </w:p>
    </w:sdtContent>
  </w:sdt>
  <w:p w14:paraId="27628FDA" w14:textId="77777777" w:rsidR="005F5D1E" w:rsidRDefault="005F5D1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C6E69" w14:textId="77777777" w:rsidR="003E16FF" w:rsidRDefault="003E16FF">
      <w:r>
        <w:separator/>
      </w:r>
    </w:p>
  </w:footnote>
  <w:footnote w:type="continuationSeparator" w:id="0">
    <w:p w14:paraId="0B1CA451" w14:textId="77777777" w:rsidR="003E16FF" w:rsidRDefault="003E1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B0AAD93E"/>
    <w:lvl w:ilvl="0">
      <w:start w:val="1"/>
      <w:numFmt w:val="decimal"/>
      <w:pStyle w:val="2"/>
      <w:lvlText w:val="%1."/>
      <w:lvlJc w:val="left"/>
      <w:pPr>
        <w:tabs>
          <w:tab w:val="num" w:pos="780"/>
        </w:tabs>
        <w:ind w:leftChars="200" w:left="780" w:hangingChars="200" w:hanging="360"/>
      </w:pPr>
    </w:lvl>
  </w:abstractNum>
  <w:abstractNum w:abstractNumId="1" w15:restartNumberingAfterBreak="0">
    <w:nsid w:val="FFFFFF83"/>
    <w:multiLevelType w:val="singleLevel"/>
    <w:tmpl w:val="79CE3638"/>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2" w15:restartNumberingAfterBreak="0">
    <w:nsid w:val="040B3E28"/>
    <w:multiLevelType w:val="hybridMultilevel"/>
    <w:tmpl w:val="6DB40578"/>
    <w:lvl w:ilvl="0" w:tplc="0409000B">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3" w15:restartNumberingAfterBreak="0">
    <w:nsid w:val="04235ED5"/>
    <w:multiLevelType w:val="hybridMultilevel"/>
    <w:tmpl w:val="835243B2"/>
    <w:lvl w:ilvl="0" w:tplc="9A5C466E">
      <w:start w:val="1"/>
      <w:numFmt w:val="bullet"/>
      <w:pStyle w:val="a"/>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5AF3001"/>
    <w:multiLevelType w:val="multilevel"/>
    <w:tmpl w:val="CF5449EA"/>
    <w:lvl w:ilvl="0">
      <w:start w:val="1"/>
      <w:numFmt w:val="upperLetter"/>
      <w:lvlText w:val="附录 %1"/>
      <w:lvlJc w:val="left"/>
      <w:pPr>
        <w:tabs>
          <w:tab w:val="num" w:pos="432"/>
        </w:tabs>
        <w:ind w:left="432" w:hanging="432"/>
      </w:pPr>
      <w:rPr>
        <w:rFonts w:ascii="Arial Unicode MS" w:hAnsi="Arial Unicode MS" w:hint="eastAsia"/>
      </w:rPr>
    </w:lvl>
    <w:lvl w:ilvl="1">
      <w:start w:val="1"/>
      <w:numFmt w:val="decimal"/>
      <w:pStyle w:val="AppH2"/>
      <w:lvlText w:val="%1.%2"/>
      <w:lvlJc w:val="left"/>
      <w:pPr>
        <w:tabs>
          <w:tab w:val="num" w:pos="576"/>
        </w:tabs>
        <w:ind w:left="576" w:hanging="576"/>
      </w:pPr>
      <w:rPr>
        <w:rFonts w:ascii="Arial Unicode MS" w:hAnsi="Arial Unicode MS" w:hint="eastAsia"/>
      </w:rPr>
    </w:lvl>
    <w:lvl w:ilvl="2">
      <w:start w:val="1"/>
      <w:numFmt w:val="decimal"/>
      <w:pStyle w:val="AppH3"/>
      <w:lvlText w:val="%1.%2.%3"/>
      <w:lvlJc w:val="left"/>
      <w:pPr>
        <w:tabs>
          <w:tab w:val="num" w:pos="720"/>
        </w:tabs>
        <w:ind w:left="720" w:hanging="720"/>
      </w:pPr>
      <w:rPr>
        <w:rFonts w:ascii="Arial Unicode MS" w:hAnsi="Arial Unicode MS" w:hint="eastAsia"/>
      </w:rPr>
    </w:lvl>
    <w:lvl w:ilvl="3">
      <w:start w:val="1"/>
      <w:numFmt w:val="decimal"/>
      <w:pStyle w:val="AppH4"/>
      <w:lvlText w:val="%1.%2.%3.%4"/>
      <w:lvlJc w:val="left"/>
      <w:pPr>
        <w:tabs>
          <w:tab w:val="num" w:pos="864"/>
        </w:tabs>
        <w:ind w:left="864" w:hanging="864"/>
      </w:pPr>
      <w:rPr>
        <w:rFonts w:ascii="Arial Unicode MS" w:hAnsi="Arial Unicode MS" w:hint="eastAsia"/>
      </w:rPr>
    </w:lvl>
    <w:lvl w:ilvl="4">
      <w:start w:val="1"/>
      <w:numFmt w:val="decimal"/>
      <w:lvlText w:val="I-%4.%1.%2.%3.%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5" w15:restartNumberingAfterBreak="0">
    <w:nsid w:val="07FD3424"/>
    <w:multiLevelType w:val="hybridMultilevel"/>
    <w:tmpl w:val="B6906B8E"/>
    <w:lvl w:ilvl="0" w:tplc="9BCA180A">
      <w:start w:val="1"/>
      <w:numFmt w:val="bullet"/>
      <w:pStyle w:val="a0"/>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6" w15:restartNumberingAfterBreak="0">
    <w:nsid w:val="0D396F23"/>
    <w:multiLevelType w:val="hybridMultilevel"/>
    <w:tmpl w:val="3E3AAAB4"/>
    <w:lvl w:ilvl="0" w:tplc="66DA3E98">
      <w:start w:val="1"/>
      <w:numFmt w:val="bullet"/>
      <w:pStyle w:val="1"/>
      <w:lvlText w:val=""/>
      <w:lvlJc w:val="left"/>
      <w:pPr>
        <w:tabs>
          <w:tab w:val="num" w:pos="2473"/>
        </w:tabs>
        <w:ind w:left="2473" w:hanging="228"/>
      </w:pPr>
      <w:rPr>
        <w:rFonts w:ascii="Symbol" w:hAnsi="Symbol" w:hint="default"/>
        <w:color w:val="auto"/>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0F0C751A"/>
    <w:multiLevelType w:val="hybridMultilevel"/>
    <w:tmpl w:val="5A70E2E6"/>
    <w:lvl w:ilvl="0" w:tplc="04090001">
      <w:start w:val="1"/>
      <w:numFmt w:val="decimal"/>
      <w:pStyle w:val="a1"/>
      <w:lvlText w:val="[REQ_Portal_%1]"/>
      <w:lvlJc w:val="left"/>
      <w:pPr>
        <w:ind w:left="420" w:hanging="420"/>
      </w:p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8" w15:restartNumberingAfterBreak="0">
    <w:nsid w:val="1B0E243C"/>
    <w:multiLevelType w:val="hybridMultilevel"/>
    <w:tmpl w:val="2E7EFA6E"/>
    <w:lvl w:ilvl="0" w:tplc="281AC6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15D30DE"/>
    <w:multiLevelType w:val="singleLevel"/>
    <w:tmpl w:val="685E6CAA"/>
    <w:lvl w:ilvl="0">
      <w:start w:val="1"/>
      <w:numFmt w:val="decimal"/>
      <w:pStyle w:val="a2"/>
      <w:lvlText w:val="表%1."/>
      <w:lvlJc w:val="left"/>
      <w:pPr>
        <w:tabs>
          <w:tab w:val="num" w:pos="720"/>
        </w:tabs>
        <w:ind w:left="567" w:hanging="567"/>
      </w:pPr>
      <w:rPr>
        <w:rFonts w:hint="eastAsia"/>
      </w:rPr>
    </w:lvl>
  </w:abstractNum>
  <w:abstractNum w:abstractNumId="10" w15:restartNumberingAfterBreak="0">
    <w:nsid w:val="33C37BBD"/>
    <w:multiLevelType w:val="hybridMultilevel"/>
    <w:tmpl w:val="D5803282"/>
    <w:lvl w:ilvl="0" w:tplc="FFFFFFFF">
      <w:start w:val="1"/>
      <w:numFmt w:val="bullet"/>
      <w:pStyle w:val="a3"/>
      <w:lvlText w:val=""/>
      <w:lvlJc w:val="left"/>
      <w:pPr>
        <w:ind w:left="840" w:hanging="420"/>
      </w:pPr>
      <w:rPr>
        <w:rFonts w:ascii="Wingdings" w:hAnsi="Wingdings" w:hint="default"/>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11" w15:restartNumberingAfterBreak="0">
    <w:nsid w:val="34D45D60"/>
    <w:multiLevelType w:val="hybridMultilevel"/>
    <w:tmpl w:val="FE324F90"/>
    <w:lvl w:ilvl="0" w:tplc="0409000B">
      <w:start w:val="1"/>
      <w:numFmt w:val="bullet"/>
      <w:pStyle w:val="200"/>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C04937"/>
    <w:multiLevelType w:val="hybridMultilevel"/>
    <w:tmpl w:val="6F70A7F4"/>
    <w:lvl w:ilvl="0" w:tplc="A28EB732">
      <w:start w:val="1"/>
      <w:numFmt w:val="bullet"/>
      <w:pStyle w:val="TableTextBullet"/>
      <w:lvlText w:val=""/>
      <w:lvlJc w:val="left"/>
      <w:pPr>
        <w:tabs>
          <w:tab w:val="num" w:pos="720"/>
        </w:tabs>
        <w:ind w:left="720" w:hanging="360"/>
      </w:pPr>
      <w:rPr>
        <w:rFonts w:ascii="Symbol" w:hAnsi="Symbol" w:hint="default"/>
      </w:rPr>
    </w:lvl>
    <w:lvl w:ilvl="1" w:tplc="B106B7FE" w:tentative="1">
      <w:start w:val="1"/>
      <w:numFmt w:val="bullet"/>
      <w:lvlText w:val="o"/>
      <w:lvlJc w:val="left"/>
      <w:pPr>
        <w:tabs>
          <w:tab w:val="num" w:pos="1440"/>
        </w:tabs>
        <w:ind w:left="1440" w:hanging="360"/>
      </w:pPr>
      <w:rPr>
        <w:rFonts w:ascii="Courier New" w:hAnsi="Courier New" w:cs="Courier New" w:hint="default"/>
      </w:rPr>
    </w:lvl>
    <w:lvl w:ilvl="2" w:tplc="373443AC" w:tentative="1">
      <w:start w:val="1"/>
      <w:numFmt w:val="bullet"/>
      <w:lvlText w:val=""/>
      <w:lvlJc w:val="left"/>
      <w:pPr>
        <w:tabs>
          <w:tab w:val="num" w:pos="2160"/>
        </w:tabs>
        <w:ind w:left="2160" w:hanging="360"/>
      </w:pPr>
      <w:rPr>
        <w:rFonts w:ascii="Wingdings" w:hAnsi="Wingdings" w:hint="default"/>
      </w:rPr>
    </w:lvl>
    <w:lvl w:ilvl="3" w:tplc="A34ACBEC" w:tentative="1">
      <w:start w:val="1"/>
      <w:numFmt w:val="bullet"/>
      <w:lvlText w:val=""/>
      <w:lvlJc w:val="left"/>
      <w:pPr>
        <w:tabs>
          <w:tab w:val="num" w:pos="2880"/>
        </w:tabs>
        <w:ind w:left="2880" w:hanging="360"/>
      </w:pPr>
      <w:rPr>
        <w:rFonts w:ascii="Symbol" w:hAnsi="Symbol" w:hint="default"/>
      </w:rPr>
    </w:lvl>
    <w:lvl w:ilvl="4" w:tplc="D0AAC1B0" w:tentative="1">
      <w:start w:val="1"/>
      <w:numFmt w:val="bullet"/>
      <w:lvlText w:val="o"/>
      <w:lvlJc w:val="left"/>
      <w:pPr>
        <w:tabs>
          <w:tab w:val="num" w:pos="3600"/>
        </w:tabs>
        <w:ind w:left="3600" w:hanging="360"/>
      </w:pPr>
      <w:rPr>
        <w:rFonts w:ascii="Courier New" w:hAnsi="Courier New" w:cs="Courier New" w:hint="default"/>
      </w:rPr>
    </w:lvl>
    <w:lvl w:ilvl="5" w:tplc="F14ED318" w:tentative="1">
      <w:start w:val="1"/>
      <w:numFmt w:val="bullet"/>
      <w:lvlText w:val=""/>
      <w:lvlJc w:val="left"/>
      <w:pPr>
        <w:tabs>
          <w:tab w:val="num" w:pos="4320"/>
        </w:tabs>
        <w:ind w:left="4320" w:hanging="360"/>
      </w:pPr>
      <w:rPr>
        <w:rFonts w:ascii="Wingdings" w:hAnsi="Wingdings" w:hint="default"/>
      </w:rPr>
    </w:lvl>
    <w:lvl w:ilvl="6" w:tplc="C4B4B9EC" w:tentative="1">
      <w:start w:val="1"/>
      <w:numFmt w:val="bullet"/>
      <w:lvlText w:val=""/>
      <w:lvlJc w:val="left"/>
      <w:pPr>
        <w:tabs>
          <w:tab w:val="num" w:pos="5040"/>
        </w:tabs>
        <w:ind w:left="5040" w:hanging="360"/>
      </w:pPr>
      <w:rPr>
        <w:rFonts w:ascii="Symbol" w:hAnsi="Symbol" w:hint="default"/>
      </w:rPr>
    </w:lvl>
    <w:lvl w:ilvl="7" w:tplc="05BC67B2" w:tentative="1">
      <w:start w:val="1"/>
      <w:numFmt w:val="bullet"/>
      <w:lvlText w:val="o"/>
      <w:lvlJc w:val="left"/>
      <w:pPr>
        <w:tabs>
          <w:tab w:val="num" w:pos="5760"/>
        </w:tabs>
        <w:ind w:left="5760" w:hanging="360"/>
      </w:pPr>
      <w:rPr>
        <w:rFonts w:ascii="Courier New" w:hAnsi="Courier New" w:cs="Courier New" w:hint="default"/>
      </w:rPr>
    </w:lvl>
    <w:lvl w:ilvl="8" w:tplc="782EEA2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6E576F"/>
    <w:multiLevelType w:val="hybridMultilevel"/>
    <w:tmpl w:val="C54227BA"/>
    <w:lvl w:ilvl="0" w:tplc="04090001">
      <w:start w:val="1"/>
      <w:numFmt w:val="bullet"/>
      <w:pStyle w:val="6"/>
      <w:lvlText w:val=""/>
      <w:lvlJc w:val="left"/>
      <w:pPr>
        <w:tabs>
          <w:tab w:val="num" w:pos="420"/>
        </w:tabs>
        <w:ind w:left="692" w:hanging="272"/>
      </w:pPr>
      <w:rPr>
        <w:rFonts w:ascii="Wingdings" w:hAnsi="Wingdings" w:hint="default"/>
      </w:rPr>
    </w:lvl>
    <w:lvl w:ilvl="1" w:tplc="04090003">
      <w:start w:val="1"/>
      <w:numFmt w:val="lowerLetter"/>
      <w:lvlText w:val="%2)"/>
      <w:lvlJc w:val="left"/>
      <w:pPr>
        <w:tabs>
          <w:tab w:val="num" w:pos="1260"/>
        </w:tabs>
        <w:ind w:left="1260" w:hanging="420"/>
      </w:pPr>
    </w:lvl>
    <w:lvl w:ilvl="2" w:tplc="04090005" w:tentative="1">
      <w:start w:val="1"/>
      <w:numFmt w:val="lowerRoman"/>
      <w:lvlText w:val="%3."/>
      <w:lvlJc w:val="right"/>
      <w:pPr>
        <w:tabs>
          <w:tab w:val="num" w:pos="1680"/>
        </w:tabs>
        <w:ind w:left="1680" w:hanging="420"/>
      </w:pPr>
    </w:lvl>
    <w:lvl w:ilvl="3" w:tplc="04090001">
      <w:start w:val="1"/>
      <w:numFmt w:val="decimal"/>
      <w:lvlText w:val="%4."/>
      <w:lvlJc w:val="left"/>
      <w:pPr>
        <w:tabs>
          <w:tab w:val="num" w:pos="2100"/>
        </w:tabs>
        <w:ind w:left="2100" w:hanging="420"/>
      </w:pPr>
    </w:lvl>
    <w:lvl w:ilvl="4" w:tplc="04090003" w:tentative="1">
      <w:start w:val="1"/>
      <w:numFmt w:val="lowerLetter"/>
      <w:lvlText w:val="%5)"/>
      <w:lvlJc w:val="left"/>
      <w:pPr>
        <w:tabs>
          <w:tab w:val="num" w:pos="2520"/>
        </w:tabs>
        <w:ind w:left="2520" w:hanging="420"/>
      </w:pPr>
    </w:lvl>
    <w:lvl w:ilvl="5" w:tplc="04090005" w:tentative="1">
      <w:start w:val="1"/>
      <w:numFmt w:val="lowerRoman"/>
      <w:lvlText w:val="%6."/>
      <w:lvlJc w:val="righ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3" w:tentative="1">
      <w:start w:val="1"/>
      <w:numFmt w:val="lowerLetter"/>
      <w:lvlText w:val="%8)"/>
      <w:lvlJc w:val="left"/>
      <w:pPr>
        <w:tabs>
          <w:tab w:val="num" w:pos="3780"/>
        </w:tabs>
        <w:ind w:left="3780" w:hanging="420"/>
      </w:pPr>
    </w:lvl>
    <w:lvl w:ilvl="8" w:tplc="04090005" w:tentative="1">
      <w:start w:val="1"/>
      <w:numFmt w:val="lowerRoman"/>
      <w:lvlText w:val="%9."/>
      <w:lvlJc w:val="right"/>
      <w:pPr>
        <w:tabs>
          <w:tab w:val="num" w:pos="4200"/>
        </w:tabs>
        <w:ind w:left="4200" w:hanging="420"/>
      </w:pPr>
    </w:lvl>
  </w:abstractNum>
  <w:abstractNum w:abstractNumId="14" w15:restartNumberingAfterBreak="0">
    <w:nsid w:val="37090CFB"/>
    <w:multiLevelType w:val="hybridMultilevel"/>
    <w:tmpl w:val="6EB6C2C8"/>
    <w:lvl w:ilvl="0" w:tplc="04090001">
      <w:start w:val="1"/>
      <w:numFmt w:val="bullet"/>
      <w:lvlText w:val=""/>
      <w:lvlJc w:val="left"/>
      <w:pPr>
        <w:tabs>
          <w:tab w:val="num" w:pos="2177"/>
        </w:tabs>
        <w:ind w:left="2177"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E54614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3F5262F8"/>
    <w:multiLevelType w:val="multilevel"/>
    <w:tmpl w:val="0409001D"/>
    <w:styleLink w:val="7"/>
    <w:lvl w:ilvl="0">
      <w:start w:val="1"/>
      <w:numFmt w:val="decimal"/>
      <w:lvlText w:val="%1"/>
      <w:lvlJc w:val="left"/>
      <w:pPr>
        <w:tabs>
          <w:tab w:val="num" w:pos="425"/>
        </w:tabs>
        <w:ind w:left="425" w:hanging="425"/>
      </w:pPr>
      <w:rPr>
        <w:rFonts w:ascii="Times New Roman" w:hAnsi="Times New Roman" w:hint="default"/>
        <w:color w:val="auto"/>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7" w15:restartNumberingAfterBreak="0">
    <w:nsid w:val="4C6C0360"/>
    <w:multiLevelType w:val="hybridMultilevel"/>
    <w:tmpl w:val="6AA80532"/>
    <w:lvl w:ilvl="0" w:tplc="FFFFFFFF">
      <w:start w:val="1"/>
      <w:numFmt w:val="decimal"/>
      <w:lvlText w:val="%1、"/>
      <w:lvlJc w:val="left"/>
      <w:pPr>
        <w:ind w:left="780" w:hanging="360"/>
      </w:pPr>
      <w:rPr>
        <w:rFonts w:hint="default"/>
      </w:rPr>
    </w:lvl>
    <w:lvl w:ilvl="1" w:tplc="FFFFFFFF">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18"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9" w15:restartNumberingAfterBreak="0">
    <w:nsid w:val="5A09456B"/>
    <w:multiLevelType w:val="hybridMultilevel"/>
    <w:tmpl w:val="2C4E1A3C"/>
    <w:lvl w:ilvl="0" w:tplc="99560330">
      <w:start w:val="1"/>
      <w:numFmt w:val="decimal"/>
      <w:pStyle w:val="a4"/>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BAF78A8"/>
    <w:multiLevelType w:val="multilevel"/>
    <w:tmpl w:val="5B0C60B4"/>
    <w:lvl w:ilvl="0">
      <w:start w:val="1"/>
      <w:numFmt w:val="chineseCountingThousand"/>
      <w:pStyle w:val="a5"/>
      <w:suff w:val="space"/>
      <w:lvlText w:val="附件%1"/>
      <w:lvlJc w:val="left"/>
      <w:pPr>
        <w:ind w:left="420" w:hanging="420"/>
      </w:pPr>
      <w:rPr>
        <w:rFonts w:ascii="Arial" w:eastAsia="宋体" w:hAnsi="Arial" w:hint="default"/>
        <w:b/>
        <w:i w:val="0"/>
        <w:sz w:val="44"/>
      </w:rPr>
    </w:lvl>
    <w:lvl w:ilvl="1">
      <w:start w:val="1"/>
      <w:numFmt w:val="chineseCountingThousand"/>
      <w:pStyle w:val="10"/>
      <w:isLgl/>
      <w:suff w:val="space"/>
      <w:lvlText w:val="%2."/>
      <w:lvlJc w:val="left"/>
      <w:pPr>
        <w:ind w:left="0" w:firstLine="0"/>
      </w:pPr>
      <w:rPr>
        <w:rFonts w:ascii="Arial" w:eastAsia="黑体" w:hAnsi="Arial" w:hint="default"/>
        <w:b w:val="0"/>
        <w:i w:val="0"/>
        <w:sz w:val="30"/>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6DEA7443"/>
    <w:multiLevelType w:val="multilevel"/>
    <w:tmpl w:val="4CB2B730"/>
    <w:lvl w:ilvl="0">
      <w:start w:val="1"/>
      <w:numFmt w:val="decimal"/>
      <w:lvlText w:val="%1"/>
      <w:lvlJc w:val="left"/>
      <w:pPr>
        <w:tabs>
          <w:tab w:val="num" w:pos="425"/>
        </w:tabs>
        <w:ind w:left="425" w:hanging="425"/>
      </w:pPr>
      <w:rPr>
        <w:rFonts w:hint="eastAsia"/>
      </w:rPr>
    </w:lvl>
    <w:lvl w:ilvl="1">
      <w:start w:val="1"/>
      <w:numFmt w:val="decimal"/>
      <w:pStyle w:val="Char1CharCharChar"/>
      <w:lvlText w:val="3.%2"/>
      <w:lvlJc w:val="left"/>
      <w:pPr>
        <w:tabs>
          <w:tab w:val="num" w:pos="992"/>
        </w:tabs>
        <w:ind w:left="992" w:hanging="567"/>
      </w:pPr>
      <w:rPr>
        <w:rFonts w:hint="eastAsia"/>
        <w:b w:val="0"/>
        <w:i w:val="0"/>
        <w:sz w:val="28"/>
        <w:szCs w:val="28"/>
      </w:rPr>
    </w:lvl>
    <w:lvl w:ilvl="2">
      <w:start w:val="1"/>
      <w:numFmt w:val="decimal"/>
      <w:lvlText w:val="%1.5.%3"/>
      <w:lvlJc w:val="left"/>
      <w:pPr>
        <w:tabs>
          <w:tab w:val="num" w:pos="1418"/>
        </w:tabs>
        <w:ind w:left="1418" w:hanging="567"/>
      </w:pPr>
      <w:rPr>
        <w:rFonts w:hint="eastAsia"/>
      </w:rPr>
    </w:lvl>
    <w:lvl w:ilvl="3">
      <w:start w:val="1"/>
      <w:numFmt w:val="decimal"/>
      <w:lvlText w:val="%1.4.%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 w15:restartNumberingAfterBreak="0">
    <w:nsid w:val="6E6A1FB0"/>
    <w:multiLevelType w:val="hybridMultilevel"/>
    <w:tmpl w:val="C6A086EC"/>
    <w:lvl w:ilvl="0" w:tplc="FFFFFFFF">
      <w:start w:val="1"/>
      <w:numFmt w:val="bullet"/>
      <w:pStyle w:val="a6"/>
      <w:lvlText w:val=""/>
      <w:lvlJc w:val="left"/>
      <w:pPr>
        <w:ind w:left="840" w:hanging="420"/>
      </w:pPr>
      <w:rPr>
        <w:rFonts w:ascii="Wingdings" w:hAnsi="Wingdings" w:hint="default"/>
      </w:rPr>
    </w:lvl>
    <w:lvl w:ilvl="1" w:tplc="FFFFFFFF">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3" w15:restartNumberingAfterBreak="0">
    <w:nsid w:val="70D853D9"/>
    <w:multiLevelType w:val="multilevel"/>
    <w:tmpl w:val="51F0CD7E"/>
    <w:lvl w:ilvl="0">
      <w:start w:val="1"/>
      <w:numFmt w:val="decimal"/>
      <w:pStyle w:val="3h3Level3TopicHeadingH3MapH313rdlevelHeading3"/>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pStyle w:val="Char"/>
      <w:lvlText w:val="%3%1.%2.2."/>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72161929"/>
    <w:multiLevelType w:val="hybridMultilevel"/>
    <w:tmpl w:val="07B4E980"/>
    <w:lvl w:ilvl="0" w:tplc="3F6C671C">
      <w:start w:val="1"/>
      <w:numFmt w:val="decimal"/>
      <w:pStyle w:val="11"/>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pStyle w:val="2Cha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55637B6"/>
    <w:multiLevelType w:val="hybridMultilevel"/>
    <w:tmpl w:val="08F4FDC2"/>
    <w:lvl w:ilvl="0" w:tplc="08586A4C">
      <w:start w:val="1"/>
      <w:numFmt w:val="bullet"/>
      <w:lvlText w:val=""/>
      <w:lvlJc w:val="left"/>
      <w:pPr>
        <w:ind w:left="420" w:hanging="420"/>
      </w:pPr>
      <w:rPr>
        <w:rFonts w:ascii="Wingdings" w:hAnsi="Wingdings" w:hint="default"/>
      </w:rPr>
    </w:lvl>
    <w:lvl w:ilvl="1" w:tplc="A252AF0A">
      <w:start w:val="1"/>
      <w:numFmt w:val="bullet"/>
      <w:pStyle w:val="a7"/>
      <w:lvlText w:val=""/>
      <w:lvlJc w:val="left"/>
      <w:pPr>
        <w:ind w:left="840" w:hanging="420"/>
      </w:pPr>
      <w:rPr>
        <w:rFonts w:ascii="Wingdings" w:hAnsi="Wingdings" w:hint="default"/>
      </w:rPr>
    </w:lvl>
    <w:lvl w:ilvl="2" w:tplc="9020A4A8">
      <w:start w:val="1"/>
      <w:numFmt w:val="bullet"/>
      <w:pStyle w:val="a8"/>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7DE3EA5"/>
    <w:multiLevelType w:val="multilevel"/>
    <w:tmpl w:val="92600DF8"/>
    <w:styleLink w:val="Wingdings0421"/>
    <w:lvl w:ilvl="0">
      <w:start w:val="1"/>
      <w:numFmt w:val="bullet"/>
      <w:lvlText w:val=""/>
      <w:lvlJc w:val="left"/>
      <w:pPr>
        <w:ind w:left="839" w:hanging="419"/>
      </w:pPr>
      <w:rPr>
        <w:rFonts w:ascii="Wingdings" w:hAnsi="Wingdings" w:hint="default"/>
        <w:kern w:val="2"/>
        <w:sz w:val="2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C4E1883"/>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24"/>
  </w:num>
  <w:num w:numId="3">
    <w:abstractNumId w:val="21"/>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7"/>
  </w:num>
  <w:num w:numId="7">
    <w:abstractNumId w:val="26"/>
  </w:num>
  <w:num w:numId="8">
    <w:abstractNumId w:val="0"/>
  </w:num>
  <w:num w:numId="9">
    <w:abstractNumId w:val="4"/>
  </w:num>
  <w:num w:numId="10">
    <w:abstractNumId w:val="23"/>
  </w:num>
  <w:num w:numId="11">
    <w:abstractNumId w:val="10"/>
  </w:num>
  <w:num w:numId="12">
    <w:abstractNumId w:val="20"/>
  </w:num>
  <w:num w:numId="13">
    <w:abstractNumId w:val="7"/>
  </w:num>
  <w:num w:numId="14">
    <w:abstractNumId w:val="13"/>
  </w:num>
  <w:num w:numId="15">
    <w:abstractNumId w:val="16"/>
  </w:num>
  <w:num w:numId="16">
    <w:abstractNumId w:val="9"/>
  </w:num>
  <w:num w:numId="17">
    <w:abstractNumId w:val="15"/>
  </w:num>
  <w:num w:numId="18">
    <w:abstractNumId w:val="1"/>
  </w:num>
  <w:num w:numId="19">
    <w:abstractNumId w:val="18"/>
  </w:num>
  <w:num w:numId="20">
    <w:abstractNumId w:val="27"/>
  </w:num>
  <w:num w:numId="21">
    <w:abstractNumId w:val="3"/>
  </w:num>
  <w:num w:numId="22">
    <w:abstractNumId w:val="5"/>
  </w:num>
  <w:num w:numId="23">
    <w:abstractNumId w:val="25"/>
  </w:num>
  <w:num w:numId="24">
    <w:abstractNumId w:val="19"/>
  </w:num>
  <w:num w:numId="25">
    <w:abstractNumId w:val="12"/>
  </w:num>
  <w:num w:numId="26">
    <w:abstractNumId w:val="6"/>
  </w:num>
  <w:num w:numId="27">
    <w:abstractNumId w:val="2"/>
  </w:num>
  <w:num w:numId="28">
    <w:abstractNumId w:val="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ng Chen">
    <w15:presenceInfo w15:providerId="None" w15:userId="Song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3F4"/>
    <w:rsid w:val="00002B1D"/>
    <w:rsid w:val="00024543"/>
    <w:rsid w:val="00026E52"/>
    <w:rsid w:val="00033CF3"/>
    <w:rsid w:val="00043DEF"/>
    <w:rsid w:val="0005420D"/>
    <w:rsid w:val="00055EDD"/>
    <w:rsid w:val="000619E0"/>
    <w:rsid w:val="000732EA"/>
    <w:rsid w:val="00074139"/>
    <w:rsid w:val="000767AC"/>
    <w:rsid w:val="00092048"/>
    <w:rsid w:val="000A22AD"/>
    <w:rsid w:val="000A2C91"/>
    <w:rsid w:val="000B67D9"/>
    <w:rsid w:val="000E4220"/>
    <w:rsid w:val="000E4469"/>
    <w:rsid w:val="000F1F83"/>
    <w:rsid w:val="001015EF"/>
    <w:rsid w:val="00102CFA"/>
    <w:rsid w:val="001129AE"/>
    <w:rsid w:val="00130067"/>
    <w:rsid w:val="00134728"/>
    <w:rsid w:val="00134C88"/>
    <w:rsid w:val="00136A9A"/>
    <w:rsid w:val="001554B7"/>
    <w:rsid w:val="00165BA8"/>
    <w:rsid w:val="00180F33"/>
    <w:rsid w:val="001954F7"/>
    <w:rsid w:val="001B3474"/>
    <w:rsid w:val="001C2E60"/>
    <w:rsid w:val="001E657B"/>
    <w:rsid w:val="001F1A4D"/>
    <w:rsid w:val="00221B26"/>
    <w:rsid w:val="002327ED"/>
    <w:rsid w:val="00242B72"/>
    <w:rsid w:val="00251E94"/>
    <w:rsid w:val="00271519"/>
    <w:rsid w:val="0027793C"/>
    <w:rsid w:val="00280C04"/>
    <w:rsid w:val="002813EC"/>
    <w:rsid w:val="00285054"/>
    <w:rsid w:val="00295A56"/>
    <w:rsid w:val="002B75A4"/>
    <w:rsid w:val="002D08EC"/>
    <w:rsid w:val="002D2C7A"/>
    <w:rsid w:val="002D40DA"/>
    <w:rsid w:val="002E074D"/>
    <w:rsid w:val="002E409A"/>
    <w:rsid w:val="002E57ED"/>
    <w:rsid w:val="002F1A0D"/>
    <w:rsid w:val="00314C2D"/>
    <w:rsid w:val="003228FB"/>
    <w:rsid w:val="003242C5"/>
    <w:rsid w:val="00324A8B"/>
    <w:rsid w:val="00344B2E"/>
    <w:rsid w:val="00345728"/>
    <w:rsid w:val="00354A4F"/>
    <w:rsid w:val="0036455C"/>
    <w:rsid w:val="00365139"/>
    <w:rsid w:val="00382A93"/>
    <w:rsid w:val="00385F2D"/>
    <w:rsid w:val="00397EA9"/>
    <w:rsid w:val="003A6D1B"/>
    <w:rsid w:val="003B1326"/>
    <w:rsid w:val="003B3E57"/>
    <w:rsid w:val="003B5A82"/>
    <w:rsid w:val="003B7CF7"/>
    <w:rsid w:val="003C1885"/>
    <w:rsid w:val="003C231C"/>
    <w:rsid w:val="003E0778"/>
    <w:rsid w:val="003E16FF"/>
    <w:rsid w:val="003E3F8D"/>
    <w:rsid w:val="003E65CA"/>
    <w:rsid w:val="004015CF"/>
    <w:rsid w:val="004055E2"/>
    <w:rsid w:val="00420B95"/>
    <w:rsid w:val="004215CC"/>
    <w:rsid w:val="00427E51"/>
    <w:rsid w:val="00434650"/>
    <w:rsid w:val="004502CC"/>
    <w:rsid w:val="0045094A"/>
    <w:rsid w:val="00453524"/>
    <w:rsid w:val="00457833"/>
    <w:rsid w:val="00463758"/>
    <w:rsid w:val="00467784"/>
    <w:rsid w:val="0047332D"/>
    <w:rsid w:val="004766FF"/>
    <w:rsid w:val="00484D6B"/>
    <w:rsid w:val="004958FA"/>
    <w:rsid w:val="004A7927"/>
    <w:rsid w:val="004B2EED"/>
    <w:rsid w:val="004B4968"/>
    <w:rsid w:val="004C573E"/>
    <w:rsid w:val="004D7509"/>
    <w:rsid w:val="004E28B2"/>
    <w:rsid w:val="0050095F"/>
    <w:rsid w:val="00504A83"/>
    <w:rsid w:val="0050648C"/>
    <w:rsid w:val="00514DE0"/>
    <w:rsid w:val="00517F21"/>
    <w:rsid w:val="00531C29"/>
    <w:rsid w:val="00536C51"/>
    <w:rsid w:val="00536CA0"/>
    <w:rsid w:val="005452B3"/>
    <w:rsid w:val="00573A51"/>
    <w:rsid w:val="005761A7"/>
    <w:rsid w:val="00576BB1"/>
    <w:rsid w:val="00593E2C"/>
    <w:rsid w:val="005A62C2"/>
    <w:rsid w:val="005B0FF4"/>
    <w:rsid w:val="005B266C"/>
    <w:rsid w:val="005C6D01"/>
    <w:rsid w:val="005C7FEB"/>
    <w:rsid w:val="005D48AA"/>
    <w:rsid w:val="005D5902"/>
    <w:rsid w:val="005D5FEF"/>
    <w:rsid w:val="005D6C74"/>
    <w:rsid w:val="005E2D2A"/>
    <w:rsid w:val="005F23A4"/>
    <w:rsid w:val="005F5D1E"/>
    <w:rsid w:val="0061036F"/>
    <w:rsid w:val="00614500"/>
    <w:rsid w:val="00623FC7"/>
    <w:rsid w:val="00624DEB"/>
    <w:rsid w:val="00634F72"/>
    <w:rsid w:val="00641D15"/>
    <w:rsid w:val="006436F6"/>
    <w:rsid w:val="006460CF"/>
    <w:rsid w:val="00654759"/>
    <w:rsid w:val="0065656A"/>
    <w:rsid w:val="00666343"/>
    <w:rsid w:val="00666C14"/>
    <w:rsid w:val="0068403C"/>
    <w:rsid w:val="00684D21"/>
    <w:rsid w:val="006B0F58"/>
    <w:rsid w:val="006B128C"/>
    <w:rsid w:val="006B3412"/>
    <w:rsid w:val="006C2050"/>
    <w:rsid w:val="006D5425"/>
    <w:rsid w:val="006D669E"/>
    <w:rsid w:val="006E6EB0"/>
    <w:rsid w:val="006E755F"/>
    <w:rsid w:val="006F6F50"/>
    <w:rsid w:val="00713625"/>
    <w:rsid w:val="00724D51"/>
    <w:rsid w:val="00736F53"/>
    <w:rsid w:val="00737FE7"/>
    <w:rsid w:val="0074099A"/>
    <w:rsid w:val="00741784"/>
    <w:rsid w:val="0075585C"/>
    <w:rsid w:val="00755DAC"/>
    <w:rsid w:val="00757C30"/>
    <w:rsid w:val="00757E8E"/>
    <w:rsid w:val="007753F7"/>
    <w:rsid w:val="007862F3"/>
    <w:rsid w:val="00796A58"/>
    <w:rsid w:val="00797BAF"/>
    <w:rsid w:val="007A20DE"/>
    <w:rsid w:val="007A40BE"/>
    <w:rsid w:val="007C043A"/>
    <w:rsid w:val="007D6347"/>
    <w:rsid w:val="007E0E13"/>
    <w:rsid w:val="007F63F4"/>
    <w:rsid w:val="007F7FB5"/>
    <w:rsid w:val="008002E9"/>
    <w:rsid w:val="008020E0"/>
    <w:rsid w:val="008063D3"/>
    <w:rsid w:val="008131E1"/>
    <w:rsid w:val="0081447C"/>
    <w:rsid w:val="00820893"/>
    <w:rsid w:val="00823B09"/>
    <w:rsid w:val="00836A7E"/>
    <w:rsid w:val="008467BD"/>
    <w:rsid w:val="00853B06"/>
    <w:rsid w:val="00877B83"/>
    <w:rsid w:val="0088230A"/>
    <w:rsid w:val="0088525A"/>
    <w:rsid w:val="0089389B"/>
    <w:rsid w:val="00895F84"/>
    <w:rsid w:val="008976FD"/>
    <w:rsid w:val="008B40CD"/>
    <w:rsid w:val="008C6F1D"/>
    <w:rsid w:val="008F707B"/>
    <w:rsid w:val="009026F8"/>
    <w:rsid w:val="00907350"/>
    <w:rsid w:val="00907AD9"/>
    <w:rsid w:val="00913F61"/>
    <w:rsid w:val="00914FDE"/>
    <w:rsid w:val="00920DA8"/>
    <w:rsid w:val="00923D83"/>
    <w:rsid w:val="00953197"/>
    <w:rsid w:val="0098331B"/>
    <w:rsid w:val="00991F76"/>
    <w:rsid w:val="009C0BE2"/>
    <w:rsid w:val="009C118C"/>
    <w:rsid w:val="009C3F0E"/>
    <w:rsid w:val="009D0312"/>
    <w:rsid w:val="009D4558"/>
    <w:rsid w:val="009E323C"/>
    <w:rsid w:val="009E59FB"/>
    <w:rsid w:val="009F1C39"/>
    <w:rsid w:val="009F1D35"/>
    <w:rsid w:val="009F4840"/>
    <w:rsid w:val="009F5B9C"/>
    <w:rsid w:val="00A03F23"/>
    <w:rsid w:val="00A06253"/>
    <w:rsid w:val="00A1009D"/>
    <w:rsid w:val="00A1424A"/>
    <w:rsid w:val="00A23CB0"/>
    <w:rsid w:val="00A35431"/>
    <w:rsid w:val="00A403B9"/>
    <w:rsid w:val="00A41B3F"/>
    <w:rsid w:val="00A442C1"/>
    <w:rsid w:val="00A45926"/>
    <w:rsid w:val="00A463E4"/>
    <w:rsid w:val="00A74401"/>
    <w:rsid w:val="00A77064"/>
    <w:rsid w:val="00A84516"/>
    <w:rsid w:val="00A84C40"/>
    <w:rsid w:val="00A86B0E"/>
    <w:rsid w:val="00A91AEF"/>
    <w:rsid w:val="00AA6FAD"/>
    <w:rsid w:val="00AA7073"/>
    <w:rsid w:val="00AB6FBD"/>
    <w:rsid w:val="00AD06AD"/>
    <w:rsid w:val="00AD1E20"/>
    <w:rsid w:val="00AE0265"/>
    <w:rsid w:val="00AF5433"/>
    <w:rsid w:val="00B107E5"/>
    <w:rsid w:val="00B17D6B"/>
    <w:rsid w:val="00B220E6"/>
    <w:rsid w:val="00B54764"/>
    <w:rsid w:val="00B73A50"/>
    <w:rsid w:val="00B84C8E"/>
    <w:rsid w:val="00B9438C"/>
    <w:rsid w:val="00BA3242"/>
    <w:rsid w:val="00BB0EF0"/>
    <w:rsid w:val="00BB21DF"/>
    <w:rsid w:val="00BC396B"/>
    <w:rsid w:val="00BC7E70"/>
    <w:rsid w:val="00BD6F2E"/>
    <w:rsid w:val="00BE4D4E"/>
    <w:rsid w:val="00C02C25"/>
    <w:rsid w:val="00C141A3"/>
    <w:rsid w:val="00C175CA"/>
    <w:rsid w:val="00C249B7"/>
    <w:rsid w:val="00C34835"/>
    <w:rsid w:val="00C37746"/>
    <w:rsid w:val="00C83BAA"/>
    <w:rsid w:val="00C85BB1"/>
    <w:rsid w:val="00C85CE8"/>
    <w:rsid w:val="00C9475D"/>
    <w:rsid w:val="00CC50F3"/>
    <w:rsid w:val="00CD7993"/>
    <w:rsid w:val="00CF10A1"/>
    <w:rsid w:val="00D01C42"/>
    <w:rsid w:val="00D113C8"/>
    <w:rsid w:val="00D16D34"/>
    <w:rsid w:val="00D21F6B"/>
    <w:rsid w:val="00D23A8E"/>
    <w:rsid w:val="00D253D1"/>
    <w:rsid w:val="00D32D44"/>
    <w:rsid w:val="00D33753"/>
    <w:rsid w:val="00D367D0"/>
    <w:rsid w:val="00D41088"/>
    <w:rsid w:val="00D42FF0"/>
    <w:rsid w:val="00D634B3"/>
    <w:rsid w:val="00D6694F"/>
    <w:rsid w:val="00D74173"/>
    <w:rsid w:val="00D75B67"/>
    <w:rsid w:val="00D7669F"/>
    <w:rsid w:val="00D9134F"/>
    <w:rsid w:val="00D9674C"/>
    <w:rsid w:val="00DA25FA"/>
    <w:rsid w:val="00DA658F"/>
    <w:rsid w:val="00DB343C"/>
    <w:rsid w:val="00DB6FCA"/>
    <w:rsid w:val="00DC03E4"/>
    <w:rsid w:val="00DC0E7D"/>
    <w:rsid w:val="00DC47BF"/>
    <w:rsid w:val="00DD2F58"/>
    <w:rsid w:val="00DE1C99"/>
    <w:rsid w:val="00DE38E5"/>
    <w:rsid w:val="00E0105C"/>
    <w:rsid w:val="00E11C7D"/>
    <w:rsid w:val="00E42E22"/>
    <w:rsid w:val="00E46283"/>
    <w:rsid w:val="00E501CA"/>
    <w:rsid w:val="00E55804"/>
    <w:rsid w:val="00E67535"/>
    <w:rsid w:val="00E922DB"/>
    <w:rsid w:val="00E9456A"/>
    <w:rsid w:val="00EA3B0C"/>
    <w:rsid w:val="00EA6DB9"/>
    <w:rsid w:val="00EB3E79"/>
    <w:rsid w:val="00EB615C"/>
    <w:rsid w:val="00EB64AF"/>
    <w:rsid w:val="00EC046E"/>
    <w:rsid w:val="00EC1FC4"/>
    <w:rsid w:val="00EC22DC"/>
    <w:rsid w:val="00EC6736"/>
    <w:rsid w:val="00EC7C8C"/>
    <w:rsid w:val="00ED7E00"/>
    <w:rsid w:val="00EE36CF"/>
    <w:rsid w:val="00EE6B27"/>
    <w:rsid w:val="00EE6CE1"/>
    <w:rsid w:val="00EE7490"/>
    <w:rsid w:val="00EF0E0A"/>
    <w:rsid w:val="00EF26FC"/>
    <w:rsid w:val="00F02D6A"/>
    <w:rsid w:val="00F123EB"/>
    <w:rsid w:val="00F31D0E"/>
    <w:rsid w:val="00F40809"/>
    <w:rsid w:val="00F54B5D"/>
    <w:rsid w:val="00F65115"/>
    <w:rsid w:val="00F65B06"/>
    <w:rsid w:val="00F66198"/>
    <w:rsid w:val="00F73D84"/>
    <w:rsid w:val="00F76FCF"/>
    <w:rsid w:val="00F84B47"/>
    <w:rsid w:val="00F868CB"/>
    <w:rsid w:val="00F96C0D"/>
    <w:rsid w:val="00FA5EF6"/>
    <w:rsid w:val="00FA6231"/>
    <w:rsid w:val="00FB1A8D"/>
    <w:rsid w:val="00FB38AD"/>
    <w:rsid w:val="00FB5BF2"/>
    <w:rsid w:val="00FB6097"/>
    <w:rsid w:val="00FB72FA"/>
    <w:rsid w:val="00FC6113"/>
    <w:rsid w:val="00FC7A4D"/>
    <w:rsid w:val="00FD3B5B"/>
    <w:rsid w:val="00FE0B2C"/>
    <w:rsid w:val="00FE32AB"/>
    <w:rsid w:val="00FF3703"/>
    <w:rsid w:val="00FF5250"/>
    <w:rsid w:val="00FF660B"/>
    <w:rsid w:val="089E76FE"/>
    <w:rsid w:val="1DCE3ED2"/>
    <w:rsid w:val="3E451647"/>
    <w:rsid w:val="3ED225F5"/>
    <w:rsid w:val="64F43152"/>
    <w:rsid w:val="7F6402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5609F"/>
  <w15:docId w15:val="{E62537FE-D052-0742-A47E-98A8AC6D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unhideWhenUsed="1"/>
    <w:lsdException w:name="annotation text" w:semiHidden="1" w:uiPriority="0" w:unhideWhenUsed="1"/>
    <w:lsdException w:name="header" w:semiHidden="1" w:unhideWhenUsed="1" w:qFormat="1"/>
    <w:lsdException w:name="footer"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pPr>
      <w:widowControl w:val="0"/>
      <w:jc w:val="both"/>
    </w:pPr>
    <w:rPr>
      <w:rFonts w:ascii="Times New Roman" w:eastAsia="仿宋_GB2312" w:hAnsi="Times New Roman" w:cs="Times New Roman"/>
      <w:kern w:val="2"/>
      <w:sz w:val="32"/>
      <w:szCs w:val="24"/>
    </w:rPr>
  </w:style>
  <w:style w:type="paragraph" w:styleId="12">
    <w:name w:val="heading 1"/>
    <w:aliases w:val="Title1,H1,章,标题1,h1,Level 1 Topic Heading,PIM 1,Heading 0,heading 1,Heading 1 (NN),L1,boc,1,Header 1,Header1,Section Head,1st level,H11,H12,H13,H14,H15,H16,H17,Char Char,DocAccpt,(Chapter Nbr),123321,卷标题,aa章标题,Heading One,I1,Chapter title,l1+toc 1"/>
    <w:basedOn w:val="a9"/>
    <w:next w:val="a9"/>
    <w:link w:val="13"/>
    <w:qFormat/>
    <w:pPr>
      <w:keepNext/>
      <w:keepLines/>
      <w:widowControl/>
      <w:spacing w:before="340" w:after="330" w:line="578" w:lineRule="auto"/>
      <w:jc w:val="left"/>
      <w:outlineLvl w:val="0"/>
    </w:pPr>
    <w:rPr>
      <w:rFonts w:asciiTheme="minorHAnsi" w:eastAsiaTheme="minorEastAsia" w:hAnsiTheme="minorHAnsi" w:cstheme="minorBidi"/>
      <w:b/>
      <w:bCs/>
      <w:kern w:val="44"/>
      <w:sz w:val="44"/>
      <w:szCs w:val="44"/>
    </w:rPr>
  </w:style>
  <w:style w:type="paragraph" w:styleId="21">
    <w:name w:val="heading 2"/>
    <w:aliases w:val="H2,Title2,H21,Heading 2 Hidden,Heading 2 CCBS,heading 2,h2,Level 2 Topic Heading,节,Level 2 Topic Heading Char Char,2nd level,2,Header 2,第一层条,l2,sect 1.2,l1,PA Major Section,Titre3,HD2,Underrubrik1,prop2,标题2,第一章 标题 2,ISO1,proj2,proj21,proj22,proj23"/>
    <w:basedOn w:val="a9"/>
    <w:next w:val="a9"/>
    <w:link w:val="22"/>
    <w:unhideWhenUsed/>
    <w:qFormat/>
    <w:rsid w:val="00BB21DF"/>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aliases w:val="H3,l3,CT,Title3,h3,Map,H31,3rd level,Heading 3 - old,Bold Head,bh,小节,3,Level 3 Head,h31,3rd level1,31,Level 3 Head1,h32,3rd level2,H32,32,Level 3 Head2,h311,3rd level11,H311,311,Level 3 Head11,h33,3rd level3,H33,33,Level 3 Head3,h312,3rd level12,L3"/>
    <w:basedOn w:val="a9"/>
    <w:next w:val="a9"/>
    <w:link w:val="30"/>
    <w:unhideWhenUsed/>
    <w:qFormat/>
    <w:pPr>
      <w:keepNext/>
      <w:keepLines/>
      <w:spacing w:before="260" w:after="260" w:line="416" w:lineRule="auto"/>
      <w:outlineLvl w:val="2"/>
    </w:pPr>
    <w:rPr>
      <w:b/>
      <w:bCs/>
      <w:szCs w:val="32"/>
    </w:rPr>
  </w:style>
  <w:style w:type="paragraph" w:styleId="4">
    <w:name w:val="heading 4"/>
    <w:aliases w:val="三级,H4,Ref Heading 1,rh1,Heading sql,sect 1.2.3.4,Map Title,- Minor Side,h4,4,4heading,PIM 4,First Subheading,heading 4,Heading Four,Head4,bullet,bb,Fab-4,T5,(Small Appendix),付标题,l4,h41,h42,h43,h411,h44,h412,h45,h413,h46,h414,h47,h48,h415,h49,h410,b"/>
    <w:basedOn w:val="a9"/>
    <w:next w:val="a9"/>
    <w:link w:val="41"/>
    <w:qFormat/>
    <w:rsid w:val="00BB21DF"/>
    <w:pPr>
      <w:keepNext/>
      <w:keepLines/>
      <w:spacing w:before="280" w:after="290" w:line="376" w:lineRule="auto"/>
      <w:ind w:left="864" w:hanging="864"/>
      <w:outlineLvl w:val="3"/>
    </w:pPr>
    <w:rPr>
      <w:rFonts w:ascii="Arial" w:eastAsia="黑体" w:hAnsi="Arial"/>
      <w:b/>
      <w:bCs/>
      <w:sz w:val="28"/>
      <w:szCs w:val="28"/>
    </w:rPr>
  </w:style>
  <w:style w:type="paragraph" w:styleId="5">
    <w:name w:val="heading 5"/>
    <w:aliases w:val="dash,ds,dd,dash1,ds1,dd1,dash2,ds2,dd2,dash3,ds3,dd3,dash4,ds4,dd4,dash5,ds5,dd5,dash6,ds6,dd6,dash7,ds7,dd7,dash8,ds8,dd8,dash9,ds9,dd9,dash10,ds10,dd10,dash11,ds11,dd11,dash21,ds21,dd21,dash31,ds31,dd31,dash41,ds41,dd41,dash51,ds51,dd51,H5,h5,PIM"/>
    <w:basedOn w:val="a9"/>
    <w:next w:val="a9"/>
    <w:link w:val="51"/>
    <w:qFormat/>
    <w:rsid w:val="00BB21DF"/>
    <w:pPr>
      <w:keepNext/>
      <w:keepLines/>
      <w:spacing w:before="280" w:after="290" w:line="376" w:lineRule="auto"/>
      <w:ind w:left="1008" w:hanging="1008"/>
      <w:outlineLvl w:val="4"/>
    </w:pPr>
    <w:rPr>
      <w:rFonts w:eastAsia="宋体"/>
      <w:b/>
      <w:bCs/>
      <w:sz w:val="28"/>
      <w:szCs w:val="28"/>
    </w:rPr>
  </w:style>
  <w:style w:type="paragraph" w:styleId="60">
    <w:name w:val="heading 6"/>
    <w:aliases w:val="正文六级标题,PIM 6,H6,h6,Third Subheading,L6,Bullet list,BOD 4,Legal Level 1.,Bullet (Single Lines),Level 1,6,第五层条,heading 6,Heading6,正文细项2,正文细项 2,DO NOT USE_h6,h61,heading 61,标题 6(ALT+6)"/>
    <w:basedOn w:val="a9"/>
    <w:next w:val="a9"/>
    <w:link w:val="61"/>
    <w:qFormat/>
    <w:rsid w:val="00BB21DF"/>
    <w:pPr>
      <w:keepNext/>
      <w:keepLines/>
      <w:spacing w:before="240" w:after="64" w:line="320" w:lineRule="auto"/>
      <w:ind w:left="1152" w:hanging="1152"/>
      <w:outlineLvl w:val="5"/>
    </w:pPr>
    <w:rPr>
      <w:rFonts w:ascii="Arial" w:eastAsia="黑体" w:hAnsi="Arial"/>
      <w:b/>
      <w:bCs/>
      <w:sz w:val="24"/>
    </w:rPr>
  </w:style>
  <w:style w:type="paragraph" w:styleId="70">
    <w:name w:val="heading 7"/>
    <w:aliases w:val="正文七级标题,PIM 7,H TIMES1,L7,letter list,不用,sdf,（1）,Level 1.1,7,st"/>
    <w:basedOn w:val="a9"/>
    <w:next w:val="a9"/>
    <w:link w:val="71"/>
    <w:qFormat/>
    <w:rsid w:val="00BB21DF"/>
    <w:pPr>
      <w:keepNext/>
      <w:keepLines/>
      <w:spacing w:before="240" w:after="64" w:line="320" w:lineRule="auto"/>
      <w:ind w:left="1296" w:firstLineChars="200" w:hanging="1296"/>
      <w:outlineLvl w:val="6"/>
    </w:pPr>
    <w:rPr>
      <w:rFonts w:eastAsia="宋体"/>
      <w:b/>
      <w:bCs/>
      <w:sz w:val="24"/>
    </w:rPr>
  </w:style>
  <w:style w:type="paragraph" w:styleId="8">
    <w:name w:val="heading 8"/>
    <w:aliases w:val="正文八级标题,注意框体,不用8,（A）,标题6,Level 1.1.1"/>
    <w:basedOn w:val="a9"/>
    <w:next w:val="a9"/>
    <w:link w:val="81"/>
    <w:qFormat/>
    <w:rsid w:val="00BB21DF"/>
    <w:pPr>
      <w:keepNext/>
      <w:keepLines/>
      <w:spacing w:before="240" w:after="64" w:line="320" w:lineRule="auto"/>
      <w:ind w:left="1440" w:firstLineChars="200" w:hanging="1440"/>
      <w:outlineLvl w:val="7"/>
    </w:pPr>
    <w:rPr>
      <w:rFonts w:ascii="Arial" w:eastAsia="黑体" w:hAnsi="Arial"/>
      <w:sz w:val="24"/>
    </w:rPr>
  </w:style>
  <w:style w:type="paragraph" w:styleId="9">
    <w:name w:val="heading 9"/>
    <w:aliases w:val="正文九级标题,PIM 9,huh,三级标题,不用9,Appendix,tt,ft,heading 9,HF,标题 45,图表标题,Level (a)"/>
    <w:basedOn w:val="a9"/>
    <w:next w:val="a9"/>
    <w:link w:val="91"/>
    <w:qFormat/>
    <w:rsid w:val="00BB21DF"/>
    <w:pPr>
      <w:keepNext/>
      <w:keepLines/>
      <w:spacing w:before="240" w:after="64" w:line="320" w:lineRule="auto"/>
      <w:ind w:left="1584" w:firstLineChars="200" w:hanging="1584"/>
      <w:outlineLvl w:val="8"/>
    </w:pPr>
    <w:rPr>
      <w:rFonts w:ascii="Arial" w:eastAsia="黑体" w:hAnsi="Arial"/>
      <w:sz w:val="21"/>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Body Text Indent"/>
    <w:basedOn w:val="a9"/>
    <w:link w:val="ae"/>
    <w:pPr>
      <w:spacing w:beforeLines="50"/>
      <w:ind w:firstLineChars="200" w:firstLine="420"/>
    </w:pPr>
    <w:rPr>
      <w:rFonts w:ascii="仿宋_GB2312" w:cstheme="minorBidi"/>
      <w:szCs w:val="21"/>
    </w:rPr>
  </w:style>
  <w:style w:type="paragraph" w:styleId="af">
    <w:name w:val="Balloon Text"/>
    <w:basedOn w:val="a9"/>
    <w:link w:val="af0"/>
    <w:semiHidden/>
    <w:unhideWhenUsed/>
    <w:qFormat/>
    <w:rPr>
      <w:rFonts w:ascii="宋体" w:eastAsia="宋体"/>
      <w:sz w:val="18"/>
      <w:szCs w:val="18"/>
    </w:rPr>
  </w:style>
  <w:style w:type="paragraph" w:styleId="af1">
    <w:name w:val="footer"/>
    <w:basedOn w:val="a9"/>
    <w:link w:val="af2"/>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3">
    <w:name w:val="header"/>
    <w:basedOn w:val="a9"/>
    <w:link w:val="af4"/>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f5">
    <w:name w:val="Table Grid"/>
    <w:basedOn w:val="ab"/>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页眉 字符"/>
    <w:basedOn w:val="aa"/>
    <w:link w:val="af3"/>
    <w:uiPriority w:val="99"/>
    <w:semiHidden/>
    <w:qFormat/>
    <w:rPr>
      <w:sz w:val="18"/>
      <w:szCs w:val="18"/>
    </w:rPr>
  </w:style>
  <w:style w:type="character" w:customStyle="1" w:styleId="af2">
    <w:name w:val="页脚 字符"/>
    <w:basedOn w:val="aa"/>
    <w:link w:val="af1"/>
    <w:uiPriority w:val="99"/>
    <w:qFormat/>
    <w:rPr>
      <w:sz w:val="18"/>
      <w:szCs w:val="18"/>
    </w:rPr>
  </w:style>
  <w:style w:type="character" w:customStyle="1" w:styleId="13">
    <w:name w:val="标题 1 字符"/>
    <w:aliases w:val="Title1 字符,H1 字符,章 字符,标题1 字符,h1 字符,Level 1 Topic Heading 字符,PIM 1 字符,Heading 0 字符,heading 1 字符,Heading 1 (NN) 字符,L1 字符,boc 字符,1 字符,Header 1 字符,Header1 字符,Section Head 字符,1st level 字符,H11 字符,H12 字符,H13 字符,H14 字符,H15 字符,H16 字符,H17 字符,Char Char 字符"/>
    <w:basedOn w:val="aa"/>
    <w:link w:val="12"/>
    <w:qFormat/>
    <w:rPr>
      <w:b/>
      <w:bCs/>
      <w:kern w:val="44"/>
      <w:sz w:val="44"/>
      <w:szCs w:val="44"/>
    </w:rPr>
  </w:style>
  <w:style w:type="paragraph" w:customStyle="1" w:styleId="reader-word-layerreader-word-s1-14">
    <w:name w:val="reader-word-layer reader-word-s1-14"/>
    <w:basedOn w:val="a9"/>
    <w:qFormat/>
    <w:pPr>
      <w:widowControl/>
      <w:spacing w:before="100" w:beforeAutospacing="1" w:after="100" w:afterAutospacing="1"/>
      <w:jc w:val="left"/>
    </w:pPr>
    <w:rPr>
      <w:rFonts w:ascii="宋体" w:eastAsia="宋体" w:hAnsi="宋体" w:cs="宋体"/>
      <w:kern w:val="0"/>
      <w:sz w:val="24"/>
    </w:rPr>
  </w:style>
  <w:style w:type="paragraph" w:styleId="af6">
    <w:name w:val="List Paragraph"/>
    <w:basedOn w:val="a9"/>
    <w:link w:val="af7"/>
    <w:uiPriority w:val="99"/>
    <w:qFormat/>
    <w:pPr>
      <w:ind w:firstLineChars="200" w:firstLine="420"/>
    </w:pPr>
    <w:rPr>
      <w:rFonts w:eastAsia="宋体"/>
      <w:sz w:val="21"/>
      <w:szCs w:val="22"/>
    </w:rPr>
  </w:style>
  <w:style w:type="character" w:customStyle="1" w:styleId="ae">
    <w:name w:val="正文文本缩进 字符"/>
    <w:link w:val="ad"/>
    <w:rPr>
      <w:rFonts w:ascii="仿宋_GB2312" w:eastAsia="仿宋_GB2312" w:hAnsi="Times New Roman"/>
      <w:sz w:val="32"/>
      <w:szCs w:val="21"/>
    </w:rPr>
  </w:style>
  <w:style w:type="character" w:customStyle="1" w:styleId="Char1">
    <w:name w:val="正文文本缩进 Char1"/>
    <w:basedOn w:val="aa"/>
    <w:semiHidden/>
    <w:rPr>
      <w:rFonts w:ascii="Times New Roman" w:eastAsia="仿宋_GB2312" w:hAnsi="Times New Roman" w:cs="Times New Roman"/>
      <w:sz w:val="32"/>
      <w:szCs w:val="24"/>
    </w:rPr>
  </w:style>
  <w:style w:type="paragraph" w:customStyle="1" w:styleId="23">
    <w:name w:val="列出段落2"/>
    <w:basedOn w:val="a9"/>
    <w:pPr>
      <w:ind w:firstLineChars="200" w:firstLine="420"/>
    </w:pPr>
    <w:rPr>
      <w:rFonts w:ascii="Calibri" w:eastAsia="宋体" w:hAnsi="Calibri"/>
      <w:sz w:val="21"/>
      <w:szCs w:val="20"/>
    </w:rPr>
  </w:style>
  <w:style w:type="character" w:customStyle="1" w:styleId="30">
    <w:name w:val="标题 3 字符"/>
    <w:aliases w:val="H3 字符,l3 字符,CT 字符,Title3 字符,h3 字符,Map 字符,H31 字符,3rd level 字符,Heading 3 - old 字符,Bold Head 字符,bh 字符,小节 字符,3 字符,Level 3 Head 字符,h31 字符,3rd level1 字符,31 字符,Level 3 Head1 字符,h32 字符,3rd level2 字符,H32 字符,32 字符,Level 3 Head2 字符,h311 字符,3rd level11 字符"/>
    <w:basedOn w:val="aa"/>
    <w:link w:val="3"/>
    <w:uiPriority w:val="9"/>
    <w:semiHidden/>
    <w:rPr>
      <w:rFonts w:ascii="Times New Roman" w:eastAsia="仿宋_GB2312" w:hAnsi="Times New Roman" w:cs="Times New Roman"/>
      <w:b/>
      <w:bCs/>
      <w:sz w:val="32"/>
      <w:szCs w:val="32"/>
    </w:rPr>
  </w:style>
  <w:style w:type="character" w:customStyle="1" w:styleId="af0">
    <w:name w:val="批注框文本 字符"/>
    <w:basedOn w:val="aa"/>
    <w:link w:val="af"/>
    <w:uiPriority w:val="99"/>
    <w:semiHidden/>
    <w:rPr>
      <w:rFonts w:ascii="宋体" w:eastAsia="宋体" w:hAnsi="Times New Roman" w:cs="Times New Roman"/>
      <w:sz w:val="18"/>
      <w:szCs w:val="18"/>
    </w:rPr>
  </w:style>
  <w:style w:type="paragraph" w:styleId="af8">
    <w:name w:val="Body Text"/>
    <w:aliases w:val="????,?y????×?"/>
    <w:basedOn w:val="a9"/>
    <w:link w:val="af9"/>
    <w:unhideWhenUsed/>
    <w:rsid w:val="00FA5EF6"/>
    <w:pPr>
      <w:spacing w:after="120"/>
    </w:pPr>
  </w:style>
  <w:style w:type="character" w:customStyle="1" w:styleId="af9">
    <w:name w:val="正文文本 字符"/>
    <w:aliases w:val="???? 字符,?y????×? 字符"/>
    <w:basedOn w:val="aa"/>
    <w:link w:val="af8"/>
    <w:uiPriority w:val="99"/>
    <w:semiHidden/>
    <w:rsid w:val="00FA5EF6"/>
    <w:rPr>
      <w:rFonts w:ascii="Times New Roman" w:eastAsia="仿宋_GB2312" w:hAnsi="Times New Roman" w:cs="Times New Roman"/>
      <w:kern w:val="2"/>
      <w:sz w:val="32"/>
      <w:szCs w:val="24"/>
    </w:rPr>
  </w:style>
  <w:style w:type="character" w:customStyle="1" w:styleId="22">
    <w:name w:val="标题 2 字符"/>
    <w:aliases w:val="H2 字符,Title2 字符,H21 字符,Heading 2 Hidden 字符,Heading 2 CCBS 字符,heading 2 字符,h2 字符,Level 2 Topic Heading 字符,节 字符,Level 2 Topic Heading Char Char 字符,2nd level 字符,2 字符,Header 2 字符,第一层条 字符,l2 字符,sect 1.2 字符,l1 字符,PA Major Section 字符,Titre3 字符,HD2 字符"/>
    <w:basedOn w:val="aa"/>
    <w:link w:val="21"/>
    <w:uiPriority w:val="9"/>
    <w:semiHidden/>
    <w:rsid w:val="00BB21DF"/>
    <w:rPr>
      <w:rFonts w:asciiTheme="majorHAnsi" w:eastAsiaTheme="majorEastAsia" w:hAnsiTheme="majorHAnsi" w:cstheme="majorBidi"/>
      <w:b/>
      <w:bCs/>
      <w:kern w:val="2"/>
      <w:sz w:val="32"/>
      <w:szCs w:val="32"/>
    </w:rPr>
  </w:style>
  <w:style w:type="character" w:customStyle="1" w:styleId="40">
    <w:name w:val="标题 4 字符"/>
    <w:basedOn w:val="aa"/>
    <w:uiPriority w:val="9"/>
    <w:semiHidden/>
    <w:rsid w:val="00BB21DF"/>
    <w:rPr>
      <w:rFonts w:asciiTheme="majorHAnsi" w:eastAsiaTheme="majorEastAsia" w:hAnsiTheme="majorHAnsi" w:cstheme="majorBidi"/>
      <w:b/>
      <w:bCs/>
      <w:kern w:val="2"/>
      <w:sz w:val="28"/>
      <w:szCs w:val="28"/>
    </w:rPr>
  </w:style>
  <w:style w:type="character" w:customStyle="1" w:styleId="50">
    <w:name w:val="标题 5 字符"/>
    <w:basedOn w:val="aa"/>
    <w:uiPriority w:val="9"/>
    <w:semiHidden/>
    <w:rsid w:val="00BB21DF"/>
    <w:rPr>
      <w:rFonts w:ascii="Times New Roman" w:eastAsia="仿宋_GB2312" w:hAnsi="Times New Roman" w:cs="Times New Roman"/>
      <w:b/>
      <w:bCs/>
      <w:kern w:val="2"/>
      <w:sz w:val="28"/>
      <w:szCs w:val="28"/>
    </w:rPr>
  </w:style>
  <w:style w:type="character" w:customStyle="1" w:styleId="62">
    <w:name w:val="标题 6 字符"/>
    <w:basedOn w:val="aa"/>
    <w:uiPriority w:val="9"/>
    <w:semiHidden/>
    <w:rsid w:val="00BB21DF"/>
    <w:rPr>
      <w:rFonts w:asciiTheme="majorHAnsi" w:eastAsiaTheme="majorEastAsia" w:hAnsiTheme="majorHAnsi" w:cstheme="majorBidi"/>
      <w:b/>
      <w:bCs/>
      <w:kern w:val="2"/>
      <w:sz w:val="24"/>
      <w:szCs w:val="24"/>
    </w:rPr>
  </w:style>
  <w:style w:type="character" w:customStyle="1" w:styleId="72">
    <w:name w:val="标题 7 字符"/>
    <w:basedOn w:val="aa"/>
    <w:uiPriority w:val="9"/>
    <w:semiHidden/>
    <w:rsid w:val="00BB21DF"/>
    <w:rPr>
      <w:rFonts w:ascii="Times New Roman" w:eastAsia="仿宋_GB2312" w:hAnsi="Times New Roman" w:cs="Times New Roman"/>
      <w:b/>
      <w:bCs/>
      <w:kern w:val="2"/>
      <w:sz w:val="24"/>
      <w:szCs w:val="24"/>
    </w:rPr>
  </w:style>
  <w:style w:type="character" w:customStyle="1" w:styleId="80">
    <w:name w:val="标题 8 字符"/>
    <w:basedOn w:val="aa"/>
    <w:uiPriority w:val="9"/>
    <w:semiHidden/>
    <w:rsid w:val="00BB21DF"/>
    <w:rPr>
      <w:rFonts w:asciiTheme="majorHAnsi" w:eastAsiaTheme="majorEastAsia" w:hAnsiTheme="majorHAnsi" w:cstheme="majorBidi"/>
      <w:kern w:val="2"/>
      <w:sz w:val="24"/>
      <w:szCs w:val="24"/>
    </w:rPr>
  </w:style>
  <w:style w:type="character" w:customStyle="1" w:styleId="90">
    <w:name w:val="标题 9 字符"/>
    <w:basedOn w:val="aa"/>
    <w:uiPriority w:val="9"/>
    <w:semiHidden/>
    <w:rsid w:val="00BB21DF"/>
    <w:rPr>
      <w:rFonts w:asciiTheme="majorHAnsi" w:eastAsiaTheme="majorEastAsia" w:hAnsiTheme="majorHAnsi" w:cstheme="majorBidi"/>
      <w:kern w:val="2"/>
      <w:sz w:val="21"/>
      <w:szCs w:val="21"/>
    </w:rPr>
  </w:style>
  <w:style w:type="paragraph" w:customStyle="1" w:styleId="Char1CharCharChar0">
    <w:name w:val="Char1 Char Char Char"/>
    <w:basedOn w:val="a9"/>
    <w:autoRedefine/>
    <w:rsid w:val="00BB21DF"/>
    <w:rPr>
      <w:rFonts w:ascii="仿宋_GB2312"/>
      <w:b/>
      <w:sz w:val="28"/>
      <w:szCs w:val="28"/>
    </w:rPr>
  </w:style>
  <w:style w:type="paragraph" w:customStyle="1" w:styleId="afa">
    <w:basedOn w:val="ad"/>
    <w:next w:val="24"/>
    <w:link w:val="2Char0"/>
    <w:rsid w:val="00BB21DF"/>
    <w:pPr>
      <w:spacing w:beforeLines="0" w:after="120"/>
      <w:ind w:leftChars="200" w:left="420"/>
    </w:pPr>
    <w:rPr>
      <w:rFonts w:asciiTheme="minorHAnsi" w:eastAsia="宋体" w:hAnsiTheme="minorHAnsi"/>
      <w:sz w:val="21"/>
      <w:szCs w:val="24"/>
    </w:rPr>
  </w:style>
  <w:style w:type="character" w:styleId="afb">
    <w:name w:val="Hyperlink"/>
    <w:uiPriority w:val="99"/>
    <w:rsid w:val="00BB21DF"/>
    <w:rPr>
      <w:rFonts w:ascii="仿宋_GB2312" w:eastAsia="仿宋_GB2312"/>
      <w:b/>
      <w:color w:val="0000FF"/>
      <w:kern w:val="2"/>
      <w:sz w:val="28"/>
      <w:szCs w:val="28"/>
      <w:u w:val="single"/>
      <w:lang w:val="en-US" w:eastAsia="zh-CN" w:bidi="ar-SA"/>
    </w:rPr>
  </w:style>
  <w:style w:type="paragraph" w:styleId="afc">
    <w:name w:val="Date"/>
    <w:basedOn w:val="a9"/>
    <w:next w:val="a9"/>
    <w:link w:val="14"/>
    <w:rsid w:val="00BB21DF"/>
    <w:pPr>
      <w:ind w:leftChars="2500" w:left="100"/>
    </w:pPr>
    <w:rPr>
      <w:rFonts w:eastAsia="宋体"/>
      <w:sz w:val="21"/>
    </w:rPr>
  </w:style>
  <w:style w:type="character" w:customStyle="1" w:styleId="afd">
    <w:name w:val="日期 字符"/>
    <w:basedOn w:val="aa"/>
    <w:uiPriority w:val="99"/>
    <w:semiHidden/>
    <w:rsid w:val="00BB21DF"/>
    <w:rPr>
      <w:rFonts w:ascii="Times New Roman" w:eastAsia="仿宋_GB2312" w:hAnsi="Times New Roman" w:cs="Times New Roman"/>
      <w:kern w:val="2"/>
      <w:sz w:val="32"/>
      <w:szCs w:val="24"/>
    </w:rPr>
  </w:style>
  <w:style w:type="paragraph" w:customStyle="1" w:styleId="CharChar1CharCharCharCharCharCharCharChar">
    <w:name w:val="Char Char1 Char Char Char Char Char Char Char Char"/>
    <w:basedOn w:val="a9"/>
    <w:rsid w:val="00BB21DF"/>
    <w:rPr>
      <w:sz w:val="28"/>
    </w:rPr>
  </w:style>
  <w:style w:type="paragraph" w:styleId="25">
    <w:name w:val="Body Text Indent 2"/>
    <w:basedOn w:val="a9"/>
    <w:link w:val="210"/>
    <w:rsid w:val="00BB21DF"/>
    <w:pPr>
      <w:snapToGrid w:val="0"/>
      <w:spacing w:line="300" w:lineRule="auto"/>
      <w:ind w:firstLineChars="200" w:firstLine="480"/>
    </w:pPr>
    <w:rPr>
      <w:rFonts w:ascii="宋体" w:eastAsia="宋体" w:hAnsi="宋体"/>
      <w:snapToGrid w:val="0"/>
      <w:kern w:val="0"/>
      <w:sz w:val="24"/>
    </w:rPr>
  </w:style>
  <w:style w:type="character" w:customStyle="1" w:styleId="26">
    <w:name w:val="正文文本缩进 2 字符"/>
    <w:basedOn w:val="aa"/>
    <w:uiPriority w:val="99"/>
    <w:semiHidden/>
    <w:rsid w:val="00BB21DF"/>
    <w:rPr>
      <w:rFonts w:ascii="Times New Roman" w:eastAsia="仿宋_GB2312" w:hAnsi="Times New Roman" w:cs="Times New Roman"/>
      <w:kern w:val="2"/>
      <w:sz w:val="32"/>
      <w:szCs w:val="24"/>
    </w:rPr>
  </w:style>
  <w:style w:type="paragraph" w:styleId="afe">
    <w:name w:val="Normal Indent"/>
    <w:aliases w:val="段1,四号,正文缩进2 Char Char Char Char Char Char Char Char Char Char Char,正文（首行缩进两字）1 Char Char Char Char Char Char Char Char Char Char Char,正文缩进 Char3 Char Char Char Char Char Char Char Char Char Char Char,正文(首行缩进两字),正文编号,表正文,正文非缩进,正文不缩进,特点,标题4,特点标题,ALT+"/>
    <w:basedOn w:val="a9"/>
    <w:link w:val="aff"/>
    <w:qFormat/>
    <w:rsid w:val="00BB21DF"/>
    <w:pPr>
      <w:autoSpaceDE w:val="0"/>
      <w:autoSpaceDN w:val="0"/>
      <w:adjustRightInd w:val="0"/>
      <w:spacing w:after="120"/>
      <w:ind w:firstLineChars="200" w:firstLine="420"/>
    </w:pPr>
    <w:rPr>
      <w:rFonts w:eastAsia="宋体"/>
      <w:kern w:val="0"/>
      <w:sz w:val="21"/>
      <w:szCs w:val="21"/>
    </w:rPr>
  </w:style>
  <w:style w:type="paragraph" w:customStyle="1" w:styleId="af17cgridlangnp1033langf">
    <w:name w:val="af17cgridlangnp1033langf"/>
    <w:rsid w:val="00BB21DF"/>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character" w:customStyle="1" w:styleId="aff">
    <w:name w:val="正文缩进 字符"/>
    <w:aliases w:val="段1 字符,四号 字符,正文缩进2 Char Char Char Char Char Char Char Char Char Char Char 字符,正文（首行缩进两字）1 Char Char Char Char Char Char Char Char Char Char Char 字符,正文缩进 Char3 Char Char Char Char Char Char Char Char Char Char Char 字符,正文(首行缩进两字) 字符,正文编号 字符,表正文 字符"/>
    <w:link w:val="afe"/>
    <w:rsid w:val="00BB21DF"/>
    <w:rPr>
      <w:rFonts w:ascii="Times New Roman" w:eastAsia="宋体" w:hAnsi="Times New Roman" w:cs="Times New Roman"/>
      <w:sz w:val="21"/>
      <w:szCs w:val="21"/>
    </w:rPr>
  </w:style>
  <w:style w:type="paragraph" w:styleId="aff0">
    <w:name w:val="Plain Text"/>
    <w:aliases w:val="普通文字 Char,纯文本 Char Char,纯文本 Char,普通文字 Char Char Char,普通文字 Char Char Char Char,纯文本 Char1 Char Char,纯文本 Char Char1,纯文本 Char1 Char,纯文本 Char Char Char,Texte,普通文字,纯文本 Char Char Char Char Char Char Char Char Char,纯文本 Char Char Char Char Char Char Char Cha"/>
    <w:basedOn w:val="a9"/>
    <w:link w:val="15"/>
    <w:uiPriority w:val="99"/>
    <w:rsid w:val="00BB21DF"/>
    <w:pPr>
      <w:autoSpaceDE w:val="0"/>
      <w:autoSpaceDN w:val="0"/>
      <w:adjustRightInd w:val="0"/>
      <w:spacing w:after="120"/>
    </w:pPr>
    <w:rPr>
      <w:rFonts w:ascii="宋体" w:eastAsia="宋体"/>
      <w:kern w:val="0"/>
      <w:sz w:val="21"/>
      <w:szCs w:val="21"/>
    </w:rPr>
  </w:style>
  <w:style w:type="character" w:customStyle="1" w:styleId="aff1">
    <w:name w:val="纯文本 字符"/>
    <w:basedOn w:val="aa"/>
    <w:uiPriority w:val="99"/>
    <w:semiHidden/>
    <w:rsid w:val="00BB21DF"/>
    <w:rPr>
      <w:rFonts w:asciiTheme="minorEastAsia" w:hAnsi="Courier New" w:cs="Courier New"/>
      <w:kern w:val="2"/>
      <w:sz w:val="32"/>
      <w:szCs w:val="24"/>
    </w:rPr>
  </w:style>
  <w:style w:type="paragraph" w:customStyle="1" w:styleId="27">
    <w:name w:val="正文2"/>
    <w:basedOn w:val="a9"/>
    <w:rsid w:val="00BB21DF"/>
    <w:pPr>
      <w:autoSpaceDE w:val="0"/>
      <w:autoSpaceDN w:val="0"/>
      <w:adjustRightInd w:val="0"/>
      <w:spacing w:before="156" w:after="120" w:line="360" w:lineRule="auto"/>
      <w:ind w:firstLineChars="200" w:firstLine="510"/>
    </w:pPr>
    <w:rPr>
      <w:rFonts w:eastAsia="宋体"/>
      <w:kern w:val="0"/>
      <w:sz w:val="24"/>
      <w:szCs w:val="20"/>
    </w:rPr>
  </w:style>
  <w:style w:type="character" w:styleId="aff2">
    <w:name w:val="annotation reference"/>
    <w:rsid w:val="00BB21DF"/>
    <w:rPr>
      <w:rFonts w:ascii="仿宋_GB2312" w:eastAsia="仿宋_GB2312"/>
      <w:b/>
      <w:kern w:val="2"/>
      <w:sz w:val="21"/>
      <w:szCs w:val="21"/>
      <w:lang w:val="en-US" w:eastAsia="zh-CN" w:bidi="ar-SA"/>
    </w:rPr>
  </w:style>
  <w:style w:type="paragraph" w:styleId="aff3">
    <w:name w:val="annotation text"/>
    <w:basedOn w:val="a9"/>
    <w:link w:val="16"/>
    <w:rsid w:val="00BB21DF"/>
    <w:pPr>
      <w:jc w:val="left"/>
    </w:pPr>
    <w:rPr>
      <w:rFonts w:eastAsia="宋体"/>
      <w:sz w:val="21"/>
    </w:rPr>
  </w:style>
  <w:style w:type="character" w:customStyle="1" w:styleId="aff4">
    <w:name w:val="批注文字 字符"/>
    <w:basedOn w:val="aa"/>
    <w:uiPriority w:val="99"/>
    <w:semiHidden/>
    <w:rsid w:val="00BB21DF"/>
    <w:rPr>
      <w:rFonts w:ascii="Times New Roman" w:eastAsia="仿宋_GB2312" w:hAnsi="Times New Roman" w:cs="Times New Roman"/>
      <w:kern w:val="2"/>
      <w:sz w:val="32"/>
      <w:szCs w:val="24"/>
    </w:rPr>
  </w:style>
  <w:style w:type="paragraph" w:styleId="aff5">
    <w:name w:val="annotation subject"/>
    <w:basedOn w:val="aff3"/>
    <w:next w:val="aff3"/>
    <w:link w:val="17"/>
    <w:rsid w:val="00BB21DF"/>
    <w:rPr>
      <w:b/>
      <w:bCs/>
    </w:rPr>
  </w:style>
  <w:style w:type="character" w:customStyle="1" w:styleId="aff6">
    <w:name w:val="批注主题 字符"/>
    <w:basedOn w:val="aff4"/>
    <w:uiPriority w:val="99"/>
    <w:semiHidden/>
    <w:rsid w:val="00BB21DF"/>
    <w:rPr>
      <w:rFonts w:ascii="Times New Roman" w:eastAsia="仿宋_GB2312" w:hAnsi="Times New Roman" w:cs="Times New Roman"/>
      <w:b/>
      <w:bCs/>
      <w:kern w:val="2"/>
      <w:sz w:val="32"/>
      <w:szCs w:val="24"/>
    </w:rPr>
  </w:style>
  <w:style w:type="paragraph" w:customStyle="1" w:styleId="Char1CharCharChar">
    <w:name w:val="Char1 Char Char Char"/>
    <w:basedOn w:val="a9"/>
    <w:rsid w:val="00BB21DF"/>
    <w:pPr>
      <w:numPr>
        <w:ilvl w:val="1"/>
        <w:numId w:val="3"/>
      </w:numPr>
    </w:pPr>
    <w:rPr>
      <w:rFonts w:eastAsia="宋体"/>
      <w:sz w:val="21"/>
    </w:rPr>
  </w:style>
  <w:style w:type="paragraph" w:styleId="aff7">
    <w:name w:val="Document Map"/>
    <w:basedOn w:val="a9"/>
    <w:link w:val="18"/>
    <w:uiPriority w:val="99"/>
    <w:semiHidden/>
    <w:rsid w:val="00BB21DF"/>
    <w:pPr>
      <w:shd w:val="clear" w:color="auto" w:fill="000080"/>
    </w:pPr>
    <w:rPr>
      <w:rFonts w:eastAsia="宋体"/>
      <w:sz w:val="21"/>
    </w:rPr>
  </w:style>
  <w:style w:type="character" w:customStyle="1" w:styleId="aff8">
    <w:name w:val="文档结构图 字符"/>
    <w:basedOn w:val="aa"/>
    <w:uiPriority w:val="99"/>
    <w:semiHidden/>
    <w:rsid w:val="00BB21DF"/>
    <w:rPr>
      <w:rFonts w:ascii="Anton" w:eastAsia="仿宋_GB2312" w:hAnsi="Anton" w:cs="Times New Roman"/>
      <w:kern w:val="2"/>
      <w:sz w:val="26"/>
      <w:szCs w:val="26"/>
    </w:rPr>
  </w:style>
  <w:style w:type="paragraph" w:customStyle="1" w:styleId="CharChar1CharCharCharCharCharCharCharChar0">
    <w:name w:val="Char Char1 Char Char Char Char Char Char Char Char"/>
    <w:basedOn w:val="a9"/>
    <w:rsid w:val="00BB21DF"/>
    <w:rPr>
      <w:sz w:val="28"/>
    </w:rPr>
  </w:style>
  <w:style w:type="paragraph" w:customStyle="1" w:styleId="Head2Para">
    <w:name w:val="Head2 Para"/>
    <w:basedOn w:val="a9"/>
    <w:autoRedefine/>
    <w:rsid w:val="00BB21DF"/>
    <w:pPr>
      <w:widowControl/>
      <w:spacing w:before="120"/>
      <w:ind w:left="284"/>
      <w:jc w:val="left"/>
    </w:pPr>
    <w:rPr>
      <w:rFonts w:ascii="宋体" w:eastAsia="宋体" w:hAnsi="宋体"/>
      <w:kern w:val="0"/>
      <w:sz w:val="21"/>
      <w:szCs w:val="21"/>
    </w:rPr>
  </w:style>
  <w:style w:type="paragraph" w:customStyle="1" w:styleId="Para2">
    <w:name w:val="Para 2"/>
    <w:basedOn w:val="aff0"/>
    <w:autoRedefine/>
    <w:rsid w:val="00BB21DF"/>
    <w:pPr>
      <w:widowControl/>
      <w:autoSpaceDE/>
      <w:autoSpaceDN/>
      <w:adjustRightInd/>
      <w:spacing w:before="120" w:after="0"/>
      <w:ind w:left="284"/>
      <w:jc w:val="left"/>
    </w:pPr>
    <w:rPr>
      <w:rFonts w:hAnsi="宋体" w:cs="楷体_GB2312"/>
      <w:bCs/>
    </w:rPr>
  </w:style>
  <w:style w:type="paragraph" w:styleId="28">
    <w:name w:val="List 2"/>
    <w:basedOn w:val="a9"/>
    <w:rsid w:val="00BB21DF"/>
    <w:pPr>
      <w:spacing w:line="360" w:lineRule="auto"/>
      <w:ind w:leftChars="200" w:left="100" w:hangingChars="200" w:hanging="200"/>
    </w:pPr>
    <w:rPr>
      <w:rFonts w:eastAsia="宋体"/>
      <w:sz w:val="21"/>
    </w:rPr>
  </w:style>
  <w:style w:type="paragraph" w:customStyle="1" w:styleId="aff9">
    <w:name w:val="封面"/>
    <w:rsid w:val="00BB21DF"/>
    <w:pPr>
      <w:widowControl w:val="0"/>
      <w:spacing w:line="412" w:lineRule="atLeast"/>
      <w:jc w:val="both"/>
    </w:pPr>
    <w:rPr>
      <w:rFonts w:ascii="Times New Roman" w:eastAsia="宋体" w:hAnsi="Times New Roman" w:cs="Times New Roman"/>
      <w:kern w:val="2"/>
      <w:sz w:val="21"/>
    </w:rPr>
  </w:style>
  <w:style w:type="character" w:styleId="affa">
    <w:name w:val="page number"/>
    <w:rsid w:val="00BB21DF"/>
    <w:rPr>
      <w:rFonts w:ascii="仿宋_GB2312" w:eastAsia="仿宋_GB2312"/>
      <w:b/>
      <w:kern w:val="2"/>
      <w:sz w:val="28"/>
      <w:szCs w:val="28"/>
      <w:lang w:val="en-US" w:eastAsia="zh-CN" w:bidi="ar-SA"/>
    </w:rPr>
  </w:style>
  <w:style w:type="paragraph" w:styleId="affb">
    <w:name w:val="Title"/>
    <w:basedOn w:val="a9"/>
    <w:link w:val="19"/>
    <w:qFormat/>
    <w:rsid w:val="00BB21DF"/>
    <w:pPr>
      <w:widowControl/>
      <w:spacing w:before="240" w:after="60" w:line="412" w:lineRule="atLeast"/>
      <w:jc w:val="center"/>
      <w:outlineLvl w:val="0"/>
    </w:pPr>
    <w:rPr>
      <w:rFonts w:ascii="Arial" w:eastAsia="宋体" w:hAnsi="Arial" w:cs="Arial"/>
      <w:b/>
      <w:bCs/>
      <w:szCs w:val="32"/>
    </w:rPr>
  </w:style>
  <w:style w:type="character" w:customStyle="1" w:styleId="affc">
    <w:name w:val="标题 字符"/>
    <w:basedOn w:val="aa"/>
    <w:uiPriority w:val="10"/>
    <w:rsid w:val="00BB21DF"/>
    <w:rPr>
      <w:rFonts w:asciiTheme="majorHAnsi" w:eastAsiaTheme="majorEastAsia" w:hAnsiTheme="majorHAnsi" w:cstheme="majorBidi"/>
      <w:b/>
      <w:bCs/>
      <w:kern w:val="2"/>
      <w:sz w:val="32"/>
      <w:szCs w:val="32"/>
    </w:rPr>
  </w:style>
  <w:style w:type="paragraph" w:customStyle="1" w:styleId="1a">
    <w:name w:val="正文1"/>
    <w:basedOn w:val="a9"/>
    <w:next w:val="a9"/>
    <w:rsid w:val="00BB21DF"/>
    <w:pPr>
      <w:spacing w:beforeLines="50" w:before="50" w:afterLines="50" w:after="50"/>
      <w:ind w:firstLineChars="200" w:firstLine="200"/>
    </w:pPr>
    <w:rPr>
      <w:rFonts w:eastAsia="宋体"/>
      <w:sz w:val="21"/>
    </w:rPr>
  </w:style>
  <w:style w:type="paragraph" w:styleId="1b">
    <w:name w:val="index 1"/>
    <w:basedOn w:val="a9"/>
    <w:next w:val="a9"/>
    <w:autoRedefine/>
    <w:semiHidden/>
    <w:rsid w:val="00BB21DF"/>
    <w:pPr>
      <w:spacing w:line="360" w:lineRule="auto"/>
      <w:ind w:left="210" w:firstLineChars="200" w:hanging="210"/>
      <w:jc w:val="left"/>
    </w:pPr>
    <w:rPr>
      <w:rFonts w:eastAsia="宋体"/>
      <w:sz w:val="21"/>
    </w:rPr>
  </w:style>
  <w:style w:type="paragraph" w:styleId="affd">
    <w:name w:val="table of figures"/>
    <w:basedOn w:val="a9"/>
    <w:next w:val="a9"/>
    <w:semiHidden/>
    <w:rsid w:val="00BB21DF"/>
    <w:pPr>
      <w:spacing w:line="360" w:lineRule="auto"/>
      <w:ind w:leftChars="200" w:left="840" w:hangingChars="200" w:hanging="420"/>
    </w:pPr>
    <w:rPr>
      <w:rFonts w:eastAsia="宋体"/>
      <w:sz w:val="21"/>
    </w:rPr>
  </w:style>
  <w:style w:type="paragraph" w:styleId="29">
    <w:name w:val="index 2"/>
    <w:basedOn w:val="a9"/>
    <w:next w:val="a9"/>
    <w:autoRedefine/>
    <w:semiHidden/>
    <w:rsid w:val="00BB21DF"/>
    <w:pPr>
      <w:spacing w:line="360" w:lineRule="auto"/>
      <w:ind w:left="420" w:firstLineChars="200" w:hanging="210"/>
      <w:jc w:val="left"/>
    </w:pPr>
    <w:rPr>
      <w:rFonts w:eastAsia="宋体"/>
      <w:sz w:val="21"/>
    </w:rPr>
  </w:style>
  <w:style w:type="paragraph" w:styleId="31">
    <w:name w:val="index 3"/>
    <w:basedOn w:val="a9"/>
    <w:next w:val="a9"/>
    <w:autoRedefine/>
    <w:semiHidden/>
    <w:rsid w:val="00BB21DF"/>
    <w:pPr>
      <w:spacing w:line="360" w:lineRule="auto"/>
      <w:ind w:left="630" w:firstLineChars="200" w:hanging="210"/>
      <w:jc w:val="left"/>
    </w:pPr>
    <w:rPr>
      <w:rFonts w:eastAsia="宋体"/>
      <w:sz w:val="21"/>
    </w:rPr>
  </w:style>
  <w:style w:type="paragraph" w:styleId="42">
    <w:name w:val="index 4"/>
    <w:basedOn w:val="a9"/>
    <w:next w:val="a9"/>
    <w:autoRedefine/>
    <w:semiHidden/>
    <w:rsid w:val="00BB21DF"/>
    <w:pPr>
      <w:spacing w:line="360" w:lineRule="auto"/>
      <w:ind w:left="840" w:firstLineChars="200" w:hanging="210"/>
      <w:jc w:val="left"/>
    </w:pPr>
    <w:rPr>
      <w:rFonts w:eastAsia="宋体"/>
      <w:sz w:val="21"/>
    </w:rPr>
  </w:style>
  <w:style w:type="paragraph" w:styleId="52">
    <w:name w:val="index 5"/>
    <w:basedOn w:val="a9"/>
    <w:next w:val="a9"/>
    <w:autoRedefine/>
    <w:semiHidden/>
    <w:rsid w:val="00BB21DF"/>
    <w:pPr>
      <w:spacing w:line="360" w:lineRule="auto"/>
      <w:ind w:left="1050" w:firstLineChars="200" w:hanging="210"/>
      <w:jc w:val="left"/>
    </w:pPr>
    <w:rPr>
      <w:rFonts w:eastAsia="宋体"/>
      <w:sz w:val="21"/>
    </w:rPr>
  </w:style>
  <w:style w:type="paragraph" w:styleId="63">
    <w:name w:val="index 6"/>
    <w:basedOn w:val="a9"/>
    <w:next w:val="a9"/>
    <w:autoRedefine/>
    <w:semiHidden/>
    <w:rsid w:val="00BB21DF"/>
    <w:pPr>
      <w:spacing w:line="360" w:lineRule="auto"/>
      <w:ind w:left="1260" w:firstLineChars="200" w:hanging="210"/>
      <w:jc w:val="left"/>
    </w:pPr>
    <w:rPr>
      <w:rFonts w:eastAsia="宋体"/>
      <w:sz w:val="21"/>
    </w:rPr>
  </w:style>
  <w:style w:type="paragraph" w:styleId="73">
    <w:name w:val="index 7"/>
    <w:basedOn w:val="a9"/>
    <w:next w:val="a9"/>
    <w:autoRedefine/>
    <w:semiHidden/>
    <w:rsid w:val="00BB21DF"/>
    <w:pPr>
      <w:spacing w:line="360" w:lineRule="auto"/>
      <w:ind w:left="1470" w:firstLineChars="200" w:hanging="210"/>
      <w:jc w:val="left"/>
    </w:pPr>
    <w:rPr>
      <w:rFonts w:eastAsia="宋体"/>
      <w:sz w:val="21"/>
    </w:rPr>
  </w:style>
  <w:style w:type="paragraph" w:styleId="82">
    <w:name w:val="index 8"/>
    <w:basedOn w:val="a9"/>
    <w:next w:val="a9"/>
    <w:autoRedefine/>
    <w:semiHidden/>
    <w:rsid w:val="00BB21DF"/>
    <w:pPr>
      <w:spacing w:line="360" w:lineRule="auto"/>
      <w:ind w:left="1680" w:firstLineChars="200" w:hanging="210"/>
      <w:jc w:val="left"/>
    </w:pPr>
    <w:rPr>
      <w:rFonts w:eastAsia="宋体"/>
      <w:sz w:val="21"/>
    </w:rPr>
  </w:style>
  <w:style w:type="paragraph" w:styleId="92">
    <w:name w:val="index 9"/>
    <w:basedOn w:val="a9"/>
    <w:next w:val="a9"/>
    <w:autoRedefine/>
    <w:semiHidden/>
    <w:rsid w:val="00BB21DF"/>
    <w:pPr>
      <w:spacing w:line="360" w:lineRule="auto"/>
      <w:ind w:left="1890" w:firstLineChars="200" w:hanging="210"/>
      <w:jc w:val="left"/>
    </w:pPr>
    <w:rPr>
      <w:rFonts w:eastAsia="宋体"/>
      <w:sz w:val="21"/>
    </w:rPr>
  </w:style>
  <w:style w:type="paragraph" w:styleId="affe">
    <w:name w:val="index heading"/>
    <w:basedOn w:val="a9"/>
    <w:next w:val="1b"/>
    <w:semiHidden/>
    <w:rsid w:val="00BB21DF"/>
    <w:pPr>
      <w:spacing w:before="120" w:after="120" w:line="360" w:lineRule="auto"/>
      <w:ind w:firstLineChars="200" w:firstLine="200"/>
      <w:jc w:val="left"/>
    </w:pPr>
    <w:rPr>
      <w:rFonts w:eastAsia="宋体"/>
      <w:b/>
      <w:bCs/>
      <w:i/>
      <w:iCs/>
      <w:sz w:val="21"/>
    </w:rPr>
  </w:style>
  <w:style w:type="character" w:styleId="afff">
    <w:name w:val="FollowedHyperlink"/>
    <w:uiPriority w:val="99"/>
    <w:rsid w:val="00BB21DF"/>
    <w:rPr>
      <w:color w:val="800080"/>
      <w:u w:val="single"/>
    </w:rPr>
  </w:style>
  <w:style w:type="paragraph" w:styleId="32">
    <w:name w:val="Body Text Indent 3"/>
    <w:basedOn w:val="a9"/>
    <w:link w:val="33"/>
    <w:rsid w:val="00BB21DF"/>
    <w:pPr>
      <w:spacing w:line="360" w:lineRule="auto"/>
      <w:ind w:firstLine="480"/>
    </w:pPr>
    <w:rPr>
      <w:rFonts w:ascii="宋体" w:eastAsia="宋体"/>
      <w:color w:val="000000"/>
      <w:sz w:val="21"/>
    </w:rPr>
  </w:style>
  <w:style w:type="character" w:customStyle="1" w:styleId="33">
    <w:name w:val="正文文本缩进 3 字符"/>
    <w:basedOn w:val="aa"/>
    <w:link w:val="32"/>
    <w:rsid w:val="00BB21DF"/>
    <w:rPr>
      <w:rFonts w:ascii="宋体" w:eastAsia="宋体" w:hAnsi="Times New Roman" w:cs="Times New Roman"/>
      <w:color w:val="000000"/>
      <w:kern w:val="2"/>
      <w:sz w:val="21"/>
      <w:szCs w:val="24"/>
    </w:rPr>
  </w:style>
  <w:style w:type="paragraph" w:styleId="34">
    <w:name w:val="Body Text 3"/>
    <w:basedOn w:val="a9"/>
    <w:link w:val="310"/>
    <w:rsid w:val="00BB21DF"/>
    <w:pPr>
      <w:jc w:val="left"/>
    </w:pPr>
    <w:rPr>
      <w:rFonts w:eastAsia="宋体"/>
      <w:sz w:val="21"/>
    </w:rPr>
  </w:style>
  <w:style w:type="character" w:customStyle="1" w:styleId="35">
    <w:name w:val="正文文本 3 字符"/>
    <w:basedOn w:val="aa"/>
    <w:uiPriority w:val="99"/>
    <w:semiHidden/>
    <w:rsid w:val="00BB21DF"/>
    <w:rPr>
      <w:rFonts w:ascii="Times New Roman" w:eastAsia="仿宋_GB2312" w:hAnsi="Times New Roman" w:cs="Times New Roman"/>
      <w:kern w:val="2"/>
      <w:sz w:val="16"/>
      <w:szCs w:val="16"/>
    </w:rPr>
  </w:style>
  <w:style w:type="paragraph" w:styleId="afff0">
    <w:name w:val="caption"/>
    <w:basedOn w:val="a9"/>
    <w:next w:val="a9"/>
    <w:qFormat/>
    <w:rsid w:val="00BB21DF"/>
    <w:pPr>
      <w:spacing w:before="152" w:after="160"/>
    </w:pPr>
    <w:rPr>
      <w:rFonts w:ascii="Arial" w:eastAsia="黑体" w:hAnsi="Arial" w:cs="Arial"/>
      <w:sz w:val="20"/>
      <w:szCs w:val="20"/>
    </w:rPr>
  </w:style>
  <w:style w:type="paragraph" w:customStyle="1" w:styleId="150">
    <w:name w:val="样式 首行缩进:  1.5 字符"/>
    <w:basedOn w:val="a9"/>
    <w:autoRedefine/>
    <w:rsid w:val="00BB21DF"/>
    <w:pPr>
      <w:widowControl/>
      <w:spacing w:line="360" w:lineRule="auto"/>
    </w:pPr>
    <w:rPr>
      <w:rFonts w:ascii="宋体" w:eastAsia="宋体"/>
      <w:color w:val="000000"/>
      <w:sz w:val="21"/>
      <w:szCs w:val="21"/>
    </w:rPr>
  </w:style>
  <w:style w:type="paragraph" w:customStyle="1" w:styleId="BodyTextch">
    <w:name w:val="Body Text(ch)"/>
    <w:aliases w:val="正文文字首行缩进,PI"/>
    <w:basedOn w:val="a9"/>
    <w:next w:val="ad"/>
    <w:rsid w:val="00BB21DF"/>
    <w:pPr>
      <w:ind w:firstLine="420"/>
    </w:pPr>
    <w:rPr>
      <w:rFonts w:ascii="宋体" w:eastAsia="宋体" w:hAnsi="宋体"/>
      <w:sz w:val="21"/>
    </w:rPr>
  </w:style>
  <w:style w:type="character" w:customStyle="1" w:styleId="3Char">
    <w:name w:val="标题 3 Char"/>
    <w:aliases w:val="L3 Char,HeadC Char,BOD 0 Char,level_3 Char,PIM 3 Char,sect1.2.3 Char,sect1.2.31 Char,sect1.2.32 Char,sect1.2.311 Char,sect1.2.33 Char,sect1.2.312 Char,列表编号3 Char,heading 3 Char,Heading 3 - old Char2,1.1.1.标题 3 Char2,H3 Char2,Bold Head Char2"/>
    <w:rsid w:val="00BB21DF"/>
  </w:style>
  <w:style w:type="paragraph" w:customStyle="1" w:styleId="Bullet4">
    <w:name w:val="Bullet4"/>
    <w:basedOn w:val="a9"/>
    <w:rsid w:val="00BB21DF"/>
    <w:pPr>
      <w:widowControl/>
      <w:suppressAutoHyphens/>
      <w:spacing w:after="80"/>
      <w:jc w:val="left"/>
    </w:pPr>
    <w:rPr>
      <w:rFonts w:eastAsia="Times New Roman" w:hint="eastAsia"/>
      <w:kern w:val="0"/>
      <w:sz w:val="24"/>
      <w:szCs w:val="20"/>
    </w:rPr>
  </w:style>
  <w:style w:type="paragraph" w:customStyle="1" w:styleId="22Char">
    <w:name w:val="样式 样式 首行缩进:  2 字符 + 首行缩进:  2 字符 Char"/>
    <w:basedOn w:val="a9"/>
    <w:rsid w:val="00BB21DF"/>
    <w:pPr>
      <w:spacing w:line="360" w:lineRule="auto"/>
      <w:ind w:firstLineChars="200" w:firstLine="480"/>
    </w:pPr>
    <w:rPr>
      <w:rFonts w:eastAsia="宋体"/>
      <w:sz w:val="24"/>
      <w:szCs w:val="20"/>
    </w:rPr>
  </w:style>
  <w:style w:type="paragraph" w:customStyle="1" w:styleId="Table">
    <w:name w:val="Table"/>
    <w:basedOn w:val="a9"/>
    <w:rsid w:val="00BB21DF"/>
    <w:pPr>
      <w:widowControl/>
      <w:spacing w:before="40" w:after="40"/>
    </w:pPr>
    <w:rPr>
      <w:rFonts w:ascii="Arial Narrow" w:eastAsia="宋体" w:hAnsi="Arial Narrow"/>
      <w:kern w:val="0"/>
      <w:sz w:val="24"/>
      <w:szCs w:val="20"/>
    </w:rPr>
  </w:style>
  <w:style w:type="paragraph" w:customStyle="1" w:styleId="200">
    <w:name w:val="样式 标题 2 + 左侧:  0 厘米"/>
    <w:basedOn w:val="a9"/>
    <w:next w:val="a9"/>
    <w:autoRedefine/>
    <w:rsid w:val="00BB21DF"/>
    <w:pPr>
      <w:numPr>
        <w:numId w:val="1"/>
      </w:numPr>
      <w:spacing w:line="360" w:lineRule="auto"/>
      <w:ind w:firstLineChars="200" w:firstLine="482"/>
    </w:pPr>
    <w:rPr>
      <w:rFonts w:eastAsia="宋体"/>
      <w:b/>
      <w:sz w:val="24"/>
    </w:rPr>
  </w:style>
  <w:style w:type="paragraph" w:customStyle="1" w:styleId="paragraph">
    <w:name w:val="paragraph"/>
    <w:semiHidden/>
    <w:rsid w:val="00BB21DF"/>
    <w:pPr>
      <w:suppressAutoHyphens/>
      <w:spacing w:before="60" w:after="60"/>
    </w:pPr>
    <w:rPr>
      <w:rFonts w:ascii="Times New Roman" w:eastAsia="宋体" w:hAnsi="Times New Roman" w:cs="Times New Roman"/>
      <w:sz w:val="24"/>
    </w:rPr>
  </w:style>
  <w:style w:type="paragraph" w:customStyle="1" w:styleId="2a">
    <w:name w:val="样式2"/>
    <w:basedOn w:val="12"/>
    <w:rsid w:val="00BB21DF"/>
    <w:pPr>
      <w:pageBreakBefore/>
      <w:widowControl w:val="0"/>
      <w:tabs>
        <w:tab w:val="num" w:pos="432"/>
      </w:tabs>
      <w:spacing w:beforeLines="50" w:afterLines="50" w:line="360" w:lineRule="auto"/>
      <w:ind w:left="432" w:hanging="432"/>
      <w:jc w:val="both"/>
    </w:pPr>
    <w:rPr>
      <w:rFonts w:ascii="Arial" w:eastAsia="宋体" w:hAnsi="Arial" w:cs="Times New Roman"/>
      <w:bCs w:val="0"/>
      <w:szCs w:val="20"/>
    </w:rPr>
  </w:style>
  <w:style w:type="paragraph" w:styleId="2b">
    <w:name w:val="Body Text 2"/>
    <w:basedOn w:val="a9"/>
    <w:link w:val="211"/>
    <w:rsid w:val="00BB21DF"/>
    <w:pPr>
      <w:wordWrap w:val="0"/>
      <w:adjustRightInd w:val="0"/>
      <w:spacing w:line="360" w:lineRule="atLeast"/>
      <w:textAlignment w:val="baseline"/>
    </w:pPr>
    <w:rPr>
      <w:rFonts w:eastAsia="BatangChe"/>
      <w:kern w:val="0"/>
      <w:sz w:val="22"/>
      <w:szCs w:val="20"/>
      <w:lang w:eastAsia="ko-KR"/>
    </w:rPr>
  </w:style>
  <w:style w:type="character" w:customStyle="1" w:styleId="2c">
    <w:name w:val="正文文本 2 字符"/>
    <w:basedOn w:val="aa"/>
    <w:uiPriority w:val="99"/>
    <w:semiHidden/>
    <w:rsid w:val="00BB21DF"/>
    <w:rPr>
      <w:rFonts w:ascii="Times New Roman" w:eastAsia="仿宋_GB2312" w:hAnsi="Times New Roman" w:cs="Times New Roman"/>
      <w:kern w:val="2"/>
      <w:sz w:val="32"/>
      <w:szCs w:val="24"/>
    </w:rPr>
  </w:style>
  <w:style w:type="paragraph" w:customStyle="1" w:styleId="1c">
    <w:name w:val="样式1"/>
    <w:basedOn w:val="4"/>
    <w:rsid w:val="00BB21DF"/>
    <w:pPr>
      <w:numPr>
        <w:ilvl w:val="3"/>
      </w:numPr>
      <w:spacing w:beforeLines="50" w:before="156" w:afterLines="50" w:after="156"/>
      <w:ind w:left="864" w:hanging="864"/>
    </w:pPr>
    <w:rPr>
      <w:rFonts w:ascii="宋体" w:eastAsia="宋体" w:hAnsi="宋体"/>
      <w:color w:val="000000"/>
    </w:rPr>
  </w:style>
  <w:style w:type="paragraph" w:customStyle="1" w:styleId="hea">
    <w:name w:val="hea"/>
    <w:basedOn w:val="a9"/>
    <w:next w:val="a9"/>
    <w:rsid w:val="00BB21DF"/>
    <w:pPr>
      <w:keepNext/>
      <w:keepLines/>
      <w:tabs>
        <w:tab w:val="num" w:pos="890"/>
      </w:tabs>
      <w:spacing w:before="100" w:beforeAutospacing="1" w:after="100" w:afterAutospacing="1" w:line="360" w:lineRule="auto"/>
      <w:ind w:firstLine="57"/>
    </w:pPr>
    <w:rPr>
      <w:rFonts w:ascii="Arial" w:eastAsia="黑体" w:hAnsi="Arial"/>
      <w:b/>
      <w:bCs/>
      <w:szCs w:val="32"/>
    </w:rPr>
  </w:style>
  <w:style w:type="paragraph" w:customStyle="1" w:styleId="afff1">
    <w:name w:val="样式"/>
    <w:basedOn w:val="a9"/>
    <w:next w:val="a9"/>
    <w:rsid w:val="00BB21DF"/>
    <w:pPr>
      <w:keepNext/>
      <w:keepLines/>
      <w:tabs>
        <w:tab w:val="num" w:pos="890"/>
      </w:tabs>
      <w:spacing w:before="260" w:after="260" w:line="360" w:lineRule="auto"/>
      <w:ind w:firstLine="57"/>
    </w:pPr>
    <w:rPr>
      <w:rFonts w:eastAsia="黑体"/>
      <w:b/>
      <w:bCs/>
      <w:sz w:val="28"/>
      <w:szCs w:val="28"/>
    </w:rPr>
  </w:style>
  <w:style w:type="paragraph" w:customStyle="1" w:styleId="hea1">
    <w:name w:val="hea1"/>
    <w:basedOn w:val="a9"/>
    <w:next w:val="a9"/>
    <w:rsid w:val="00BB21DF"/>
    <w:pPr>
      <w:keepNext/>
      <w:keepLines/>
      <w:tabs>
        <w:tab w:val="num" w:pos="1553"/>
      </w:tabs>
      <w:spacing w:before="280" w:after="290" w:line="360" w:lineRule="auto"/>
      <w:ind w:firstLine="113"/>
    </w:pPr>
    <w:rPr>
      <w:rFonts w:ascii="Arial" w:eastAsia="黑体" w:hAnsi="Arial"/>
      <w:b/>
      <w:bCs/>
      <w:sz w:val="28"/>
      <w:szCs w:val="28"/>
    </w:rPr>
  </w:style>
  <w:style w:type="paragraph" w:styleId="afff2">
    <w:name w:val="Normal (Web)"/>
    <w:basedOn w:val="a9"/>
    <w:uiPriority w:val="99"/>
    <w:rsid w:val="00BB21DF"/>
    <w:pPr>
      <w:widowControl/>
      <w:spacing w:before="30" w:after="100" w:afterAutospacing="1"/>
      <w:ind w:left="90"/>
      <w:jc w:val="left"/>
    </w:pPr>
    <w:rPr>
      <w:rFonts w:ascii="Arial Unicode MS" w:eastAsia="Times New Roman" w:hAnsi="Arial Unicode MS"/>
      <w:color w:val="000000"/>
      <w:kern w:val="0"/>
      <w:sz w:val="18"/>
      <w:szCs w:val="18"/>
    </w:rPr>
  </w:style>
  <w:style w:type="character" w:customStyle="1" w:styleId="2Char1">
    <w:name w:val="标题 2 Char"/>
    <w:aliases w:val="H2 Char,Title2 Char,H21 Char,Heading 2 Hidden Char,Heading 2 CCBS Char,heading 2 Char,h2 Char,Level 2 Topic Heading Char,节 Char,Level 2 Topic Heading Char Char Char,2nd level Char,2 Char,Header 2 Char,第一层条 Char,l2 Char,sect 1.2 Char,l1 Char"/>
    <w:rsid w:val="00BB21DF"/>
    <w:rPr>
      <w:rFonts w:ascii="Arial" w:eastAsia="黑体" w:hAnsi="Arial"/>
      <w:b/>
      <w:bCs/>
      <w:kern w:val="2"/>
      <w:sz w:val="32"/>
      <w:szCs w:val="32"/>
    </w:rPr>
  </w:style>
  <w:style w:type="paragraph" w:customStyle="1" w:styleId="CharCharCharCharCharCharCharCharCharChar">
    <w:name w:val="Char Char Char Char Char Char Char Char Char Char"/>
    <w:basedOn w:val="a9"/>
    <w:rsid w:val="00BB21DF"/>
    <w:rPr>
      <w:rFonts w:eastAsia="宋体"/>
      <w:sz w:val="21"/>
    </w:rPr>
  </w:style>
  <w:style w:type="paragraph" w:customStyle="1" w:styleId="afff3">
    <w:name w:val="标准报告"/>
    <w:basedOn w:val="a9"/>
    <w:link w:val="Char0"/>
    <w:qFormat/>
    <w:rsid w:val="00BB21DF"/>
    <w:pPr>
      <w:spacing w:line="360" w:lineRule="auto"/>
      <w:ind w:firstLineChars="200" w:firstLine="420"/>
    </w:pPr>
    <w:rPr>
      <w:rFonts w:eastAsia="宋体"/>
      <w:sz w:val="21"/>
      <w:lang w:val="x-none" w:eastAsia="x-none"/>
    </w:rPr>
  </w:style>
  <w:style w:type="paragraph" w:customStyle="1" w:styleId="TitleBar">
    <w:name w:val="Title Bar"/>
    <w:basedOn w:val="a9"/>
    <w:rsid w:val="00BB21DF"/>
    <w:pPr>
      <w:keepNext/>
      <w:pageBreakBefore/>
      <w:widowControl/>
      <w:shd w:val="solid" w:color="auto" w:fill="auto"/>
      <w:overflowPunct w:val="0"/>
      <w:autoSpaceDE w:val="0"/>
      <w:autoSpaceDN w:val="0"/>
      <w:adjustRightInd w:val="0"/>
      <w:spacing w:before="1680"/>
      <w:ind w:left="2520" w:right="720"/>
      <w:jc w:val="left"/>
      <w:textAlignment w:val="baseline"/>
    </w:pPr>
    <w:rPr>
      <w:rFonts w:ascii="Book Antiqua" w:eastAsia="宋体" w:hAnsi="Book Antiqua"/>
      <w:kern w:val="0"/>
      <w:sz w:val="36"/>
      <w:szCs w:val="20"/>
    </w:rPr>
  </w:style>
  <w:style w:type="character" w:customStyle="1" w:styleId="Char0">
    <w:name w:val="标准报告 Char"/>
    <w:link w:val="afff3"/>
    <w:rsid w:val="00BB21DF"/>
    <w:rPr>
      <w:rFonts w:ascii="Times New Roman" w:eastAsia="宋体" w:hAnsi="Times New Roman" w:cs="Times New Roman"/>
      <w:kern w:val="2"/>
      <w:sz w:val="21"/>
      <w:szCs w:val="24"/>
      <w:lang w:val="x-none" w:eastAsia="x-none"/>
    </w:rPr>
  </w:style>
  <w:style w:type="character" w:styleId="afff4">
    <w:name w:val="Book Title"/>
    <w:qFormat/>
    <w:rsid w:val="00BB21DF"/>
    <w:rPr>
      <w:b/>
      <w:bCs/>
      <w:smallCaps/>
      <w:spacing w:val="5"/>
    </w:rPr>
  </w:style>
  <w:style w:type="paragraph" w:styleId="TOC">
    <w:name w:val="TOC Heading"/>
    <w:basedOn w:val="12"/>
    <w:next w:val="a9"/>
    <w:uiPriority w:val="39"/>
    <w:qFormat/>
    <w:rsid w:val="00BB21DF"/>
    <w:pPr>
      <w:pageBreakBefore/>
      <w:spacing w:beforeLines="50" w:before="480" w:afterLines="50" w:after="0" w:line="276" w:lineRule="auto"/>
      <w:ind w:left="432" w:hanging="432"/>
      <w:outlineLvl w:val="9"/>
    </w:pPr>
    <w:rPr>
      <w:rFonts w:ascii="Cambria" w:eastAsia="宋体" w:hAnsi="Cambria" w:cs="Times New Roman"/>
      <w:color w:val="365F91"/>
      <w:kern w:val="0"/>
      <w:sz w:val="28"/>
      <w:szCs w:val="28"/>
    </w:rPr>
  </w:style>
  <w:style w:type="paragraph" w:customStyle="1" w:styleId="2d">
    <w:name w:val="正文首行缩进 2字符"/>
    <w:basedOn w:val="a9"/>
    <w:rsid w:val="00BB21DF"/>
    <w:pPr>
      <w:wordWrap w:val="0"/>
      <w:spacing w:before="120" w:after="120" w:line="300" w:lineRule="auto"/>
      <w:ind w:firstLineChars="200" w:firstLine="420"/>
    </w:pPr>
    <w:rPr>
      <w:rFonts w:ascii="Arial" w:eastAsia="宋体" w:hAnsi="Arial" w:cs="宋体"/>
      <w:sz w:val="21"/>
      <w:szCs w:val="20"/>
    </w:rPr>
  </w:style>
  <w:style w:type="paragraph" w:customStyle="1" w:styleId="a6">
    <w:name w:val="项目符号 一级"/>
    <w:basedOn w:val="a9"/>
    <w:link w:val="Char2"/>
    <w:qFormat/>
    <w:rsid w:val="00BB21DF"/>
    <w:pPr>
      <w:numPr>
        <w:numId w:val="5"/>
      </w:numPr>
      <w:wordWrap w:val="0"/>
      <w:spacing w:before="120" w:after="120" w:line="300" w:lineRule="auto"/>
    </w:pPr>
    <w:rPr>
      <w:rFonts w:ascii="Arial" w:eastAsia="宋体" w:hAnsi="Arial" w:cs="宋体"/>
      <w:sz w:val="21"/>
      <w:szCs w:val="21"/>
    </w:rPr>
  </w:style>
  <w:style w:type="character" w:customStyle="1" w:styleId="16">
    <w:name w:val="批注文字 字符1"/>
    <w:link w:val="aff3"/>
    <w:rsid w:val="00BB21DF"/>
    <w:rPr>
      <w:rFonts w:ascii="Times New Roman" w:eastAsia="宋体" w:hAnsi="Times New Roman" w:cs="Times New Roman"/>
      <w:kern w:val="2"/>
      <w:sz w:val="21"/>
      <w:szCs w:val="24"/>
    </w:rPr>
  </w:style>
  <w:style w:type="numbering" w:customStyle="1" w:styleId="Wingdings0421">
    <w:name w:val="样式 项目符号 Wingdings (符号) 左侧:  0 厘米 悬挂缩进: 4.2 字符1"/>
    <w:basedOn w:val="ac"/>
    <w:rsid w:val="00BB21DF"/>
    <w:pPr>
      <w:numPr>
        <w:numId w:val="7"/>
      </w:numPr>
    </w:pPr>
  </w:style>
  <w:style w:type="character" w:styleId="afff5">
    <w:name w:val="Strong"/>
    <w:qFormat/>
    <w:rsid w:val="00BB21DF"/>
    <w:rPr>
      <w:b/>
      <w:bCs/>
    </w:rPr>
  </w:style>
  <w:style w:type="character" w:customStyle="1" w:styleId="apple-style-span">
    <w:name w:val="apple-style-span"/>
    <w:rsid w:val="00BB21DF"/>
  </w:style>
  <w:style w:type="character" w:customStyle="1" w:styleId="17">
    <w:name w:val="批注主题 字符1"/>
    <w:link w:val="aff5"/>
    <w:rsid w:val="00BB21DF"/>
    <w:rPr>
      <w:rFonts w:ascii="Times New Roman" w:eastAsia="宋体" w:hAnsi="Times New Roman" w:cs="Times New Roman"/>
      <w:b/>
      <w:bCs/>
      <w:kern w:val="2"/>
      <w:sz w:val="21"/>
      <w:szCs w:val="24"/>
    </w:rPr>
  </w:style>
  <w:style w:type="paragraph" w:customStyle="1" w:styleId="afff6">
    <w:name w:val="四号线第三级"/>
    <w:basedOn w:val="a9"/>
    <w:rsid w:val="00BB21DF"/>
    <w:rPr>
      <w:rFonts w:eastAsia="宋体"/>
      <w:sz w:val="21"/>
    </w:rPr>
  </w:style>
  <w:style w:type="paragraph" w:customStyle="1" w:styleId="CharCharCharCharCharCharCharCharCharChar0">
    <w:name w:val="Char Char Char Char Char Char Char Char Char Char"/>
    <w:basedOn w:val="a9"/>
    <w:autoRedefine/>
    <w:rsid w:val="00BB21DF"/>
    <w:pPr>
      <w:spacing w:line="360" w:lineRule="auto"/>
    </w:pPr>
    <w:rPr>
      <w:rFonts w:ascii="Tahoma" w:eastAsia="宋体" w:hAnsi="Tahoma"/>
      <w:sz w:val="24"/>
      <w:szCs w:val="20"/>
    </w:rPr>
  </w:style>
  <w:style w:type="paragraph" w:customStyle="1" w:styleId="2662">
    <w:name w:val="样式 样式 正文缩进 + 首行缩进:  2 字符 段前: 6 磅 段后: 6 磅 + 首行缩进:  2 字符"/>
    <w:basedOn w:val="a9"/>
    <w:autoRedefine/>
    <w:rsid w:val="00BB21DF"/>
    <w:pPr>
      <w:spacing w:before="60" w:after="60" w:line="360" w:lineRule="auto"/>
      <w:ind w:firstLineChars="150" w:firstLine="360"/>
      <w:jc w:val="left"/>
    </w:pPr>
    <w:rPr>
      <w:rFonts w:eastAsia="宋体" w:cs="宋体"/>
      <w:kern w:val="0"/>
      <w:sz w:val="24"/>
    </w:rPr>
  </w:style>
  <w:style w:type="paragraph" w:customStyle="1" w:styleId="Default">
    <w:name w:val="Default"/>
    <w:rsid w:val="00BB21DF"/>
    <w:pPr>
      <w:widowControl w:val="0"/>
      <w:autoSpaceDE w:val="0"/>
      <w:autoSpaceDN w:val="0"/>
      <w:adjustRightInd w:val="0"/>
    </w:pPr>
    <w:rPr>
      <w:rFonts w:ascii="仿宋_GB2312" w:eastAsia="仿宋_GB2312" w:hAnsi="Times New Roman" w:cs="仿宋_GB2312"/>
      <w:color w:val="000000"/>
      <w:sz w:val="24"/>
      <w:szCs w:val="24"/>
    </w:rPr>
  </w:style>
  <w:style w:type="paragraph" w:customStyle="1" w:styleId="36">
    <w:name w:val="样式3"/>
    <w:basedOn w:val="3"/>
    <w:link w:val="3Char0"/>
    <w:qFormat/>
    <w:rsid w:val="00BB21DF"/>
    <w:pPr>
      <w:numPr>
        <w:ilvl w:val="2"/>
      </w:numPr>
      <w:tabs>
        <w:tab w:val="num" w:pos="851"/>
      </w:tabs>
      <w:spacing w:beforeLines="50" w:before="156" w:afterLines="50" w:after="156" w:line="360" w:lineRule="auto"/>
      <w:ind w:right="210"/>
    </w:pPr>
    <w:rPr>
      <w:rFonts w:eastAsia="宋体"/>
    </w:rPr>
  </w:style>
  <w:style w:type="paragraph" w:customStyle="1" w:styleId="43">
    <w:name w:val="样式4"/>
    <w:basedOn w:val="4"/>
    <w:link w:val="4Char"/>
    <w:qFormat/>
    <w:rsid w:val="00BB21DF"/>
    <w:pPr>
      <w:numPr>
        <w:ilvl w:val="3"/>
      </w:numPr>
      <w:tabs>
        <w:tab w:val="num" w:pos="993"/>
        <w:tab w:val="num" w:pos="1134"/>
      </w:tabs>
      <w:spacing w:beforeLines="50" w:before="156" w:afterLines="50" w:after="156" w:line="360" w:lineRule="auto"/>
      <w:ind w:left="304" w:hanging="304"/>
    </w:pPr>
    <w:rPr>
      <w:rFonts w:ascii="宋体" w:eastAsia="宋体" w:hAnsi="宋体"/>
      <w:color w:val="000000"/>
      <w:sz w:val="24"/>
    </w:rPr>
  </w:style>
  <w:style w:type="character" w:customStyle="1" w:styleId="3Char1">
    <w:name w:val="标题 3 Char1"/>
    <w:aliases w:val="H3 Char,l3 Char,CT Char,Title3 Char,h3 Char,Map Char,H31 Char,3rd level Char,Heading 3 - old Char,Bold Head Char,bh Char,小节 Char,3 Char,Level 3 Head Char,h31 Char,3rd level1 Char,31 Char,Level 3 Head1 Char,h32 Char,3rd level2 Char,H32 Char"/>
    <w:rsid w:val="00BB21DF"/>
    <w:rPr>
      <w:b/>
      <w:bCs/>
      <w:kern w:val="2"/>
      <w:sz w:val="32"/>
      <w:szCs w:val="32"/>
    </w:rPr>
  </w:style>
  <w:style w:type="character" w:customStyle="1" w:styleId="3Char0">
    <w:name w:val="样式3 Char"/>
    <w:basedOn w:val="3Char1"/>
    <w:link w:val="36"/>
    <w:rsid w:val="00BB21DF"/>
    <w:rPr>
      <w:rFonts w:ascii="Times New Roman" w:eastAsia="宋体" w:hAnsi="Times New Roman" w:cs="Times New Roman"/>
      <w:b/>
      <w:bCs/>
      <w:kern w:val="2"/>
      <w:sz w:val="32"/>
      <w:szCs w:val="32"/>
    </w:rPr>
  </w:style>
  <w:style w:type="paragraph" w:customStyle="1" w:styleId="53">
    <w:name w:val="样式5"/>
    <w:basedOn w:val="21"/>
    <w:link w:val="5Char"/>
    <w:qFormat/>
    <w:rsid w:val="00BB21DF"/>
    <w:pPr>
      <w:numPr>
        <w:ilvl w:val="1"/>
      </w:numPr>
      <w:tabs>
        <w:tab w:val="num" w:pos="680"/>
      </w:tabs>
      <w:spacing w:beforeLines="50" w:before="156" w:afterLines="50" w:after="156" w:line="360" w:lineRule="auto"/>
    </w:pPr>
    <w:rPr>
      <w:rFonts w:ascii="黑体" w:eastAsia="黑体" w:hAnsi="黑体" w:cs="Times New Roman"/>
      <w:color w:val="000000"/>
      <w:lang w:val="x-none"/>
    </w:rPr>
  </w:style>
  <w:style w:type="character" w:customStyle="1" w:styleId="41">
    <w:name w:val="标题 4 字符1"/>
    <w:aliases w:val="三级 字符,H4 字符,Ref Heading 1 字符,rh1 字符,Heading sql 字符,sect 1.2.3.4 字符,Map Title 字符,- Minor Side 字符,h4 字符,4 字符,4heading 字符,PIM 4 字符,First Subheading 字符,heading 4 字符,Heading Four 字符,Head4 字符,bullet 字符,bb 字符,Fab-4 字符,T5 字符,(Small Appendix) 字符,付标题 字符"/>
    <w:link w:val="4"/>
    <w:rsid w:val="00BB21DF"/>
    <w:rPr>
      <w:rFonts w:ascii="Arial" w:eastAsia="黑体" w:hAnsi="Arial" w:cs="Times New Roman"/>
      <w:b/>
      <w:bCs/>
      <w:kern w:val="2"/>
      <w:sz w:val="28"/>
      <w:szCs w:val="28"/>
    </w:rPr>
  </w:style>
  <w:style w:type="character" w:customStyle="1" w:styleId="4Char">
    <w:name w:val="样式4 Char"/>
    <w:link w:val="43"/>
    <w:rsid w:val="00BB21DF"/>
    <w:rPr>
      <w:rFonts w:ascii="宋体" w:eastAsia="宋体" w:hAnsi="宋体" w:cs="Times New Roman"/>
      <w:b/>
      <w:bCs/>
      <w:color w:val="000000"/>
      <w:kern w:val="2"/>
      <w:sz w:val="24"/>
      <w:szCs w:val="28"/>
    </w:rPr>
  </w:style>
  <w:style w:type="paragraph" w:customStyle="1" w:styleId="GZMTRStyle14ALTZ3">
    <w:name w:val="GZMTR Style 样式 样式 正文缩进正文（首行缩进两字）表正文正文非缩进特点段1正文不缩进标题4正文缩进陈木华四号ALT+Z水上...3 ..."/>
    <w:basedOn w:val="a9"/>
    <w:link w:val="GZMTRStyle14ALTZ3Char"/>
    <w:rsid w:val="00BB21DF"/>
    <w:pPr>
      <w:spacing w:before="60" w:after="60" w:line="360" w:lineRule="auto"/>
      <w:ind w:right="-284" w:firstLineChars="177" w:firstLine="425"/>
    </w:pPr>
    <w:rPr>
      <w:rFonts w:ascii="Arial" w:eastAsia="宋体" w:hAnsi="Arial" w:cs="宋体"/>
      <w:kern w:val="0"/>
      <w:sz w:val="24"/>
      <w:lang w:eastAsia="en-US"/>
    </w:rPr>
  </w:style>
  <w:style w:type="character" w:customStyle="1" w:styleId="5Char">
    <w:name w:val="样式5 Char"/>
    <w:link w:val="53"/>
    <w:rsid w:val="00BB21DF"/>
    <w:rPr>
      <w:rFonts w:ascii="黑体" w:eastAsia="黑体" w:hAnsi="黑体" w:cs="Times New Roman"/>
      <w:b/>
      <w:bCs/>
      <w:color w:val="000000"/>
      <w:kern w:val="2"/>
      <w:sz w:val="32"/>
      <w:szCs w:val="32"/>
      <w:lang w:val="x-none"/>
    </w:rPr>
  </w:style>
  <w:style w:type="character" w:customStyle="1" w:styleId="GZMTRStyle14ALTZ3Char">
    <w:name w:val="GZMTR Style 样式 样式 正文缩进正文（首行缩进两字）表正文正文非缩进特点段1正文不缩进标题4正文缩进陈木华四号ALT+Z水上...3 ... Char"/>
    <w:link w:val="GZMTRStyle14ALTZ3"/>
    <w:rsid w:val="00BB21DF"/>
    <w:rPr>
      <w:rFonts w:ascii="Arial" w:eastAsia="宋体" w:hAnsi="Arial" w:cs="宋体"/>
      <w:sz w:val="24"/>
      <w:szCs w:val="24"/>
      <w:lang w:eastAsia="en-US"/>
    </w:rPr>
  </w:style>
  <w:style w:type="character" w:styleId="afff7">
    <w:name w:val="Emphasis"/>
    <w:qFormat/>
    <w:rsid w:val="00BB21DF"/>
    <w:rPr>
      <w:i/>
      <w:iCs/>
    </w:rPr>
  </w:style>
  <w:style w:type="character" w:customStyle="1" w:styleId="apple-converted-space">
    <w:name w:val="apple-converted-space"/>
    <w:rsid w:val="00BB21DF"/>
  </w:style>
  <w:style w:type="paragraph" w:customStyle="1" w:styleId="afff8">
    <w:name w:val="表格内容"/>
    <w:basedOn w:val="a9"/>
    <w:autoRedefine/>
    <w:qFormat/>
    <w:rsid w:val="00BB21DF"/>
    <w:pPr>
      <w:jc w:val="left"/>
    </w:pPr>
    <w:rPr>
      <w:rFonts w:eastAsia="宋体"/>
      <w:sz w:val="18"/>
      <w:szCs w:val="22"/>
    </w:rPr>
  </w:style>
  <w:style w:type="paragraph" w:customStyle="1" w:styleId="ListBulletedItem1">
    <w:name w:val="List Bulleted Item 1"/>
    <w:rsid w:val="00BB21DF"/>
    <w:pPr>
      <w:spacing w:after="120" w:line="240" w:lineRule="exact"/>
      <w:ind w:left="240" w:hanging="240"/>
    </w:pPr>
    <w:rPr>
      <w:rFonts w:ascii="Arial" w:eastAsia="宋体" w:hAnsi="Arial" w:cs="Times New Roman"/>
      <w:lang w:eastAsia="en-US"/>
    </w:rPr>
  </w:style>
  <w:style w:type="character" w:customStyle="1" w:styleId="1Char">
    <w:name w:val="标题 1 Char"/>
    <w:aliases w:val="Title1 Char,H1 Char,章 Char,标题1 Char,h1 Char,Level 1 Topic Heading Char,PIM 1 Char,Heading 0 Char,heading 1 Char,Heading 1 (NN) Char,L1 Char,boc Char,1 Char,Header 1 Char,Header1 Char,Section Head Char,1st level Char,H11 Char,H12 Char,H13 Char"/>
    <w:rsid w:val="00BB21DF"/>
    <w:rPr>
      <w:b/>
      <w:bCs/>
      <w:kern w:val="44"/>
      <w:sz w:val="44"/>
      <w:szCs w:val="44"/>
    </w:rPr>
  </w:style>
  <w:style w:type="character" w:customStyle="1" w:styleId="51">
    <w:name w:val="标题 5 字符1"/>
    <w:aliases w:val="dash 字符,ds 字符,dd 字符,dash1 字符,ds1 字符,dd1 字符,dash2 字符,ds2 字符,dd2 字符,dash3 字符,ds3 字符,dd3 字符,dash4 字符,ds4 字符,dd4 字符,dash5 字符,ds5 字符,dd5 字符,dash6 字符,ds6 字符,dd6 字符,dash7 字符,ds7 字符,dd7 字符,dash8 字符,ds8 字符,dd8 字符,dash9 字符,ds9 字符,dd9 字符,dash10 字符,ds10 字符"/>
    <w:link w:val="5"/>
    <w:rsid w:val="00BB21DF"/>
    <w:rPr>
      <w:rFonts w:ascii="Times New Roman" w:eastAsia="宋体" w:hAnsi="Times New Roman" w:cs="Times New Roman"/>
      <w:b/>
      <w:bCs/>
      <w:kern w:val="2"/>
      <w:sz w:val="28"/>
      <w:szCs w:val="28"/>
    </w:rPr>
  </w:style>
  <w:style w:type="character" w:customStyle="1" w:styleId="61">
    <w:name w:val="标题 6 字符1"/>
    <w:aliases w:val="正文六级标题 字符,PIM 6 字符,H6 字符,h6 字符,Third Subheading 字符,L6 字符,Bullet list 字符,BOD 4 字符,Legal Level 1. 字符,Bullet (Single Lines) 字符,Level 1 字符,6 字符,第五层条 字符,heading 6 字符,Heading6 字符,正文细项2 字符,正文细项 2 字符,DO NOT USE_h6 字符,h61 字符,heading 61 字符,标题 6(ALT+6) 字符"/>
    <w:link w:val="60"/>
    <w:rsid w:val="00BB21DF"/>
    <w:rPr>
      <w:rFonts w:ascii="Arial" w:eastAsia="黑体" w:hAnsi="Arial" w:cs="Times New Roman"/>
      <w:b/>
      <w:bCs/>
      <w:kern w:val="2"/>
      <w:sz w:val="24"/>
      <w:szCs w:val="24"/>
    </w:rPr>
  </w:style>
  <w:style w:type="character" w:customStyle="1" w:styleId="71">
    <w:name w:val="标题 7 字符1"/>
    <w:aliases w:val="正文七级标题 字符,PIM 7 字符,H TIMES1 字符,L7 字符,letter list 字符,不用 字符,sdf 字符,（1） 字符,Level 1.1 字符,7 字符,st 字符"/>
    <w:link w:val="70"/>
    <w:rsid w:val="00BB21DF"/>
    <w:rPr>
      <w:rFonts w:ascii="Times New Roman" w:eastAsia="宋体" w:hAnsi="Times New Roman" w:cs="Times New Roman"/>
      <w:b/>
      <w:bCs/>
      <w:kern w:val="2"/>
      <w:sz w:val="24"/>
      <w:szCs w:val="24"/>
    </w:rPr>
  </w:style>
  <w:style w:type="character" w:customStyle="1" w:styleId="81">
    <w:name w:val="标题 8 字符1"/>
    <w:aliases w:val="正文八级标题 字符,注意框体 字符,不用8 字符,（A） 字符,标题6 字符,Level 1.1.1 字符"/>
    <w:link w:val="8"/>
    <w:rsid w:val="00BB21DF"/>
    <w:rPr>
      <w:rFonts w:ascii="Arial" w:eastAsia="黑体" w:hAnsi="Arial" w:cs="Times New Roman"/>
      <w:kern w:val="2"/>
      <w:sz w:val="24"/>
      <w:szCs w:val="24"/>
    </w:rPr>
  </w:style>
  <w:style w:type="character" w:customStyle="1" w:styleId="91">
    <w:name w:val="标题 9 字符1"/>
    <w:aliases w:val="正文九级标题 字符,PIM 9 字符,huh 字符,三级标题 字符,不用9 字符,Appendix 字符,tt 字符,ft 字符,heading 9 字符,HF 字符,标题 45 字符,图表标题 字符,Level (a) 字符"/>
    <w:link w:val="9"/>
    <w:rsid w:val="00BB21DF"/>
    <w:rPr>
      <w:rFonts w:ascii="Arial" w:eastAsia="黑体" w:hAnsi="Arial" w:cs="Times New Roman"/>
      <w:kern w:val="2"/>
      <w:sz w:val="21"/>
      <w:szCs w:val="21"/>
    </w:rPr>
  </w:style>
  <w:style w:type="character" w:customStyle="1" w:styleId="18">
    <w:name w:val="文档结构图 字符1"/>
    <w:link w:val="aff7"/>
    <w:uiPriority w:val="99"/>
    <w:semiHidden/>
    <w:rsid w:val="00BB21DF"/>
    <w:rPr>
      <w:rFonts w:ascii="Times New Roman" w:eastAsia="宋体" w:hAnsi="Times New Roman" w:cs="Times New Roman"/>
      <w:kern w:val="2"/>
      <w:sz w:val="21"/>
      <w:szCs w:val="24"/>
      <w:shd w:val="clear" w:color="auto" w:fill="000080"/>
    </w:rPr>
  </w:style>
  <w:style w:type="character" w:customStyle="1" w:styleId="Char3">
    <w:name w:val="页眉 Char"/>
    <w:uiPriority w:val="99"/>
    <w:rsid w:val="00BB21DF"/>
    <w:rPr>
      <w:rFonts w:eastAsia="宋体"/>
      <w:kern w:val="2"/>
      <w:sz w:val="18"/>
      <w:szCs w:val="18"/>
      <w:lang w:val="en-US" w:eastAsia="zh-CN" w:bidi="ar-SA"/>
    </w:rPr>
  </w:style>
  <w:style w:type="character" w:customStyle="1" w:styleId="Char4">
    <w:name w:val="页脚 Char"/>
    <w:uiPriority w:val="99"/>
    <w:rsid w:val="00BB21DF"/>
    <w:rPr>
      <w:rFonts w:eastAsia="宋体"/>
      <w:kern w:val="2"/>
      <w:sz w:val="18"/>
      <w:szCs w:val="18"/>
      <w:lang w:val="en-US" w:eastAsia="zh-CN" w:bidi="ar-SA"/>
    </w:rPr>
  </w:style>
  <w:style w:type="paragraph" w:customStyle="1" w:styleId="TableText">
    <w:name w:val="Table Text"/>
    <w:basedOn w:val="a9"/>
    <w:link w:val="TableTextChar"/>
    <w:rsid w:val="00BB21DF"/>
    <w:pPr>
      <w:wordWrap w:val="0"/>
      <w:spacing w:before="60" w:after="60"/>
    </w:pPr>
    <w:rPr>
      <w:rFonts w:ascii="Arial" w:eastAsia="宋体" w:hAnsi="Arial"/>
      <w:sz w:val="21"/>
      <w:szCs w:val="21"/>
    </w:rPr>
  </w:style>
  <w:style w:type="paragraph" w:customStyle="1" w:styleId="TableHeading">
    <w:name w:val="Table Heading"/>
    <w:basedOn w:val="TableText"/>
    <w:rsid w:val="00BB21DF"/>
    <w:pPr>
      <w:jc w:val="center"/>
    </w:pPr>
    <w:rPr>
      <w:b/>
    </w:rPr>
  </w:style>
  <w:style w:type="character" w:customStyle="1" w:styleId="19">
    <w:name w:val="标题 字符1"/>
    <w:link w:val="affb"/>
    <w:rsid w:val="00BB21DF"/>
    <w:rPr>
      <w:rFonts w:ascii="Arial" w:eastAsia="宋体" w:hAnsi="Arial" w:cs="Arial"/>
      <w:b/>
      <w:bCs/>
      <w:kern w:val="2"/>
      <w:sz w:val="32"/>
      <w:szCs w:val="32"/>
    </w:rPr>
  </w:style>
  <w:style w:type="paragraph" w:styleId="afff9">
    <w:name w:val="table of authorities"/>
    <w:basedOn w:val="a9"/>
    <w:next w:val="a9"/>
    <w:rsid w:val="00BB21DF"/>
    <w:pPr>
      <w:wordWrap w:val="0"/>
      <w:spacing w:line="300" w:lineRule="auto"/>
      <w:ind w:left="210" w:hanging="210"/>
      <w:jc w:val="left"/>
    </w:pPr>
    <w:rPr>
      <w:rFonts w:ascii="Calibri" w:eastAsia="宋体" w:hAnsi="Calibri"/>
      <w:sz w:val="20"/>
      <w:szCs w:val="20"/>
    </w:rPr>
  </w:style>
  <w:style w:type="paragraph" w:styleId="afffa">
    <w:name w:val="toa heading"/>
    <w:basedOn w:val="a9"/>
    <w:next w:val="a9"/>
    <w:rsid w:val="00BB21DF"/>
    <w:pPr>
      <w:wordWrap w:val="0"/>
      <w:spacing w:before="240" w:after="120" w:line="300" w:lineRule="auto"/>
      <w:jc w:val="center"/>
    </w:pPr>
    <w:rPr>
      <w:rFonts w:ascii="Calibri" w:eastAsia="宋体" w:hAnsi="Calibri" w:cs="Arial"/>
      <w:smallCaps/>
      <w:sz w:val="22"/>
      <w:szCs w:val="22"/>
      <w:u w:val="single"/>
    </w:rPr>
  </w:style>
  <w:style w:type="paragraph" w:customStyle="1" w:styleId="2Char">
    <w:name w:val="附标题2 Char"/>
    <w:basedOn w:val="5"/>
    <w:autoRedefine/>
    <w:rsid w:val="00BB21DF"/>
    <w:pPr>
      <w:numPr>
        <w:ilvl w:val="4"/>
        <w:numId w:val="2"/>
      </w:numPr>
      <w:wordWrap w:val="0"/>
      <w:spacing w:before="0" w:after="0" w:line="720" w:lineRule="auto"/>
      <w:jc w:val="center"/>
      <w:outlineLvl w:val="5"/>
    </w:pPr>
    <w:rPr>
      <w:b w:val="0"/>
      <w:i/>
      <w:color w:val="000000"/>
      <w:sz w:val="32"/>
      <w:szCs w:val="32"/>
    </w:rPr>
  </w:style>
  <w:style w:type="paragraph" w:customStyle="1" w:styleId="afffb">
    <w:name w:val="文档指导"/>
    <w:basedOn w:val="2d"/>
    <w:rsid w:val="00BB21DF"/>
    <w:rPr>
      <w:i/>
      <w:iCs/>
      <w:color w:val="0000FF"/>
    </w:rPr>
  </w:style>
  <w:style w:type="character" w:customStyle="1" w:styleId="Char5">
    <w:name w:val="批注框文本 Char"/>
    <w:semiHidden/>
    <w:rsid w:val="00BB21DF"/>
    <w:rPr>
      <w:rFonts w:eastAsia="宋体"/>
      <w:kern w:val="2"/>
      <w:sz w:val="18"/>
      <w:szCs w:val="18"/>
      <w:lang w:val="en-US" w:eastAsia="zh-CN" w:bidi="ar-SA"/>
    </w:rPr>
  </w:style>
  <w:style w:type="paragraph" w:customStyle="1" w:styleId="1d">
    <w:name w:val="目录 1 加粗"/>
    <w:basedOn w:val="TOC1"/>
    <w:rsid w:val="00BB21DF"/>
    <w:pPr>
      <w:tabs>
        <w:tab w:val="right" w:leader="dot" w:pos="9120"/>
      </w:tabs>
      <w:wordWrap w:val="0"/>
      <w:spacing w:before="120" w:after="120" w:line="300" w:lineRule="auto"/>
    </w:pPr>
    <w:rPr>
      <w:rFonts w:ascii="Arial" w:eastAsia="宋体" w:hAnsi="Arial" w:cs="宋体"/>
      <w:b/>
      <w:noProof/>
      <w:sz w:val="21"/>
      <w:szCs w:val="20"/>
    </w:rPr>
  </w:style>
  <w:style w:type="paragraph" w:customStyle="1" w:styleId="340">
    <w:name w:val="目录 3 + 左侧缩进4字符"/>
    <w:basedOn w:val="TOC3"/>
    <w:rsid w:val="00BB21DF"/>
    <w:pPr>
      <w:tabs>
        <w:tab w:val="right" w:leader="dot" w:pos="9540"/>
      </w:tabs>
      <w:wordWrap w:val="0"/>
      <w:spacing w:before="120" w:after="120" w:line="300" w:lineRule="auto"/>
      <w:ind w:left="400"/>
    </w:pPr>
    <w:rPr>
      <w:rFonts w:ascii="Arial" w:eastAsia="宋体" w:hAnsi="Arial"/>
      <w:noProof/>
      <w:sz w:val="21"/>
      <w:szCs w:val="21"/>
    </w:rPr>
  </w:style>
  <w:style w:type="paragraph" w:customStyle="1" w:styleId="220">
    <w:name w:val="目录 2 + 左侧:  2 字符"/>
    <w:basedOn w:val="TOC2"/>
    <w:rsid w:val="00BB21DF"/>
    <w:pPr>
      <w:tabs>
        <w:tab w:val="right" w:leader="dot" w:pos="9120"/>
      </w:tabs>
      <w:wordWrap w:val="0"/>
      <w:spacing w:before="120" w:after="120" w:line="300" w:lineRule="auto"/>
      <w:ind w:left="200"/>
    </w:pPr>
    <w:rPr>
      <w:rFonts w:ascii="Arial" w:eastAsia="宋体" w:hAnsi="Arial" w:cs="宋体"/>
      <w:noProof/>
      <w:sz w:val="21"/>
      <w:szCs w:val="20"/>
    </w:rPr>
  </w:style>
  <w:style w:type="paragraph" w:customStyle="1" w:styleId="1e">
    <w:name w:val="列表文字 1"/>
    <w:basedOn w:val="a9"/>
    <w:rsid w:val="00BB21DF"/>
    <w:pPr>
      <w:tabs>
        <w:tab w:val="num" w:pos="800"/>
      </w:tabs>
      <w:wordWrap w:val="0"/>
      <w:spacing w:before="120" w:after="120" w:line="300" w:lineRule="auto"/>
      <w:ind w:left="800" w:hanging="800"/>
    </w:pPr>
    <w:rPr>
      <w:rFonts w:eastAsia="宋体"/>
      <w:sz w:val="21"/>
    </w:rPr>
  </w:style>
  <w:style w:type="paragraph" w:customStyle="1" w:styleId="2e">
    <w:name w:val="列表文字 2"/>
    <w:basedOn w:val="1e"/>
    <w:rsid w:val="00BB21DF"/>
    <w:pPr>
      <w:tabs>
        <w:tab w:val="clear" w:pos="800"/>
        <w:tab w:val="num" w:pos="1260"/>
      </w:tabs>
      <w:ind w:left="1260" w:hanging="420"/>
    </w:pPr>
  </w:style>
  <w:style w:type="paragraph" w:customStyle="1" w:styleId="37">
    <w:name w:val="列表文字 3"/>
    <w:basedOn w:val="1e"/>
    <w:next w:val="1e"/>
    <w:rsid w:val="00BB21DF"/>
    <w:pPr>
      <w:tabs>
        <w:tab w:val="clear" w:pos="800"/>
        <w:tab w:val="num" w:pos="2000"/>
      </w:tabs>
      <w:ind w:left="2000"/>
    </w:pPr>
  </w:style>
  <w:style w:type="paragraph" w:styleId="afffc">
    <w:name w:val="List Bullet"/>
    <w:basedOn w:val="a9"/>
    <w:autoRedefine/>
    <w:rsid w:val="00BB21DF"/>
    <w:pPr>
      <w:tabs>
        <w:tab w:val="num" w:pos="360"/>
      </w:tabs>
      <w:wordWrap w:val="0"/>
      <w:spacing w:line="300" w:lineRule="auto"/>
      <w:ind w:left="360" w:hangingChars="200" w:hanging="360"/>
    </w:pPr>
    <w:rPr>
      <w:rFonts w:eastAsia="宋体"/>
      <w:sz w:val="21"/>
    </w:rPr>
  </w:style>
  <w:style w:type="paragraph" w:customStyle="1" w:styleId="2f">
    <w:name w:val="正文+首行缩进2字符"/>
    <w:basedOn w:val="a9"/>
    <w:rsid w:val="00BB21DF"/>
    <w:pPr>
      <w:wordWrap w:val="0"/>
      <w:spacing w:before="120" w:after="120" w:line="300" w:lineRule="auto"/>
      <w:ind w:firstLineChars="200" w:firstLine="420"/>
    </w:pPr>
    <w:rPr>
      <w:rFonts w:ascii="Arial" w:eastAsia="宋体" w:hAnsi="Arial" w:cs="宋体"/>
      <w:kern w:val="0"/>
      <w:sz w:val="21"/>
      <w:szCs w:val="21"/>
    </w:rPr>
  </w:style>
  <w:style w:type="character" w:customStyle="1" w:styleId="2Char2">
    <w:name w:val="正文+首行缩进2字符 Char"/>
    <w:rsid w:val="00BB21DF"/>
    <w:rPr>
      <w:rFonts w:ascii="Arial" w:hAnsi="Arial" w:cs="宋体"/>
      <w:sz w:val="21"/>
      <w:szCs w:val="21"/>
    </w:rPr>
  </w:style>
  <w:style w:type="character" w:customStyle="1" w:styleId="Char6">
    <w:name w:val="正文文本 Char"/>
    <w:aliases w:val="???? Char,?y????×? Char"/>
    <w:rsid w:val="00BB21DF"/>
    <w:rPr>
      <w:kern w:val="2"/>
      <w:sz w:val="21"/>
      <w:szCs w:val="24"/>
    </w:rPr>
  </w:style>
  <w:style w:type="paragraph" w:customStyle="1" w:styleId="Char">
    <w:name w:val="Char"/>
    <w:basedOn w:val="3"/>
    <w:rsid w:val="00BB21DF"/>
    <w:pPr>
      <w:widowControl/>
      <w:numPr>
        <w:ilvl w:val="2"/>
        <w:numId w:val="10"/>
      </w:numPr>
      <w:wordWrap w:val="0"/>
      <w:overflowPunct w:val="0"/>
      <w:autoSpaceDE w:val="0"/>
      <w:autoSpaceDN w:val="0"/>
      <w:adjustRightInd w:val="0"/>
      <w:spacing w:before="120" w:after="120" w:line="240" w:lineRule="auto"/>
      <w:ind w:right="210"/>
      <w:jc w:val="left"/>
      <w:textAlignment w:val="baseline"/>
    </w:pPr>
    <w:rPr>
      <w:rFonts w:ascii="Book Antiqua" w:eastAsia="宋体" w:hAnsi="Book Antiqua"/>
      <w:bCs w:val="0"/>
      <w:color w:val="000000"/>
      <w:kern w:val="0"/>
      <w:sz w:val="24"/>
      <w:szCs w:val="20"/>
    </w:rPr>
  </w:style>
  <w:style w:type="paragraph" w:customStyle="1" w:styleId="3h3Level3TopicHeadingH3MapH313rdlevelHeading3">
    <w:name w:val="样式 标题 3h3Level 3 Topic HeadingH3MapH313rd levelHeading 3 ..."/>
    <w:basedOn w:val="a9"/>
    <w:rsid w:val="00BB21DF"/>
    <w:pPr>
      <w:numPr>
        <w:numId w:val="10"/>
      </w:numPr>
      <w:wordWrap w:val="0"/>
    </w:pPr>
    <w:rPr>
      <w:rFonts w:eastAsia="宋体"/>
      <w:b/>
      <w:bCs/>
      <w:sz w:val="21"/>
      <w:szCs w:val="20"/>
    </w:rPr>
  </w:style>
  <w:style w:type="paragraph" w:customStyle="1" w:styleId="AppH2">
    <w:name w:val="App H2"/>
    <w:basedOn w:val="21"/>
    <w:next w:val="a9"/>
    <w:rsid w:val="00BB21DF"/>
    <w:pPr>
      <w:keepLines w:val="0"/>
      <w:widowControl/>
      <w:numPr>
        <w:ilvl w:val="1"/>
        <w:numId w:val="9"/>
      </w:numPr>
      <w:wordWrap w:val="0"/>
      <w:spacing w:before="60" w:after="480" w:line="300" w:lineRule="auto"/>
      <w:jc w:val="left"/>
    </w:pPr>
    <w:rPr>
      <w:rFonts w:ascii="Arial Bold" w:eastAsia="黑体" w:hAnsi="Arial Bold" w:cs="Times New Roman"/>
      <w:b w:val="0"/>
      <w:bCs w:val="0"/>
      <w:color w:val="000000"/>
      <w:kern w:val="0"/>
      <w:sz w:val="30"/>
      <w:szCs w:val="20"/>
    </w:rPr>
  </w:style>
  <w:style w:type="paragraph" w:customStyle="1" w:styleId="AppH3">
    <w:name w:val="App H3"/>
    <w:basedOn w:val="3"/>
    <w:next w:val="a9"/>
    <w:rsid w:val="00BB21DF"/>
    <w:pPr>
      <w:keepLines w:val="0"/>
      <w:widowControl/>
      <w:numPr>
        <w:ilvl w:val="2"/>
        <w:numId w:val="9"/>
      </w:numPr>
      <w:wordWrap w:val="0"/>
      <w:spacing w:before="0" w:after="240" w:line="300" w:lineRule="auto"/>
      <w:ind w:right="210"/>
      <w:jc w:val="left"/>
    </w:pPr>
    <w:rPr>
      <w:rFonts w:ascii="Arial Bold" w:eastAsia="宋体" w:hAnsi="Arial Bold"/>
      <w:bCs w:val="0"/>
      <w:snapToGrid w:val="0"/>
      <w:color w:val="000000"/>
      <w:kern w:val="0"/>
      <w:sz w:val="28"/>
      <w:szCs w:val="20"/>
    </w:rPr>
  </w:style>
  <w:style w:type="paragraph" w:customStyle="1" w:styleId="AppH4">
    <w:name w:val="App H4"/>
    <w:basedOn w:val="4"/>
    <w:next w:val="a9"/>
    <w:rsid w:val="00BB21DF"/>
    <w:pPr>
      <w:keepLines w:val="0"/>
      <w:widowControl/>
      <w:numPr>
        <w:ilvl w:val="3"/>
        <w:numId w:val="9"/>
      </w:numPr>
      <w:tabs>
        <w:tab w:val="clear" w:pos="864"/>
        <w:tab w:val="num" w:pos="360"/>
      </w:tabs>
      <w:wordWrap w:val="0"/>
      <w:snapToGrid w:val="0"/>
      <w:spacing w:before="0" w:after="0" w:line="300" w:lineRule="auto"/>
      <w:jc w:val="left"/>
    </w:pPr>
    <w:rPr>
      <w:rFonts w:eastAsia="宋体"/>
      <w:bCs w:val="0"/>
      <w:i/>
      <w:color w:val="000000"/>
      <w:kern w:val="0"/>
      <w:sz w:val="24"/>
      <w:szCs w:val="20"/>
    </w:rPr>
  </w:style>
  <w:style w:type="paragraph" w:styleId="2">
    <w:name w:val="List Number 2"/>
    <w:basedOn w:val="a9"/>
    <w:rsid w:val="00BB21DF"/>
    <w:pPr>
      <w:numPr>
        <w:numId w:val="8"/>
      </w:numPr>
      <w:tabs>
        <w:tab w:val="left" w:pos="840"/>
      </w:tabs>
      <w:wordWrap w:val="0"/>
      <w:spacing w:before="120" w:after="120" w:line="300" w:lineRule="auto"/>
    </w:pPr>
    <w:rPr>
      <w:rFonts w:ascii="Arial" w:eastAsia="宋体" w:hAnsi="Arial"/>
      <w:sz w:val="21"/>
      <w:szCs w:val="21"/>
    </w:rPr>
  </w:style>
  <w:style w:type="paragraph" w:customStyle="1" w:styleId="a3">
    <w:name w:val="项目符号 二级"/>
    <w:basedOn w:val="a9"/>
    <w:qFormat/>
    <w:rsid w:val="00BB21DF"/>
    <w:pPr>
      <w:numPr>
        <w:numId w:val="11"/>
      </w:numPr>
      <w:tabs>
        <w:tab w:val="num" w:pos="360"/>
      </w:tabs>
      <w:wordWrap w:val="0"/>
      <w:spacing w:before="120" w:after="120" w:line="300" w:lineRule="auto"/>
      <w:ind w:left="1259" w:hanging="400"/>
    </w:pPr>
    <w:rPr>
      <w:rFonts w:ascii="Arial" w:eastAsia="宋体" w:hAnsi="Arial"/>
      <w:sz w:val="21"/>
      <w:szCs w:val="21"/>
    </w:rPr>
  </w:style>
  <w:style w:type="paragraph" w:customStyle="1" w:styleId="afffd">
    <w:name w:val="正文一级缩进"/>
    <w:basedOn w:val="a9"/>
    <w:qFormat/>
    <w:rsid w:val="00BB21DF"/>
    <w:pPr>
      <w:wordWrap w:val="0"/>
      <w:spacing w:before="120" w:after="120" w:line="300" w:lineRule="auto"/>
      <w:ind w:leftChars="200" w:left="200" w:firstLineChars="200" w:firstLine="200"/>
    </w:pPr>
    <w:rPr>
      <w:rFonts w:ascii="Arial" w:eastAsia="宋体" w:hAnsi="Arial"/>
      <w:color w:val="000000"/>
      <w:sz w:val="21"/>
      <w:szCs w:val="21"/>
    </w:rPr>
  </w:style>
  <w:style w:type="paragraph" w:customStyle="1" w:styleId="11">
    <w:name w:val="附件 标题1"/>
    <w:basedOn w:val="12"/>
    <w:qFormat/>
    <w:rsid w:val="00BB21DF"/>
    <w:pPr>
      <w:pageBreakBefore/>
      <w:numPr>
        <w:numId w:val="2"/>
      </w:numPr>
      <w:tabs>
        <w:tab w:val="left" w:pos="1260"/>
      </w:tabs>
      <w:wordWrap w:val="0"/>
      <w:spacing w:before="480" w:after="480" w:line="300" w:lineRule="auto"/>
      <w:jc w:val="both"/>
    </w:pPr>
    <w:rPr>
      <w:rFonts w:ascii="Arial" w:eastAsia="宋体" w:hAnsi="Arial" w:cs="Times New Roman"/>
    </w:rPr>
  </w:style>
  <w:style w:type="paragraph" w:customStyle="1" w:styleId="a5">
    <w:name w:val="标题 附件"/>
    <w:basedOn w:val="a9"/>
    <w:next w:val="a9"/>
    <w:rsid w:val="00BB21DF"/>
    <w:pPr>
      <w:pageBreakBefore/>
      <w:numPr>
        <w:numId w:val="12"/>
      </w:numPr>
      <w:wordWrap w:val="0"/>
      <w:spacing w:before="480" w:after="480" w:line="300" w:lineRule="auto"/>
      <w:outlineLvl w:val="0"/>
    </w:pPr>
    <w:rPr>
      <w:rFonts w:ascii="Arial" w:eastAsia="宋体" w:hAnsi="Arial"/>
      <w:b/>
      <w:sz w:val="44"/>
      <w:szCs w:val="21"/>
    </w:rPr>
  </w:style>
  <w:style w:type="paragraph" w:customStyle="1" w:styleId="2f0">
    <w:name w:val="标题2 附件"/>
    <w:basedOn w:val="a9"/>
    <w:rsid w:val="00BB21DF"/>
    <w:pPr>
      <w:wordWrap w:val="0"/>
      <w:spacing w:before="120" w:after="120" w:line="300" w:lineRule="auto"/>
    </w:pPr>
    <w:rPr>
      <w:rFonts w:ascii="Arial" w:eastAsia="宋体" w:hAnsi="Arial"/>
      <w:sz w:val="21"/>
      <w:szCs w:val="21"/>
    </w:rPr>
  </w:style>
  <w:style w:type="paragraph" w:customStyle="1" w:styleId="10">
    <w:name w:val="标题1 附件"/>
    <w:basedOn w:val="21"/>
    <w:next w:val="a9"/>
    <w:qFormat/>
    <w:rsid w:val="00BB21DF"/>
    <w:pPr>
      <w:numPr>
        <w:ilvl w:val="1"/>
        <w:numId w:val="12"/>
      </w:numPr>
      <w:tabs>
        <w:tab w:val="left" w:pos="1260"/>
      </w:tabs>
      <w:wordWrap w:val="0"/>
      <w:spacing w:before="300" w:after="300" w:line="300" w:lineRule="auto"/>
    </w:pPr>
    <w:rPr>
      <w:rFonts w:ascii="Arial" w:eastAsia="黑体" w:hAnsi="Arial" w:cs="Times New Roman"/>
      <w:b w:val="0"/>
      <w:color w:val="000000"/>
      <w:sz w:val="30"/>
    </w:rPr>
  </w:style>
  <w:style w:type="character" w:customStyle="1" w:styleId="210">
    <w:name w:val="正文文本缩进 2 字符1"/>
    <w:link w:val="25"/>
    <w:rsid w:val="00BB21DF"/>
    <w:rPr>
      <w:rFonts w:ascii="宋体" w:eastAsia="宋体" w:hAnsi="宋体" w:cs="Times New Roman"/>
      <w:snapToGrid w:val="0"/>
      <w:sz w:val="24"/>
      <w:szCs w:val="24"/>
    </w:rPr>
  </w:style>
  <w:style w:type="character" w:customStyle="1" w:styleId="javascript">
    <w:name w:val="javascript"/>
    <w:rsid w:val="00BB21DF"/>
    <w:rPr>
      <w:rFonts w:ascii="Trebuchet MS" w:hAnsi="Trebuchet MS" w:hint="default"/>
      <w:color w:val="333333"/>
      <w:sz w:val="18"/>
      <w:szCs w:val="18"/>
    </w:rPr>
  </w:style>
  <w:style w:type="paragraph" w:customStyle="1" w:styleId="BodyTextbodytext">
    <w:name w:val="Body Text.body text"/>
    <w:basedOn w:val="a9"/>
    <w:rsid w:val="00BB21DF"/>
    <w:pPr>
      <w:overflowPunct w:val="0"/>
      <w:autoSpaceDE w:val="0"/>
      <w:autoSpaceDN w:val="0"/>
      <w:adjustRightInd w:val="0"/>
      <w:spacing w:before="120" w:after="120"/>
      <w:ind w:left="2520"/>
      <w:jc w:val="left"/>
      <w:textAlignment w:val="baseline"/>
    </w:pPr>
    <w:rPr>
      <w:rFonts w:ascii="Book Antiqua" w:eastAsia="宋体" w:hAnsi="Book Antiqua"/>
      <w:kern w:val="0"/>
      <w:sz w:val="20"/>
      <w:szCs w:val="20"/>
    </w:rPr>
  </w:style>
  <w:style w:type="paragraph" w:customStyle="1" w:styleId="afffe">
    <w:name w:val="正文文字"/>
    <w:basedOn w:val="a9"/>
    <w:rsid w:val="00BB21DF"/>
    <w:pPr>
      <w:spacing w:line="360" w:lineRule="auto"/>
      <w:ind w:firstLineChars="200" w:firstLine="200"/>
    </w:pPr>
    <w:rPr>
      <w:rFonts w:eastAsia="宋体"/>
      <w:sz w:val="24"/>
    </w:rPr>
  </w:style>
  <w:style w:type="paragraph" w:customStyle="1" w:styleId="2HD211heading2Heading2HiddenHeading2CCBSTit">
    <w:name w:val="样式 标题 2HD2标题 1.1heading 2Heading 2 HiddenHeading 2 CCBSTit..."/>
    <w:basedOn w:val="21"/>
    <w:rsid w:val="00BB21DF"/>
    <w:pPr>
      <w:numPr>
        <w:ilvl w:val="1"/>
      </w:numPr>
      <w:tabs>
        <w:tab w:val="num" w:pos="567"/>
      </w:tabs>
      <w:spacing w:line="240" w:lineRule="auto"/>
      <w:ind w:left="567" w:hanging="567"/>
    </w:pPr>
    <w:rPr>
      <w:rFonts w:ascii="黑体" w:eastAsia="宋体" w:hAnsi="宋体" w:cs="宋体"/>
      <w:b w:val="0"/>
      <w:bCs w:val="0"/>
      <w:color w:val="000000"/>
      <w:sz w:val="24"/>
      <w:szCs w:val="20"/>
    </w:rPr>
  </w:style>
  <w:style w:type="character" w:customStyle="1" w:styleId="TableTextChar">
    <w:name w:val="Table Text Char"/>
    <w:link w:val="TableText"/>
    <w:rsid w:val="00BB21DF"/>
    <w:rPr>
      <w:rFonts w:ascii="Arial" w:eastAsia="宋体" w:hAnsi="Arial" w:cs="Times New Roman"/>
      <w:kern w:val="2"/>
      <w:sz w:val="21"/>
      <w:szCs w:val="21"/>
    </w:rPr>
  </w:style>
  <w:style w:type="paragraph" w:customStyle="1" w:styleId="151">
    <w:name w:val="样式 行距: 1.5 倍行距"/>
    <w:basedOn w:val="a9"/>
    <w:rsid w:val="00BB21DF"/>
    <w:pPr>
      <w:spacing w:line="360" w:lineRule="auto"/>
      <w:ind w:firstLineChars="200" w:firstLine="420"/>
    </w:pPr>
    <w:rPr>
      <w:rFonts w:eastAsia="宋体" w:cs="宋体"/>
      <w:sz w:val="24"/>
      <w:szCs w:val="20"/>
    </w:rPr>
  </w:style>
  <w:style w:type="paragraph" w:customStyle="1" w:styleId="CharCharCharChar">
    <w:name w:val="Char Char Char Char"/>
    <w:basedOn w:val="a9"/>
    <w:rsid w:val="00BB21DF"/>
    <w:pPr>
      <w:adjustRightInd w:val="0"/>
      <w:spacing w:line="360" w:lineRule="auto"/>
    </w:pPr>
    <w:rPr>
      <w:rFonts w:ascii="Book Antiqua" w:eastAsia="宋体" w:hAnsi="Book Antiqua"/>
      <w:b/>
      <w:kern w:val="0"/>
      <w:sz w:val="24"/>
      <w:szCs w:val="20"/>
    </w:rPr>
  </w:style>
  <w:style w:type="paragraph" w:styleId="affff">
    <w:name w:val="No Spacing"/>
    <w:link w:val="affff0"/>
    <w:qFormat/>
    <w:rsid w:val="00BB21DF"/>
    <w:rPr>
      <w:rFonts w:ascii="Calibri" w:eastAsia="宋体" w:hAnsi="Calibri" w:cs="Times New Roman"/>
      <w:sz w:val="22"/>
      <w:szCs w:val="22"/>
      <w:lang w:eastAsia="en-US" w:bidi="en-US"/>
    </w:rPr>
  </w:style>
  <w:style w:type="paragraph" w:styleId="affff1">
    <w:name w:val="Revision"/>
    <w:hidden/>
    <w:semiHidden/>
    <w:rsid w:val="00BB21DF"/>
    <w:rPr>
      <w:rFonts w:ascii="Arial" w:eastAsia="宋体" w:hAnsi="Arial" w:cs="Times New Roman"/>
      <w:kern w:val="2"/>
      <w:sz w:val="21"/>
      <w:szCs w:val="21"/>
    </w:rPr>
  </w:style>
  <w:style w:type="character" w:customStyle="1" w:styleId="af7">
    <w:name w:val="列表段落 字符"/>
    <w:link w:val="af6"/>
    <w:uiPriority w:val="99"/>
    <w:rsid w:val="00BB21DF"/>
    <w:rPr>
      <w:rFonts w:ascii="Times New Roman" w:eastAsia="宋体" w:hAnsi="Times New Roman" w:cs="Times New Roman"/>
      <w:kern w:val="2"/>
      <w:sz w:val="21"/>
      <w:szCs w:val="22"/>
    </w:rPr>
  </w:style>
  <w:style w:type="character" w:customStyle="1" w:styleId="affff2">
    <w:name w:val="样式 宋体"/>
    <w:rsid w:val="00BB21DF"/>
    <w:rPr>
      <w:rFonts w:ascii="宋体" w:eastAsia="宋体" w:hAnsi="宋体"/>
      <w:sz w:val="21"/>
    </w:rPr>
  </w:style>
  <w:style w:type="paragraph" w:customStyle="1" w:styleId="a1">
    <w:name w:val="需求点"/>
    <w:basedOn w:val="a9"/>
    <w:link w:val="Char7"/>
    <w:qFormat/>
    <w:rsid w:val="00BB21DF"/>
    <w:pPr>
      <w:widowControl/>
      <w:numPr>
        <w:numId w:val="13"/>
      </w:numPr>
      <w:tabs>
        <w:tab w:val="left" w:pos="1067"/>
      </w:tabs>
      <w:suppressAutoHyphens/>
      <w:spacing w:beforeLines="20" w:before="20" w:afterLines="20" w:after="20" w:line="288" w:lineRule="auto"/>
      <w:jc w:val="left"/>
    </w:pPr>
    <w:rPr>
      <w:rFonts w:eastAsia="宋体"/>
      <w:kern w:val="0"/>
      <w:sz w:val="20"/>
      <w:szCs w:val="20"/>
    </w:rPr>
  </w:style>
  <w:style w:type="character" w:customStyle="1" w:styleId="Char7">
    <w:name w:val="需求点 Char"/>
    <w:link w:val="a1"/>
    <w:rsid w:val="00BB21DF"/>
    <w:rPr>
      <w:rFonts w:ascii="Times New Roman" w:eastAsia="宋体" w:hAnsi="Times New Roman" w:cs="Times New Roman"/>
    </w:rPr>
  </w:style>
  <w:style w:type="paragraph" w:customStyle="1" w:styleId="affff3">
    <w:name w:val="清單段落"/>
    <w:basedOn w:val="a9"/>
    <w:qFormat/>
    <w:rsid w:val="00BB21DF"/>
    <w:pPr>
      <w:widowControl/>
      <w:spacing w:after="200" w:line="276" w:lineRule="auto"/>
      <w:ind w:left="720"/>
      <w:contextualSpacing/>
      <w:jc w:val="left"/>
    </w:pPr>
    <w:rPr>
      <w:rFonts w:ascii="Calibri" w:eastAsia="宋体" w:hAnsi="Calibri"/>
      <w:kern w:val="0"/>
      <w:sz w:val="22"/>
      <w:szCs w:val="22"/>
    </w:rPr>
  </w:style>
  <w:style w:type="paragraph" w:customStyle="1" w:styleId="3-0001">
    <w:name w:val="样式3-正文0001"/>
    <w:basedOn w:val="a9"/>
    <w:autoRedefine/>
    <w:rsid w:val="00BB21DF"/>
    <w:pPr>
      <w:widowControl/>
      <w:adjustRightInd w:val="0"/>
      <w:spacing w:beforeLines="50" w:before="120" w:afterLines="50" w:after="120" w:line="360" w:lineRule="auto"/>
      <w:ind w:leftChars="342" w:left="718" w:rightChars="100" w:right="210" w:firstLineChars="37" w:firstLine="89"/>
    </w:pPr>
    <w:rPr>
      <w:rFonts w:ascii="宋体" w:eastAsia="宋体" w:hAnsi="宋体" w:cs="Arial"/>
      <w:kern w:val="0"/>
      <w:sz w:val="24"/>
    </w:rPr>
  </w:style>
  <w:style w:type="paragraph" w:customStyle="1" w:styleId="6">
    <w:name w:val="样式6"/>
    <w:basedOn w:val="a9"/>
    <w:autoRedefine/>
    <w:rsid w:val="00BB21DF"/>
    <w:pPr>
      <w:numPr>
        <w:numId w:val="14"/>
      </w:numPr>
      <w:spacing w:beforeLines="50" w:before="156" w:afterLines="50" w:after="156" w:line="360" w:lineRule="auto"/>
    </w:pPr>
    <w:rPr>
      <w:rFonts w:ascii="Arial" w:eastAsia="宋体" w:hAnsi="宋体" w:cs="Arial"/>
      <w:sz w:val="24"/>
    </w:rPr>
  </w:style>
  <w:style w:type="character" w:customStyle="1" w:styleId="Char8">
    <w:name w:val="正文文本缩进 Char"/>
    <w:rsid w:val="00BB21DF"/>
    <w:rPr>
      <w:rFonts w:eastAsia="宋体"/>
      <w:kern w:val="2"/>
      <w:sz w:val="21"/>
      <w:szCs w:val="24"/>
      <w:lang w:val="en-US" w:eastAsia="zh-CN" w:bidi="ar-SA"/>
    </w:rPr>
  </w:style>
  <w:style w:type="paragraph" w:customStyle="1" w:styleId="1f">
    <w:name w:val="列表段落1"/>
    <w:basedOn w:val="a9"/>
    <w:rsid w:val="00BB21DF"/>
    <w:pPr>
      <w:ind w:firstLineChars="200" w:firstLine="420"/>
    </w:pPr>
    <w:rPr>
      <w:rFonts w:ascii="Calibri" w:eastAsia="宋体" w:hAnsi="Calibri"/>
      <w:sz w:val="21"/>
      <w:szCs w:val="22"/>
    </w:rPr>
  </w:style>
  <w:style w:type="numbering" w:customStyle="1" w:styleId="7">
    <w:name w:val="样式7"/>
    <w:rsid w:val="00BB21DF"/>
    <w:pPr>
      <w:numPr>
        <w:numId w:val="15"/>
      </w:numPr>
    </w:pPr>
  </w:style>
  <w:style w:type="paragraph" w:customStyle="1" w:styleId="affff4">
    <w:name w:val="正文缩进+间距"/>
    <w:basedOn w:val="afe"/>
    <w:uiPriority w:val="99"/>
    <w:rsid w:val="00BB21DF"/>
    <w:pPr>
      <w:autoSpaceDE/>
      <w:autoSpaceDN/>
      <w:adjustRightInd/>
      <w:spacing w:after="0" w:line="360" w:lineRule="auto"/>
      <w:ind w:firstLine="480"/>
    </w:pPr>
    <w:rPr>
      <w:kern w:val="2"/>
      <w:sz w:val="24"/>
      <w:szCs w:val="24"/>
    </w:rPr>
  </w:style>
  <w:style w:type="paragraph" w:styleId="affff5">
    <w:name w:val="Note Heading"/>
    <w:basedOn w:val="a9"/>
    <w:next w:val="a9"/>
    <w:link w:val="1f0"/>
    <w:rsid w:val="00BB21DF"/>
    <w:pPr>
      <w:jc w:val="center"/>
    </w:pPr>
    <w:rPr>
      <w:rFonts w:eastAsia="宋体"/>
      <w:sz w:val="21"/>
    </w:rPr>
  </w:style>
  <w:style w:type="character" w:customStyle="1" w:styleId="affff6">
    <w:name w:val="注释标题 字符"/>
    <w:basedOn w:val="aa"/>
    <w:uiPriority w:val="99"/>
    <w:semiHidden/>
    <w:rsid w:val="00BB21DF"/>
    <w:rPr>
      <w:rFonts w:ascii="Times New Roman" w:eastAsia="仿宋_GB2312" w:hAnsi="Times New Roman" w:cs="Times New Roman"/>
      <w:kern w:val="2"/>
      <w:sz w:val="32"/>
      <w:szCs w:val="24"/>
    </w:rPr>
  </w:style>
  <w:style w:type="character" w:customStyle="1" w:styleId="1f0">
    <w:name w:val="注释标题 字符1"/>
    <w:link w:val="affff5"/>
    <w:rsid w:val="00BB21DF"/>
    <w:rPr>
      <w:rFonts w:ascii="Times New Roman" w:eastAsia="宋体" w:hAnsi="Times New Roman" w:cs="Times New Roman"/>
      <w:kern w:val="2"/>
      <w:sz w:val="21"/>
      <w:szCs w:val="24"/>
    </w:rPr>
  </w:style>
  <w:style w:type="character" w:customStyle="1" w:styleId="15">
    <w:name w:val="纯文本 字符1"/>
    <w:aliases w:val="普通文字 Char 字符,纯文本 Char Char 字符,纯文本 Char 字符,普通文字 Char Char Char 字符,普通文字 Char Char Char Char 字符,纯文本 Char1 Char Char 字符,纯文本 Char Char1 字符,纯文本 Char1 Char 字符,纯文本 Char Char Char 字符,Texte 字符,普通文字 字符,纯文本 Char Char Char Char Char Char Char Char Char 字符"/>
    <w:link w:val="aff0"/>
    <w:uiPriority w:val="99"/>
    <w:rsid w:val="00BB21DF"/>
    <w:rPr>
      <w:rFonts w:ascii="宋体" w:eastAsia="宋体" w:hAnsi="Times New Roman" w:cs="Times New Roman"/>
      <w:sz w:val="21"/>
      <w:szCs w:val="21"/>
    </w:rPr>
  </w:style>
  <w:style w:type="character" w:customStyle="1" w:styleId="Char9">
    <w:name w:val="表格文字图表文字 Char"/>
    <w:link w:val="affff7"/>
    <w:rsid w:val="00BB21DF"/>
    <w:rPr>
      <w:sz w:val="24"/>
    </w:rPr>
  </w:style>
  <w:style w:type="paragraph" w:customStyle="1" w:styleId="affff7">
    <w:name w:val="表格文字图表文字"/>
    <w:basedOn w:val="a9"/>
    <w:link w:val="Char9"/>
    <w:rsid w:val="00BB21DF"/>
    <w:pPr>
      <w:snapToGrid w:val="0"/>
      <w:spacing w:line="360" w:lineRule="auto"/>
      <w:jc w:val="center"/>
    </w:pPr>
    <w:rPr>
      <w:rFonts w:asciiTheme="minorHAnsi" w:eastAsiaTheme="minorEastAsia" w:hAnsiTheme="minorHAnsi" w:cstheme="minorBidi"/>
      <w:kern w:val="0"/>
      <w:sz w:val="24"/>
      <w:szCs w:val="20"/>
    </w:rPr>
  </w:style>
  <w:style w:type="paragraph" w:customStyle="1" w:styleId="074">
    <w:name w:val="正文首行缩进0.74厘米"/>
    <w:basedOn w:val="a9"/>
    <w:qFormat/>
    <w:rsid w:val="00BB21DF"/>
    <w:pPr>
      <w:spacing w:before="120" w:after="120" w:line="300" w:lineRule="auto"/>
      <w:ind w:firstLine="420"/>
    </w:pPr>
    <w:rPr>
      <w:rFonts w:ascii="Arial" w:eastAsia="宋体" w:hAnsi="Arial"/>
      <w:sz w:val="21"/>
    </w:rPr>
  </w:style>
  <w:style w:type="character" w:customStyle="1" w:styleId="Char2">
    <w:name w:val="项目符号 一级 Char"/>
    <w:link w:val="a6"/>
    <w:rsid w:val="00BB21DF"/>
    <w:rPr>
      <w:rFonts w:ascii="Arial" w:eastAsia="宋体" w:hAnsi="Arial" w:cs="宋体"/>
      <w:kern w:val="2"/>
      <w:sz w:val="21"/>
      <w:szCs w:val="21"/>
    </w:rPr>
  </w:style>
  <w:style w:type="paragraph" w:customStyle="1" w:styleId="affff8">
    <w:name w:val="表格"/>
    <w:rsid w:val="00BB21DF"/>
    <w:pPr>
      <w:overflowPunct w:val="0"/>
      <w:spacing w:after="80"/>
      <w:jc w:val="center"/>
    </w:pPr>
    <w:rPr>
      <w:rFonts w:ascii="Times New Roman" w:eastAsia="宋体" w:hAnsi="Times New Roman" w:cs="Times New Roman"/>
      <w:sz w:val="24"/>
      <w:szCs w:val="24"/>
      <w:lang w:val="en-GB"/>
    </w:rPr>
  </w:style>
  <w:style w:type="paragraph" w:styleId="a2">
    <w:name w:val="List"/>
    <w:basedOn w:val="a9"/>
    <w:rsid w:val="00BB21DF"/>
    <w:pPr>
      <w:numPr>
        <w:numId w:val="16"/>
      </w:numPr>
      <w:spacing w:line="360" w:lineRule="auto"/>
      <w:jc w:val="center"/>
    </w:pPr>
    <w:rPr>
      <w:rFonts w:eastAsia="宋体"/>
      <w:sz w:val="28"/>
      <w:szCs w:val="20"/>
    </w:rPr>
  </w:style>
  <w:style w:type="paragraph" w:customStyle="1" w:styleId="affff9">
    <w:name w:val="文档编号"/>
    <w:basedOn w:val="a9"/>
    <w:next w:val="a9"/>
    <w:rsid w:val="00BB21DF"/>
    <w:pPr>
      <w:adjustRightInd w:val="0"/>
      <w:spacing w:line="360" w:lineRule="auto"/>
      <w:jc w:val="center"/>
      <w:textAlignment w:val="baseline"/>
    </w:pPr>
    <w:rPr>
      <w:rFonts w:ascii="宋体" w:eastAsia="宋体" w:hAnsi="Arial"/>
      <w:kern w:val="0"/>
      <w:sz w:val="24"/>
      <w:szCs w:val="20"/>
    </w:rPr>
  </w:style>
  <w:style w:type="paragraph" w:customStyle="1" w:styleId="1f1">
    <w:name w:val="编号1"/>
    <w:basedOn w:val="a9"/>
    <w:rsid w:val="00BB21DF"/>
    <w:pPr>
      <w:tabs>
        <w:tab w:val="num" w:pos="984"/>
      </w:tabs>
      <w:overflowPunct w:val="0"/>
      <w:spacing w:line="360" w:lineRule="auto"/>
      <w:ind w:left="964" w:hanging="340"/>
    </w:pPr>
    <w:rPr>
      <w:rFonts w:eastAsia="宋体"/>
      <w:b/>
      <w:bCs/>
      <w:kern w:val="0"/>
      <w:sz w:val="28"/>
      <w:szCs w:val="28"/>
    </w:rPr>
  </w:style>
  <w:style w:type="paragraph" w:customStyle="1" w:styleId="212">
    <w:name w:val="正文文本缩进 21"/>
    <w:basedOn w:val="a9"/>
    <w:rsid w:val="00BB21DF"/>
    <w:pPr>
      <w:widowControl/>
      <w:overflowPunct w:val="0"/>
      <w:autoSpaceDE w:val="0"/>
      <w:autoSpaceDN w:val="0"/>
      <w:adjustRightInd w:val="0"/>
      <w:ind w:left="555" w:firstLine="295"/>
      <w:textAlignment w:val="baseline"/>
    </w:pPr>
    <w:rPr>
      <w:rFonts w:eastAsia="宋体" w:hAnsi="宋体"/>
      <w:kern w:val="0"/>
      <w:sz w:val="24"/>
      <w:szCs w:val="20"/>
    </w:rPr>
  </w:style>
  <w:style w:type="paragraph" w:customStyle="1" w:styleId="affffa">
    <w:name w:val="标题副"/>
    <w:basedOn w:val="a9"/>
    <w:autoRedefine/>
    <w:rsid w:val="00BB21DF"/>
    <w:pPr>
      <w:spacing w:before="240" w:after="240" w:line="360" w:lineRule="auto"/>
      <w:ind w:firstLine="425"/>
    </w:pPr>
    <w:rPr>
      <w:rFonts w:ascii="宋体" w:eastAsia="宋体"/>
      <w:b/>
      <w:i/>
      <w:sz w:val="24"/>
      <w:szCs w:val="20"/>
      <w14:shadow w14:blurRad="50800" w14:dist="38100" w14:dir="2700000" w14:sx="100000" w14:sy="100000" w14:kx="0" w14:ky="0" w14:algn="tl">
        <w14:srgbClr w14:val="000000">
          <w14:alpha w14:val="60000"/>
        </w14:srgbClr>
      </w14:shadow>
    </w:rPr>
  </w:style>
  <w:style w:type="paragraph" w:customStyle="1" w:styleId="affffb">
    <w:name w:val="表格正文（左对齐）"/>
    <w:basedOn w:val="a9"/>
    <w:rsid w:val="00BB21DF"/>
    <w:pPr>
      <w:autoSpaceDE w:val="0"/>
      <w:autoSpaceDN w:val="0"/>
      <w:adjustRightInd w:val="0"/>
      <w:jc w:val="left"/>
    </w:pPr>
    <w:rPr>
      <w:rFonts w:ascii="宋体" w:eastAsia="宋体"/>
      <w:b/>
      <w:snapToGrid w:val="0"/>
      <w:color w:val="000000"/>
      <w:kern w:val="0"/>
      <w:sz w:val="28"/>
      <w:szCs w:val="20"/>
    </w:rPr>
  </w:style>
  <w:style w:type="paragraph" w:customStyle="1" w:styleId="font0">
    <w:name w:val="font0"/>
    <w:basedOn w:val="a9"/>
    <w:rsid w:val="00BB21DF"/>
    <w:pPr>
      <w:widowControl/>
      <w:spacing w:before="100" w:beforeAutospacing="1" w:after="100" w:afterAutospacing="1"/>
      <w:jc w:val="left"/>
    </w:pPr>
    <w:rPr>
      <w:rFonts w:ascii="宋体" w:eastAsia="宋体" w:hAnsi="宋体" w:hint="eastAsia"/>
      <w:kern w:val="0"/>
      <w:sz w:val="24"/>
    </w:rPr>
  </w:style>
  <w:style w:type="paragraph" w:customStyle="1" w:styleId="font5">
    <w:name w:val="font5"/>
    <w:basedOn w:val="a9"/>
    <w:rsid w:val="00BB21DF"/>
    <w:pPr>
      <w:widowControl/>
      <w:spacing w:before="100" w:beforeAutospacing="1" w:after="100" w:afterAutospacing="1"/>
      <w:jc w:val="left"/>
    </w:pPr>
    <w:rPr>
      <w:rFonts w:ascii="宋体" w:eastAsia="宋体" w:hAnsi="宋体" w:hint="eastAsia"/>
      <w:kern w:val="0"/>
      <w:sz w:val="18"/>
      <w:szCs w:val="18"/>
    </w:rPr>
  </w:style>
  <w:style w:type="character" w:customStyle="1" w:styleId="14">
    <w:name w:val="日期 字符1"/>
    <w:link w:val="afc"/>
    <w:rsid w:val="00BB21DF"/>
    <w:rPr>
      <w:rFonts w:ascii="Times New Roman" w:eastAsia="宋体" w:hAnsi="Times New Roman" w:cs="Times New Roman"/>
      <w:kern w:val="2"/>
      <w:sz w:val="21"/>
      <w:szCs w:val="24"/>
    </w:rPr>
  </w:style>
  <w:style w:type="paragraph" w:customStyle="1" w:styleId="xl27">
    <w:name w:val="xl27"/>
    <w:basedOn w:val="a9"/>
    <w:rsid w:val="00BB21DF"/>
    <w:pPr>
      <w:widowControl/>
      <w:pBdr>
        <w:bottom w:val="single" w:sz="4" w:space="0" w:color="auto"/>
        <w:right w:val="single" w:sz="4" w:space="0" w:color="auto"/>
      </w:pBdr>
      <w:spacing w:before="100" w:beforeAutospacing="1" w:after="100" w:afterAutospacing="1"/>
      <w:textAlignment w:val="top"/>
    </w:pPr>
    <w:rPr>
      <w:rFonts w:eastAsia="宋体"/>
      <w:kern w:val="0"/>
      <w:sz w:val="24"/>
    </w:rPr>
  </w:style>
  <w:style w:type="character" w:customStyle="1" w:styleId="310">
    <w:name w:val="正文文本 3 字符1"/>
    <w:link w:val="34"/>
    <w:rsid w:val="00BB21DF"/>
    <w:rPr>
      <w:rFonts w:ascii="Times New Roman" w:eastAsia="宋体" w:hAnsi="Times New Roman" w:cs="Times New Roman"/>
      <w:kern w:val="2"/>
      <w:sz w:val="21"/>
      <w:szCs w:val="24"/>
    </w:rPr>
  </w:style>
  <w:style w:type="paragraph" w:styleId="HTML">
    <w:name w:val="HTML Preformatted"/>
    <w:basedOn w:val="a9"/>
    <w:link w:val="HTML1"/>
    <w:rsid w:val="00BB21DF"/>
    <w:rPr>
      <w:rFonts w:ascii="Courier New" w:eastAsia="宋体" w:hAnsi="Courier New" w:cs="Courier New"/>
      <w:sz w:val="20"/>
      <w:szCs w:val="20"/>
    </w:rPr>
  </w:style>
  <w:style w:type="character" w:customStyle="1" w:styleId="HTML0">
    <w:name w:val="HTML 预设格式 字符"/>
    <w:basedOn w:val="aa"/>
    <w:uiPriority w:val="99"/>
    <w:semiHidden/>
    <w:rsid w:val="00BB21DF"/>
    <w:rPr>
      <w:rFonts w:ascii="Courier New" w:eastAsia="仿宋_GB2312" w:hAnsi="Courier New" w:cs="Courier New"/>
      <w:kern w:val="2"/>
    </w:rPr>
  </w:style>
  <w:style w:type="character" w:customStyle="1" w:styleId="HTML1">
    <w:name w:val="HTML 预设格式 字符1"/>
    <w:link w:val="HTML"/>
    <w:rsid w:val="00BB21DF"/>
    <w:rPr>
      <w:rFonts w:ascii="Courier New" w:eastAsia="宋体" w:hAnsi="Courier New" w:cs="Courier New"/>
      <w:kern w:val="2"/>
    </w:rPr>
  </w:style>
  <w:style w:type="character" w:customStyle="1" w:styleId="211">
    <w:name w:val="正文文本 2 字符1"/>
    <w:link w:val="2b"/>
    <w:rsid w:val="00BB21DF"/>
    <w:rPr>
      <w:rFonts w:ascii="Times New Roman" w:eastAsia="BatangChe" w:hAnsi="Times New Roman" w:cs="Times New Roman"/>
      <w:sz w:val="22"/>
      <w:lang w:eastAsia="ko-KR"/>
    </w:rPr>
  </w:style>
  <w:style w:type="paragraph" w:customStyle="1" w:styleId="affffc">
    <w:name w:val="项目符号"/>
    <w:basedOn w:val="a9"/>
    <w:rsid w:val="00BB21DF"/>
    <w:pPr>
      <w:widowControl/>
      <w:tabs>
        <w:tab w:val="num" w:pos="360"/>
      </w:tabs>
      <w:overflowPunct w:val="0"/>
      <w:autoSpaceDE w:val="0"/>
      <w:autoSpaceDN w:val="0"/>
      <w:adjustRightInd w:val="0"/>
      <w:spacing w:before="20" w:after="20" w:line="360" w:lineRule="auto"/>
      <w:ind w:left="355" w:hanging="155"/>
      <w:textAlignment w:val="baseline"/>
    </w:pPr>
    <w:rPr>
      <w:rFonts w:ascii="Arial" w:eastAsia="宋体" w:hAnsi="Arial"/>
      <w:kern w:val="0"/>
      <w:sz w:val="24"/>
      <w:szCs w:val="20"/>
    </w:rPr>
  </w:style>
  <w:style w:type="paragraph" w:customStyle="1" w:styleId="font6">
    <w:name w:val="font6"/>
    <w:basedOn w:val="a9"/>
    <w:rsid w:val="00BB21DF"/>
    <w:pPr>
      <w:widowControl/>
      <w:spacing w:before="100" w:beforeAutospacing="1" w:after="100" w:afterAutospacing="1"/>
      <w:jc w:val="left"/>
    </w:pPr>
    <w:rPr>
      <w:rFonts w:eastAsia="宋体"/>
      <w:kern w:val="0"/>
      <w:sz w:val="21"/>
      <w:szCs w:val="21"/>
    </w:rPr>
  </w:style>
  <w:style w:type="paragraph" w:customStyle="1" w:styleId="font7">
    <w:name w:val="font7"/>
    <w:basedOn w:val="a9"/>
    <w:rsid w:val="00BB21DF"/>
    <w:pPr>
      <w:widowControl/>
      <w:spacing w:before="100" w:beforeAutospacing="1" w:after="100" w:afterAutospacing="1"/>
      <w:jc w:val="left"/>
    </w:pPr>
    <w:rPr>
      <w:rFonts w:ascii="宋体" w:eastAsia="宋体" w:hAnsi="宋体" w:cs="宋体"/>
      <w:kern w:val="0"/>
      <w:sz w:val="21"/>
      <w:szCs w:val="21"/>
    </w:rPr>
  </w:style>
  <w:style w:type="paragraph" w:customStyle="1" w:styleId="font8">
    <w:name w:val="font8"/>
    <w:basedOn w:val="a9"/>
    <w:rsid w:val="00BB21DF"/>
    <w:pPr>
      <w:widowControl/>
      <w:spacing w:before="100" w:beforeAutospacing="1" w:after="100" w:afterAutospacing="1"/>
      <w:jc w:val="left"/>
    </w:pPr>
    <w:rPr>
      <w:rFonts w:eastAsia="宋体"/>
      <w:color w:val="FF0000"/>
      <w:kern w:val="0"/>
      <w:sz w:val="21"/>
      <w:szCs w:val="21"/>
    </w:rPr>
  </w:style>
  <w:style w:type="paragraph" w:customStyle="1" w:styleId="font9">
    <w:name w:val="font9"/>
    <w:basedOn w:val="a9"/>
    <w:rsid w:val="00BB21DF"/>
    <w:pPr>
      <w:widowControl/>
      <w:spacing w:before="100" w:beforeAutospacing="1" w:after="100" w:afterAutospacing="1"/>
      <w:jc w:val="left"/>
    </w:pPr>
    <w:rPr>
      <w:rFonts w:ascii="宋体" w:eastAsia="宋体" w:hAnsi="宋体" w:cs="宋体"/>
      <w:color w:val="FF0000"/>
      <w:kern w:val="0"/>
      <w:sz w:val="21"/>
      <w:szCs w:val="21"/>
    </w:rPr>
  </w:style>
  <w:style w:type="paragraph" w:customStyle="1" w:styleId="xl25">
    <w:name w:val="xl25"/>
    <w:basedOn w:val="a9"/>
    <w:rsid w:val="00BB21DF"/>
    <w:pPr>
      <w:widowControl/>
      <w:pBdr>
        <w:bottom w:val="single" w:sz="8" w:space="0" w:color="auto"/>
        <w:right w:val="single" w:sz="8" w:space="0" w:color="auto"/>
      </w:pBdr>
      <w:spacing w:before="100" w:beforeAutospacing="1" w:after="100" w:afterAutospacing="1"/>
      <w:textAlignment w:val="top"/>
    </w:pPr>
    <w:rPr>
      <w:rFonts w:eastAsia="宋体"/>
      <w:kern w:val="0"/>
      <w:sz w:val="21"/>
      <w:szCs w:val="21"/>
    </w:rPr>
  </w:style>
  <w:style w:type="paragraph" w:customStyle="1" w:styleId="xl26">
    <w:name w:val="xl26"/>
    <w:basedOn w:val="a9"/>
    <w:rsid w:val="00BB21DF"/>
    <w:pPr>
      <w:widowControl/>
      <w:spacing w:before="100" w:beforeAutospacing="1" w:after="100" w:afterAutospacing="1"/>
      <w:jc w:val="left"/>
    </w:pPr>
    <w:rPr>
      <w:rFonts w:ascii="宋体" w:eastAsia="宋体" w:hAnsi="宋体" w:cs="宋体"/>
      <w:kern w:val="0"/>
      <w:sz w:val="21"/>
      <w:szCs w:val="21"/>
    </w:rPr>
  </w:style>
  <w:style w:type="paragraph" w:customStyle="1" w:styleId="xl28">
    <w:name w:val="xl28"/>
    <w:basedOn w:val="a9"/>
    <w:rsid w:val="00BB21DF"/>
    <w:pPr>
      <w:widowControl/>
      <w:pBdr>
        <w:left w:val="single" w:sz="12" w:space="0" w:color="auto"/>
        <w:bottom w:val="single" w:sz="8" w:space="0" w:color="auto"/>
        <w:right w:val="single" w:sz="8" w:space="0" w:color="auto"/>
      </w:pBdr>
      <w:spacing w:before="100" w:beforeAutospacing="1" w:after="100" w:afterAutospacing="1"/>
      <w:textAlignment w:val="top"/>
    </w:pPr>
    <w:rPr>
      <w:rFonts w:eastAsia="宋体"/>
      <w:kern w:val="0"/>
      <w:sz w:val="21"/>
      <w:szCs w:val="21"/>
    </w:rPr>
  </w:style>
  <w:style w:type="paragraph" w:customStyle="1" w:styleId="xl29">
    <w:name w:val="xl29"/>
    <w:basedOn w:val="a9"/>
    <w:rsid w:val="00BB21DF"/>
    <w:pPr>
      <w:widowControl/>
      <w:pBdr>
        <w:left w:val="single" w:sz="12" w:space="0" w:color="auto"/>
        <w:bottom w:val="single" w:sz="8" w:space="0" w:color="auto"/>
        <w:right w:val="single" w:sz="8" w:space="0" w:color="auto"/>
      </w:pBdr>
      <w:spacing w:before="100" w:beforeAutospacing="1" w:after="100" w:afterAutospacing="1"/>
      <w:textAlignment w:val="top"/>
    </w:pPr>
    <w:rPr>
      <w:rFonts w:eastAsia="宋体"/>
      <w:color w:val="FF0000"/>
      <w:kern w:val="0"/>
      <w:sz w:val="21"/>
      <w:szCs w:val="21"/>
    </w:rPr>
  </w:style>
  <w:style w:type="paragraph" w:customStyle="1" w:styleId="xl30">
    <w:name w:val="xl30"/>
    <w:basedOn w:val="a9"/>
    <w:rsid w:val="00BB21DF"/>
    <w:pPr>
      <w:widowControl/>
      <w:pBdr>
        <w:bottom w:val="single" w:sz="8" w:space="0" w:color="auto"/>
        <w:right w:val="single" w:sz="8" w:space="0" w:color="auto"/>
      </w:pBdr>
      <w:spacing w:before="100" w:beforeAutospacing="1" w:after="100" w:afterAutospacing="1"/>
      <w:textAlignment w:val="top"/>
    </w:pPr>
    <w:rPr>
      <w:rFonts w:ascii="宋体" w:eastAsia="宋体" w:hAnsi="宋体" w:cs="宋体"/>
      <w:color w:val="FF0000"/>
      <w:kern w:val="0"/>
      <w:sz w:val="21"/>
      <w:szCs w:val="21"/>
    </w:rPr>
  </w:style>
  <w:style w:type="paragraph" w:customStyle="1" w:styleId="xl31">
    <w:name w:val="xl31"/>
    <w:basedOn w:val="a9"/>
    <w:rsid w:val="00BB21DF"/>
    <w:pPr>
      <w:widowControl/>
      <w:pBdr>
        <w:top w:val="single" w:sz="8" w:space="0" w:color="auto"/>
        <w:left w:val="single" w:sz="8" w:space="0" w:color="auto"/>
        <w:bottom w:val="single" w:sz="8" w:space="0" w:color="auto"/>
        <w:right w:val="single" w:sz="12" w:space="0" w:color="auto"/>
      </w:pBdr>
      <w:spacing w:before="100" w:beforeAutospacing="1" w:after="100" w:afterAutospacing="1"/>
      <w:textAlignment w:val="top"/>
    </w:pPr>
    <w:rPr>
      <w:rFonts w:ascii="宋体" w:eastAsia="宋体" w:hAnsi="宋体" w:cs="宋体"/>
      <w:kern w:val="0"/>
      <w:sz w:val="21"/>
      <w:szCs w:val="21"/>
    </w:rPr>
  </w:style>
  <w:style w:type="paragraph" w:customStyle="1" w:styleId="ly">
    <w:name w:val="ly正文"/>
    <w:basedOn w:val="a9"/>
    <w:autoRedefine/>
    <w:rsid w:val="00BB21DF"/>
    <w:pPr>
      <w:tabs>
        <w:tab w:val="left" w:pos="3871"/>
      </w:tabs>
      <w:spacing w:line="0" w:lineRule="atLeast"/>
      <w:ind w:left="105" w:firstLineChars="174" w:firstLine="418"/>
    </w:pPr>
    <w:rPr>
      <w:rFonts w:eastAsia="楷体_GB2312"/>
      <w:sz w:val="24"/>
      <w:szCs w:val="20"/>
    </w:rPr>
  </w:style>
  <w:style w:type="paragraph" w:customStyle="1" w:styleId="CharCharCharCharCharCharChar1CharCharCharChar">
    <w:name w:val="文档正文 Char Char Char Char Char Char Char1 Char Char Char Char"/>
    <w:basedOn w:val="a9"/>
    <w:rsid w:val="00BB21DF"/>
    <w:pPr>
      <w:adjustRightInd w:val="0"/>
      <w:spacing w:line="360" w:lineRule="auto"/>
      <w:ind w:firstLine="567"/>
      <w:textAlignment w:val="baseline"/>
    </w:pPr>
    <w:rPr>
      <w:rFonts w:ascii="Arial" w:eastAsia="宋体" w:hAnsi="Arial"/>
      <w:sz w:val="24"/>
    </w:rPr>
  </w:style>
  <w:style w:type="character" w:customStyle="1" w:styleId="CharCharCharCharCharCharChar1CharCharCharCharChar">
    <w:name w:val="文档正文 Char Char Char Char Char Char Char1 Char Char Char Char Char"/>
    <w:rsid w:val="00BB21DF"/>
    <w:rPr>
      <w:rFonts w:ascii="Arial" w:eastAsia="宋体" w:hAnsi="Arial"/>
      <w:kern w:val="2"/>
      <w:sz w:val="24"/>
      <w:szCs w:val="24"/>
      <w:lang w:val="en-US" w:eastAsia="zh-CN" w:bidi="ar-SA"/>
    </w:rPr>
  </w:style>
  <w:style w:type="paragraph" w:customStyle="1" w:styleId="ParaChar">
    <w:name w:val="默认段落字体 Para Char"/>
    <w:basedOn w:val="a9"/>
    <w:semiHidden/>
    <w:rsid w:val="00BB21DF"/>
    <w:pPr>
      <w:widowControl/>
    </w:pPr>
    <w:rPr>
      <w:rFonts w:ascii="Arial" w:eastAsia="宋体" w:hAnsi="Arial" w:cs="Arial"/>
      <w:sz w:val="22"/>
      <w:szCs w:val="22"/>
      <w:lang w:eastAsia="en-US"/>
    </w:rPr>
  </w:style>
  <w:style w:type="paragraph" w:customStyle="1" w:styleId="affffd">
    <w:name w:val="表格文本"/>
    <w:rsid w:val="00BB21DF"/>
    <w:pPr>
      <w:tabs>
        <w:tab w:val="decimal" w:pos="0"/>
      </w:tabs>
    </w:pPr>
    <w:rPr>
      <w:rFonts w:ascii="Arial" w:eastAsia="宋体" w:hAnsi="Arial" w:cs="Times New Roman"/>
      <w:noProof/>
      <w:sz w:val="21"/>
      <w:szCs w:val="21"/>
    </w:rPr>
  </w:style>
  <w:style w:type="paragraph" w:customStyle="1" w:styleId="ParaCharCharChar">
    <w:name w:val="默认段落字体 Para Char Char Char"/>
    <w:basedOn w:val="a9"/>
    <w:rsid w:val="00BB21DF"/>
    <w:rPr>
      <w:rFonts w:eastAsia="宋体"/>
      <w:sz w:val="21"/>
    </w:rPr>
  </w:style>
  <w:style w:type="paragraph" w:customStyle="1" w:styleId="Char1CharCharCharCharChar">
    <w:name w:val="Char1 Char Char Char Char Char"/>
    <w:basedOn w:val="aff7"/>
    <w:autoRedefine/>
    <w:semiHidden/>
    <w:rsid w:val="00BB21DF"/>
    <w:rPr>
      <w:rFonts w:ascii="Tahoma" w:hAnsi="Tahoma" w:cs="Tahoma"/>
      <w:kern w:val="0"/>
      <w:sz w:val="18"/>
    </w:rPr>
  </w:style>
  <w:style w:type="paragraph" w:customStyle="1" w:styleId="ParaCharCharCharCharCharCharCharCharCharCharCharCharCharCharCharCharChar">
    <w:name w:val="默认段落字体 Para Char Char Char Char Char Char Char Char Char Char Char Char Char Char Char Char Char"/>
    <w:next w:val="a9"/>
    <w:rsid w:val="00BB21DF"/>
    <w:pPr>
      <w:keepNext/>
      <w:keepLines/>
      <w:spacing w:before="240" w:after="240"/>
      <w:ind w:hanging="624"/>
      <w:outlineLvl w:val="7"/>
    </w:pPr>
    <w:rPr>
      <w:rFonts w:ascii="Arial" w:eastAsia="黑体" w:hAnsi="Arial" w:cs="Arial"/>
      <w:snapToGrid w:val="0"/>
      <w:sz w:val="21"/>
      <w:szCs w:val="21"/>
    </w:rPr>
  </w:style>
  <w:style w:type="paragraph" w:customStyle="1" w:styleId="Char20">
    <w:name w:val="Char2"/>
    <w:basedOn w:val="aff7"/>
    <w:autoRedefine/>
    <w:rsid w:val="00BB21DF"/>
    <w:rPr>
      <w:rFonts w:ascii="Tahoma" w:hAnsi="Tahoma"/>
      <w:sz w:val="24"/>
    </w:rPr>
  </w:style>
  <w:style w:type="character" w:customStyle="1" w:styleId="Chara">
    <w:name w:val="正文首行缩进 Char"/>
    <w:rsid w:val="00BB21DF"/>
    <w:rPr>
      <w:kern w:val="2"/>
      <w:sz w:val="24"/>
    </w:rPr>
  </w:style>
  <w:style w:type="numbering" w:styleId="111111">
    <w:name w:val="Outline List 2"/>
    <w:basedOn w:val="ac"/>
    <w:rsid w:val="00BB21DF"/>
    <w:pPr>
      <w:numPr>
        <w:numId w:val="17"/>
      </w:numPr>
    </w:pPr>
  </w:style>
  <w:style w:type="paragraph" w:styleId="affffe">
    <w:name w:val="Salutation"/>
    <w:basedOn w:val="a9"/>
    <w:next w:val="a9"/>
    <w:link w:val="1f2"/>
    <w:rsid w:val="00BB21DF"/>
    <w:pPr>
      <w:spacing w:line="360" w:lineRule="auto"/>
    </w:pPr>
    <w:rPr>
      <w:rFonts w:eastAsia="宋体"/>
      <w:sz w:val="21"/>
    </w:rPr>
  </w:style>
  <w:style w:type="character" w:customStyle="1" w:styleId="afffff">
    <w:name w:val="称呼 字符"/>
    <w:basedOn w:val="aa"/>
    <w:uiPriority w:val="99"/>
    <w:semiHidden/>
    <w:rsid w:val="00BB21DF"/>
    <w:rPr>
      <w:rFonts w:ascii="Times New Roman" w:eastAsia="仿宋_GB2312" w:hAnsi="Times New Roman" w:cs="Times New Roman"/>
      <w:kern w:val="2"/>
      <w:sz w:val="32"/>
      <w:szCs w:val="24"/>
    </w:rPr>
  </w:style>
  <w:style w:type="character" w:customStyle="1" w:styleId="1f2">
    <w:name w:val="称呼 字符1"/>
    <w:link w:val="affffe"/>
    <w:rsid w:val="00BB21DF"/>
    <w:rPr>
      <w:rFonts w:ascii="Times New Roman" w:eastAsia="宋体" w:hAnsi="Times New Roman" w:cs="Times New Roman"/>
      <w:kern w:val="2"/>
      <w:sz w:val="21"/>
      <w:szCs w:val="24"/>
    </w:rPr>
  </w:style>
  <w:style w:type="paragraph" w:customStyle="1" w:styleId="ParaCharCharCharChar">
    <w:name w:val="默认段落字体 Para Char Char Char Char"/>
    <w:basedOn w:val="a9"/>
    <w:rsid w:val="00BB21DF"/>
    <w:pPr>
      <w:keepNext/>
      <w:tabs>
        <w:tab w:val="num" w:pos="2940"/>
      </w:tabs>
      <w:autoSpaceDE w:val="0"/>
      <w:autoSpaceDN w:val="0"/>
      <w:adjustRightInd w:val="0"/>
      <w:ind w:hanging="420"/>
      <w:jc w:val="left"/>
    </w:pPr>
    <w:rPr>
      <w:rFonts w:eastAsia="宋体"/>
      <w:sz w:val="20"/>
      <w:szCs w:val="20"/>
    </w:rPr>
  </w:style>
  <w:style w:type="paragraph" w:customStyle="1" w:styleId="CharCharCharCharCharCharCharCharCharCharCharCharChar">
    <w:name w:val="Char Char Char Char Char Char Char Char Char Char Char Char Char"/>
    <w:basedOn w:val="a9"/>
    <w:rsid w:val="00BB21DF"/>
    <w:pPr>
      <w:keepNext/>
      <w:widowControl/>
      <w:spacing w:after="80"/>
      <w:ind w:left="1134"/>
      <w:jc w:val="left"/>
    </w:pPr>
    <w:rPr>
      <w:rFonts w:eastAsia="宋体" w:hAnsi="Arial" w:cs="Arial"/>
      <w:sz w:val="20"/>
      <w:szCs w:val="20"/>
    </w:rPr>
  </w:style>
  <w:style w:type="character" w:customStyle="1" w:styleId="afffff0">
    <w:name w:val="刘建芳"/>
    <w:semiHidden/>
    <w:rsid w:val="00BB21DF"/>
    <w:rPr>
      <w:rFonts w:ascii="Arial" w:eastAsia="宋体" w:hAnsi="Arial" w:cs="Arial"/>
      <w:color w:val="000080"/>
      <w:sz w:val="18"/>
      <w:szCs w:val="20"/>
    </w:rPr>
  </w:style>
  <w:style w:type="paragraph" w:customStyle="1" w:styleId="text">
    <w:name w:val="text"/>
    <w:basedOn w:val="a9"/>
    <w:rsid w:val="00BB21DF"/>
    <w:pPr>
      <w:adjustRightInd w:val="0"/>
      <w:spacing w:after="158"/>
      <w:jc w:val="left"/>
      <w:textAlignment w:val="baseline"/>
    </w:pPr>
    <w:rPr>
      <w:rFonts w:eastAsia="宋体"/>
      <w:kern w:val="0"/>
      <w:sz w:val="24"/>
      <w:szCs w:val="20"/>
      <w:lang w:eastAsia="zh-TW"/>
    </w:rPr>
  </w:style>
  <w:style w:type="paragraph" w:customStyle="1" w:styleId="Tabletext0">
    <w:name w:val="Table text"/>
    <w:basedOn w:val="a9"/>
    <w:rsid w:val="00BB21DF"/>
    <w:pPr>
      <w:widowControl/>
      <w:spacing w:before="60" w:after="60"/>
    </w:pPr>
    <w:rPr>
      <w:rFonts w:ascii="Arial" w:eastAsia="Times New Roman" w:hAnsi="Arial"/>
      <w:kern w:val="0"/>
      <w:sz w:val="20"/>
      <w:szCs w:val="20"/>
      <w:lang w:val="en-GB" w:eastAsia="en-US"/>
    </w:rPr>
  </w:style>
  <w:style w:type="paragraph" w:customStyle="1" w:styleId="Tablecolheads">
    <w:name w:val="Table colheads"/>
    <w:basedOn w:val="Tabletext0"/>
    <w:next w:val="Tabletext0"/>
    <w:rsid w:val="00BB21DF"/>
    <w:rPr>
      <w:b/>
    </w:rPr>
  </w:style>
  <w:style w:type="paragraph" w:customStyle="1" w:styleId="afffff1">
    <w:name w:val="项目符号缩进"/>
    <w:basedOn w:val="a9"/>
    <w:rsid w:val="00BB21DF"/>
    <w:pPr>
      <w:widowControl/>
      <w:overflowPunct w:val="0"/>
      <w:autoSpaceDE w:val="0"/>
      <w:autoSpaceDN w:val="0"/>
      <w:adjustRightInd w:val="0"/>
      <w:spacing w:line="360" w:lineRule="auto"/>
      <w:jc w:val="left"/>
    </w:pPr>
    <w:rPr>
      <w:rFonts w:ascii="Arial" w:eastAsia="宋体"/>
      <w:kern w:val="0"/>
      <w:sz w:val="24"/>
      <w:szCs w:val="20"/>
    </w:rPr>
  </w:style>
  <w:style w:type="paragraph" w:customStyle="1" w:styleId="CharCharCharCharCharCharCharCharChar">
    <w:name w:val="Char Char Char Char Char Char Char Char Char"/>
    <w:basedOn w:val="a9"/>
    <w:rsid w:val="00BB21DF"/>
    <w:pPr>
      <w:keepNext/>
      <w:widowControl/>
      <w:spacing w:after="80"/>
      <w:ind w:left="1134"/>
      <w:jc w:val="left"/>
    </w:pPr>
    <w:rPr>
      <w:rFonts w:eastAsia="宋体" w:hAnsi="Arial" w:cs="Arial"/>
      <w:sz w:val="20"/>
      <w:szCs w:val="20"/>
    </w:rPr>
  </w:style>
  <w:style w:type="paragraph" w:styleId="38">
    <w:name w:val="List 3"/>
    <w:basedOn w:val="a9"/>
    <w:rsid w:val="00BB21DF"/>
    <w:pPr>
      <w:ind w:leftChars="400" w:left="100" w:hangingChars="200" w:hanging="200"/>
    </w:pPr>
    <w:rPr>
      <w:rFonts w:eastAsia="宋体"/>
      <w:sz w:val="21"/>
    </w:rPr>
  </w:style>
  <w:style w:type="paragraph" w:styleId="20">
    <w:name w:val="List Bullet 2"/>
    <w:basedOn w:val="a9"/>
    <w:rsid w:val="00BB21DF"/>
    <w:pPr>
      <w:numPr>
        <w:numId w:val="18"/>
      </w:numPr>
    </w:pPr>
    <w:rPr>
      <w:rFonts w:eastAsia="宋体"/>
      <w:sz w:val="21"/>
    </w:rPr>
  </w:style>
  <w:style w:type="paragraph" w:customStyle="1" w:styleId="afffff2">
    <w:name w:val="“抄送”列表"/>
    <w:basedOn w:val="a9"/>
    <w:rsid w:val="00BB21DF"/>
    <w:rPr>
      <w:rFonts w:eastAsia="宋体"/>
      <w:sz w:val="21"/>
    </w:rPr>
  </w:style>
  <w:style w:type="character" w:customStyle="1" w:styleId="2Char0">
    <w:name w:val="正文首行缩进 2 Char"/>
    <w:basedOn w:val="Char8"/>
    <w:link w:val="afa"/>
    <w:rsid w:val="00BB21DF"/>
    <w:rPr>
      <w:rFonts w:eastAsia="宋体"/>
      <w:kern w:val="2"/>
      <w:sz w:val="21"/>
      <w:szCs w:val="24"/>
      <w:lang w:val="en-US" w:eastAsia="zh-CN" w:bidi="ar-SA"/>
    </w:rPr>
  </w:style>
  <w:style w:type="paragraph" w:customStyle="1" w:styleId="CharCharCharCharCharCharChar">
    <w:name w:val="Char Char Char Char Char Char Char"/>
    <w:basedOn w:val="a9"/>
    <w:rsid w:val="00BB21DF"/>
    <w:pPr>
      <w:keepNext/>
      <w:widowControl/>
      <w:spacing w:after="80"/>
      <w:ind w:left="1134"/>
      <w:jc w:val="left"/>
    </w:pPr>
    <w:rPr>
      <w:rFonts w:eastAsia="宋体" w:hAnsi="Arial" w:cs="Arial"/>
      <w:sz w:val="20"/>
      <w:szCs w:val="20"/>
    </w:rPr>
  </w:style>
  <w:style w:type="paragraph" w:customStyle="1" w:styleId="afffff3">
    <w:name w:val="缺省文本"/>
    <w:basedOn w:val="a9"/>
    <w:rsid w:val="00BB21DF"/>
    <w:pPr>
      <w:autoSpaceDE w:val="0"/>
      <w:autoSpaceDN w:val="0"/>
      <w:adjustRightInd w:val="0"/>
      <w:spacing w:before="105" w:line="360" w:lineRule="auto"/>
    </w:pPr>
    <w:rPr>
      <w:rFonts w:ascii="宋体" w:eastAsia="宋体"/>
      <w:kern w:val="0"/>
      <w:sz w:val="21"/>
      <w:szCs w:val="21"/>
    </w:rPr>
  </w:style>
  <w:style w:type="paragraph" w:customStyle="1" w:styleId="1152">
    <w:name w:val="样式 标题 1 + 加粗 行距: 1.5 倍行距2"/>
    <w:basedOn w:val="12"/>
    <w:rsid w:val="00BB21DF"/>
    <w:pPr>
      <w:pageBreakBefore/>
      <w:widowControl w:val="0"/>
      <w:tabs>
        <w:tab w:val="num" w:pos="432"/>
      </w:tabs>
      <w:spacing w:line="360" w:lineRule="auto"/>
      <w:ind w:left="432" w:hanging="432"/>
      <w:jc w:val="both"/>
    </w:pPr>
    <w:rPr>
      <w:rFonts w:ascii="Times New Roman" w:eastAsia="黑体" w:hAnsi="Times New Roman" w:cs="宋体"/>
      <w:b w:val="0"/>
      <w:bCs w:val="0"/>
      <w:sz w:val="21"/>
      <w:szCs w:val="21"/>
    </w:rPr>
  </w:style>
  <w:style w:type="character" w:customStyle="1" w:styleId="victor">
    <w:name w:val="victor"/>
    <w:semiHidden/>
    <w:rsid w:val="00BB21DF"/>
    <w:rPr>
      <w:rFonts w:ascii="Arial" w:eastAsia="宋体" w:hAnsi="Arial" w:cs="Arial"/>
      <w:color w:val="auto"/>
      <w:sz w:val="18"/>
      <w:szCs w:val="20"/>
    </w:rPr>
  </w:style>
  <w:style w:type="paragraph" w:customStyle="1" w:styleId="CharCharCharChar0">
    <w:name w:val="Char Char Char Char"/>
    <w:basedOn w:val="aff7"/>
    <w:autoRedefine/>
    <w:semiHidden/>
    <w:rsid w:val="00BB21DF"/>
    <w:rPr>
      <w:rFonts w:ascii="Tahoma" w:hAnsi="Tahoma" w:cs="Tahoma"/>
      <w:kern w:val="0"/>
      <w:sz w:val="18"/>
    </w:rPr>
  </w:style>
  <w:style w:type="character" w:customStyle="1" w:styleId="CharChar12">
    <w:name w:val="Char Char12"/>
    <w:rsid w:val="00BB21DF"/>
    <w:rPr>
      <w:rFonts w:ascii="Times New Roman" w:eastAsia="宋体" w:hAnsi="Times New Roman" w:cs="Times New Roman"/>
      <w:szCs w:val="24"/>
    </w:rPr>
  </w:style>
  <w:style w:type="character" w:customStyle="1" w:styleId="CharChar1">
    <w:name w:val="Char Char1"/>
    <w:rsid w:val="00BB21DF"/>
    <w:rPr>
      <w:rFonts w:ascii="Times New Roman" w:eastAsia="宋体" w:hAnsi="Times New Roman" w:cs="Times New Roman"/>
      <w:szCs w:val="24"/>
    </w:rPr>
  </w:style>
  <w:style w:type="character" w:customStyle="1" w:styleId="CharChar3">
    <w:name w:val="Char Char3"/>
    <w:rsid w:val="00BB21DF"/>
    <w:rPr>
      <w:rFonts w:eastAsia="宋体"/>
      <w:kern w:val="2"/>
      <w:sz w:val="21"/>
      <w:szCs w:val="24"/>
      <w:lang w:val="en-US" w:eastAsia="zh-CN" w:bidi="ar-SA"/>
    </w:rPr>
  </w:style>
  <w:style w:type="character" w:customStyle="1" w:styleId="emailstyle26">
    <w:name w:val="emailstyle26"/>
    <w:semiHidden/>
    <w:rsid w:val="00BB21DF"/>
    <w:rPr>
      <w:rFonts w:ascii="宋体" w:eastAsia="宋体" w:hAnsi="宋体" w:hint="eastAsia"/>
      <w:b w:val="0"/>
      <w:bCs w:val="0"/>
      <w:i w:val="0"/>
      <w:iCs w:val="0"/>
      <w:strike w:val="0"/>
      <w:dstrike w:val="0"/>
      <w:color w:val="0000FF"/>
      <w:sz w:val="21"/>
      <w:szCs w:val="21"/>
      <w:u w:val="none"/>
      <w:effect w:val="none"/>
    </w:rPr>
  </w:style>
  <w:style w:type="character" w:customStyle="1" w:styleId="CharChar4">
    <w:name w:val="Char Char4"/>
    <w:rsid w:val="00BB21DF"/>
    <w:rPr>
      <w:rFonts w:eastAsia="宋体"/>
      <w:kern w:val="2"/>
      <w:sz w:val="21"/>
      <w:szCs w:val="24"/>
      <w:lang w:val="en-US" w:eastAsia="zh-CN" w:bidi="ar-SA"/>
    </w:rPr>
  </w:style>
  <w:style w:type="paragraph" w:customStyle="1" w:styleId="CharCharCharCharCharCharCharCharCharCharCharCharCharCharCharCharCharChar">
    <w:name w:val="Char Char Char Char Char Char Char Char Char Char Char Char Char Char Char Char Char Char"/>
    <w:basedOn w:val="a9"/>
    <w:rsid w:val="00BB21DF"/>
    <w:pPr>
      <w:keepNext/>
      <w:tabs>
        <w:tab w:val="num" w:pos="2940"/>
      </w:tabs>
      <w:autoSpaceDE w:val="0"/>
      <w:autoSpaceDN w:val="0"/>
      <w:adjustRightInd w:val="0"/>
      <w:ind w:hanging="420"/>
      <w:jc w:val="left"/>
    </w:pPr>
    <w:rPr>
      <w:rFonts w:eastAsia="宋体"/>
      <w:sz w:val="20"/>
      <w:szCs w:val="20"/>
    </w:rPr>
  </w:style>
  <w:style w:type="character" w:customStyle="1" w:styleId="1113Char1">
    <w:name w:val="1.1.1.标题 3 Char1"/>
    <w:aliases w:val="H3 Char1,Bold Head Char1,bh Char1,标题 3 Char Char Char1,h3 Char1,level_3 Char1,PIM 3 Char1,Level 3 Head Char1,Heading 3 - old Char1,sect1.2.3 Char1,sect1.2.31 Char1,sect1.2.32 Char1,sect1.2.311 Char1,sect1.2.33 Char1,prop3 Char"/>
    <w:semiHidden/>
    <w:rsid w:val="00BB21DF"/>
    <w:rPr>
      <w:rFonts w:ascii="Times New Roman" w:eastAsia="宋体" w:hAnsi="Times New Roman" w:cs="Times New Roman"/>
      <w:b/>
      <w:bCs/>
      <w:sz w:val="32"/>
      <w:szCs w:val="32"/>
    </w:rPr>
  </w:style>
  <w:style w:type="character" w:customStyle="1" w:styleId="HTMLChar1">
    <w:name w:val="HTML 预设格式 Char1"/>
    <w:semiHidden/>
    <w:rsid w:val="00BB21DF"/>
    <w:rPr>
      <w:rFonts w:ascii="Courier New" w:eastAsia="宋体" w:hAnsi="Courier New" w:cs="Courier New"/>
      <w:sz w:val="20"/>
      <w:szCs w:val="20"/>
    </w:rPr>
  </w:style>
  <w:style w:type="character" w:customStyle="1" w:styleId="Char10">
    <w:name w:val="批注文字 Char1"/>
    <w:semiHidden/>
    <w:rsid w:val="00BB21DF"/>
    <w:rPr>
      <w:rFonts w:ascii="Times New Roman" w:eastAsia="宋体" w:hAnsi="Times New Roman" w:cs="Times New Roman"/>
      <w:szCs w:val="24"/>
    </w:rPr>
  </w:style>
  <w:style w:type="character" w:customStyle="1" w:styleId="Char11">
    <w:name w:val="日期 Char1"/>
    <w:semiHidden/>
    <w:rsid w:val="00BB21DF"/>
    <w:rPr>
      <w:rFonts w:ascii="Times New Roman" w:eastAsia="宋体" w:hAnsi="Times New Roman" w:cs="Times New Roman"/>
      <w:szCs w:val="24"/>
    </w:rPr>
  </w:style>
  <w:style w:type="character" w:customStyle="1" w:styleId="2Char10">
    <w:name w:val="正文首行缩进 2 Char1"/>
    <w:semiHidden/>
    <w:rsid w:val="00BB21DF"/>
  </w:style>
  <w:style w:type="character" w:customStyle="1" w:styleId="3Char10">
    <w:name w:val="正文文本 3 Char1"/>
    <w:semiHidden/>
    <w:rsid w:val="00BB21DF"/>
    <w:rPr>
      <w:rFonts w:ascii="Times New Roman" w:eastAsia="宋体" w:hAnsi="Times New Roman" w:cs="Times New Roman"/>
      <w:sz w:val="16"/>
      <w:szCs w:val="16"/>
    </w:rPr>
  </w:style>
  <w:style w:type="character" w:customStyle="1" w:styleId="Char12">
    <w:name w:val="批注框文本 Char1"/>
    <w:semiHidden/>
    <w:rsid w:val="00BB21DF"/>
    <w:rPr>
      <w:rFonts w:ascii="Times New Roman" w:eastAsia="宋体" w:hAnsi="Times New Roman" w:cs="Times New Roman"/>
      <w:sz w:val="18"/>
      <w:szCs w:val="18"/>
    </w:rPr>
  </w:style>
  <w:style w:type="character" w:customStyle="1" w:styleId="zhangxy">
    <w:name w:val="zhangxy"/>
    <w:semiHidden/>
    <w:rsid w:val="00BB21DF"/>
    <w:rPr>
      <w:rFonts w:ascii="Arial" w:eastAsia="宋体" w:hAnsi="Arial" w:cs="Arial"/>
      <w:color w:val="000080"/>
      <w:sz w:val="18"/>
      <w:szCs w:val="20"/>
    </w:rPr>
  </w:style>
  <w:style w:type="paragraph" w:customStyle="1" w:styleId="FWYX2">
    <w:name w:val="FWYX2正文格式"/>
    <w:basedOn w:val="a9"/>
    <w:rsid w:val="00BB21DF"/>
    <w:pPr>
      <w:ind w:firstLine="420"/>
      <w:jc w:val="left"/>
    </w:pPr>
    <w:rPr>
      <w:rFonts w:eastAsia="宋体"/>
      <w:sz w:val="21"/>
    </w:rPr>
  </w:style>
  <w:style w:type="character" w:customStyle="1" w:styleId="Administrator">
    <w:name w:val="Administrator"/>
    <w:semiHidden/>
    <w:rsid w:val="00BB21DF"/>
    <w:rPr>
      <w:rFonts w:ascii="Arial" w:eastAsia="宋体" w:hAnsi="Arial" w:cs="Arial"/>
      <w:color w:val="000080"/>
      <w:sz w:val="18"/>
      <w:szCs w:val="20"/>
    </w:rPr>
  </w:style>
  <w:style w:type="paragraph" w:styleId="afffff4">
    <w:name w:val="Subtitle"/>
    <w:basedOn w:val="a9"/>
    <w:next w:val="a9"/>
    <w:link w:val="1f3"/>
    <w:qFormat/>
    <w:rsid w:val="00BB21DF"/>
    <w:pPr>
      <w:spacing w:after="600"/>
    </w:pPr>
    <w:rPr>
      <w:rFonts w:ascii="Cambria" w:eastAsia="宋体" w:hAnsi="Cambria"/>
      <w:i/>
      <w:iCs/>
      <w:spacing w:val="13"/>
      <w:sz w:val="24"/>
    </w:rPr>
  </w:style>
  <w:style w:type="character" w:customStyle="1" w:styleId="afffff5">
    <w:name w:val="副标题 字符"/>
    <w:basedOn w:val="aa"/>
    <w:uiPriority w:val="11"/>
    <w:rsid w:val="00BB21DF"/>
    <w:rPr>
      <w:b/>
      <w:bCs/>
      <w:kern w:val="28"/>
      <w:sz w:val="32"/>
      <w:szCs w:val="32"/>
    </w:rPr>
  </w:style>
  <w:style w:type="character" w:customStyle="1" w:styleId="1f3">
    <w:name w:val="副标题 字符1"/>
    <w:link w:val="afffff4"/>
    <w:rsid w:val="00BB21DF"/>
    <w:rPr>
      <w:rFonts w:ascii="Cambria" w:eastAsia="宋体" w:hAnsi="Cambria" w:cs="Times New Roman"/>
      <w:i/>
      <w:iCs/>
      <w:spacing w:val="13"/>
      <w:kern w:val="2"/>
      <w:sz w:val="24"/>
      <w:szCs w:val="24"/>
    </w:rPr>
  </w:style>
  <w:style w:type="character" w:customStyle="1" w:styleId="affff0">
    <w:name w:val="无间隔 字符"/>
    <w:link w:val="affff"/>
    <w:rsid w:val="00BB21DF"/>
    <w:rPr>
      <w:rFonts w:ascii="Calibri" w:eastAsia="宋体" w:hAnsi="Calibri" w:cs="Times New Roman"/>
      <w:sz w:val="22"/>
      <w:szCs w:val="22"/>
      <w:lang w:eastAsia="en-US" w:bidi="en-US"/>
    </w:rPr>
  </w:style>
  <w:style w:type="paragraph" w:styleId="afffff6">
    <w:name w:val="Quote"/>
    <w:basedOn w:val="a9"/>
    <w:next w:val="a9"/>
    <w:link w:val="1f4"/>
    <w:qFormat/>
    <w:rsid w:val="00BB21DF"/>
    <w:pPr>
      <w:spacing w:before="200"/>
      <w:ind w:left="360" w:right="360"/>
    </w:pPr>
    <w:rPr>
      <w:rFonts w:eastAsia="宋体"/>
      <w:i/>
      <w:iCs/>
      <w:sz w:val="21"/>
    </w:rPr>
  </w:style>
  <w:style w:type="character" w:customStyle="1" w:styleId="afffff7">
    <w:name w:val="引用 字符"/>
    <w:basedOn w:val="aa"/>
    <w:uiPriority w:val="99"/>
    <w:rsid w:val="00BB21DF"/>
    <w:rPr>
      <w:rFonts w:ascii="Times New Roman" w:eastAsia="仿宋_GB2312" w:hAnsi="Times New Roman" w:cs="Times New Roman"/>
      <w:i/>
      <w:iCs/>
      <w:color w:val="404040" w:themeColor="text1" w:themeTint="BF"/>
      <w:kern w:val="2"/>
      <w:sz w:val="32"/>
      <w:szCs w:val="24"/>
    </w:rPr>
  </w:style>
  <w:style w:type="character" w:customStyle="1" w:styleId="1f4">
    <w:name w:val="引用 字符1"/>
    <w:link w:val="afffff6"/>
    <w:rsid w:val="00BB21DF"/>
    <w:rPr>
      <w:rFonts w:ascii="Times New Roman" w:eastAsia="宋体" w:hAnsi="Times New Roman" w:cs="Times New Roman"/>
      <w:i/>
      <w:iCs/>
      <w:kern w:val="2"/>
      <w:sz w:val="21"/>
      <w:szCs w:val="24"/>
    </w:rPr>
  </w:style>
  <w:style w:type="paragraph" w:styleId="afffff8">
    <w:name w:val="Intense Quote"/>
    <w:basedOn w:val="a9"/>
    <w:next w:val="a9"/>
    <w:link w:val="1f5"/>
    <w:qFormat/>
    <w:rsid w:val="00BB21DF"/>
    <w:pPr>
      <w:pBdr>
        <w:bottom w:val="single" w:sz="4" w:space="1" w:color="auto"/>
      </w:pBdr>
      <w:spacing w:before="200" w:after="280"/>
      <w:ind w:left="1008" w:right="1152"/>
    </w:pPr>
    <w:rPr>
      <w:rFonts w:eastAsia="宋体"/>
      <w:b/>
      <w:bCs/>
      <w:i/>
      <w:iCs/>
      <w:sz w:val="21"/>
    </w:rPr>
  </w:style>
  <w:style w:type="character" w:customStyle="1" w:styleId="afffff9">
    <w:name w:val="明显引用 字符"/>
    <w:basedOn w:val="aa"/>
    <w:uiPriority w:val="99"/>
    <w:rsid w:val="00BB21DF"/>
    <w:rPr>
      <w:rFonts w:ascii="Times New Roman" w:eastAsia="仿宋_GB2312" w:hAnsi="Times New Roman" w:cs="Times New Roman"/>
      <w:i/>
      <w:iCs/>
      <w:color w:val="4F81BD" w:themeColor="accent1"/>
      <w:kern w:val="2"/>
      <w:sz w:val="32"/>
      <w:szCs w:val="24"/>
    </w:rPr>
  </w:style>
  <w:style w:type="character" w:customStyle="1" w:styleId="1f5">
    <w:name w:val="明显引用 字符1"/>
    <w:link w:val="afffff8"/>
    <w:rsid w:val="00BB21DF"/>
    <w:rPr>
      <w:rFonts w:ascii="Times New Roman" w:eastAsia="宋体" w:hAnsi="Times New Roman" w:cs="Times New Roman"/>
      <w:b/>
      <w:bCs/>
      <w:i/>
      <w:iCs/>
      <w:kern w:val="2"/>
      <w:sz w:val="21"/>
      <w:szCs w:val="24"/>
    </w:rPr>
  </w:style>
  <w:style w:type="character" w:styleId="afffffa">
    <w:name w:val="Subtle Emphasis"/>
    <w:qFormat/>
    <w:rsid w:val="00BB21DF"/>
    <w:rPr>
      <w:i/>
      <w:iCs/>
    </w:rPr>
  </w:style>
  <w:style w:type="character" w:styleId="afffffb">
    <w:name w:val="Intense Emphasis"/>
    <w:qFormat/>
    <w:rsid w:val="00BB21DF"/>
    <w:rPr>
      <w:b/>
      <w:bCs/>
    </w:rPr>
  </w:style>
  <w:style w:type="character" w:styleId="afffffc">
    <w:name w:val="Subtle Reference"/>
    <w:qFormat/>
    <w:rsid w:val="00BB21DF"/>
    <w:rPr>
      <w:smallCaps/>
    </w:rPr>
  </w:style>
  <w:style w:type="character" w:styleId="afffffd">
    <w:name w:val="Intense Reference"/>
    <w:qFormat/>
    <w:rsid w:val="00BB21DF"/>
    <w:rPr>
      <w:smallCaps/>
      <w:spacing w:val="5"/>
      <w:u w:val="single"/>
    </w:rPr>
  </w:style>
  <w:style w:type="character" w:customStyle="1" w:styleId="FtpDown">
    <w:name w:val="FtpDown"/>
    <w:semiHidden/>
    <w:rsid w:val="00BB21DF"/>
    <w:rPr>
      <w:rFonts w:ascii="Arial" w:eastAsia="宋体" w:hAnsi="Arial" w:cs="Arial"/>
      <w:color w:val="000080"/>
      <w:sz w:val="18"/>
      <w:szCs w:val="20"/>
    </w:rPr>
  </w:style>
  <w:style w:type="paragraph" w:customStyle="1" w:styleId="FWYX20">
    <w:name w:val="FWYX2二级标题格式"/>
    <w:basedOn w:val="21"/>
    <w:next w:val="FWYX2"/>
    <w:rsid w:val="00BB21DF"/>
    <w:pPr>
      <w:numPr>
        <w:ilvl w:val="1"/>
      </w:numPr>
      <w:tabs>
        <w:tab w:val="num" w:pos="567"/>
      </w:tabs>
      <w:spacing w:before="120" w:after="240" w:line="360" w:lineRule="auto"/>
      <w:ind w:left="567" w:hanging="567"/>
      <w:jc w:val="left"/>
    </w:pPr>
    <w:rPr>
      <w:rFonts w:ascii="Arial" w:eastAsia="宋体" w:hAnsi="Arial" w:cs="Times New Roman"/>
      <w:sz w:val="24"/>
      <w:szCs w:val="24"/>
      <w:lang w:val="x-none" w:eastAsia="x-none"/>
    </w:rPr>
  </w:style>
  <w:style w:type="paragraph" w:customStyle="1" w:styleId="FWYX21">
    <w:name w:val="FWYX2三级标题格式"/>
    <w:basedOn w:val="3"/>
    <w:next w:val="FWYX2"/>
    <w:rsid w:val="00BB21DF"/>
    <w:pPr>
      <w:numPr>
        <w:ilvl w:val="2"/>
      </w:numPr>
      <w:tabs>
        <w:tab w:val="num" w:pos="851"/>
      </w:tabs>
      <w:spacing w:before="120" w:after="240" w:line="360" w:lineRule="auto"/>
      <w:ind w:left="851" w:hanging="851"/>
      <w:jc w:val="left"/>
    </w:pPr>
    <w:rPr>
      <w:rFonts w:ascii="Arial" w:eastAsia="宋体" w:hAnsi="Arial"/>
      <w:sz w:val="24"/>
      <w:szCs w:val="24"/>
      <w:lang w:val="x-none" w:eastAsia="x-none"/>
    </w:rPr>
  </w:style>
  <w:style w:type="paragraph" w:customStyle="1" w:styleId="FWYX22">
    <w:name w:val="FWYX2四级标题格式"/>
    <w:basedOn w:val="4"/>
    <w:next w:val="FWYX2"/>
    <w:rsid w:val="00BB21DF"/>
    <w:pPr>
      <w:numPr>
        <w:ilvl w:val="3"/>
      </w:numPr>
      <w:tabs>
        <w:tab w:val="num" w:pos="851"/>
      </w:tabs>
      <w:spacing w:before="120" w:after="240" w:line="377" w:lineRule="auto"/>
      <w:ind w:left="851" w:hanging="851"/>
      <w:jc w:val="left"/>
    </w:pPr>
    <w:rPr>
      <w:rFonts w:eastAsia="宋体"/>
      <w:sz w:val="21"/>
      <w:szCs w:val="21"/>
      <w:lang w:val="x-none" w:eastAsia="x-none"/>
    </w:rPr>
  </w:style>
  <w:style w:type="character" w:customStyle="1" w:styleId="FtpDownre">
    <w:name w:val="FtpDownre"/>
    <w:semiHidden/>
    <w:rsid w:val="00BB21DF"/>
    <w:rPr>
      <w:rFonts w:ascii="Arial" w:eastAsia="宋体" w:hAnsi="Arial" w:cs="Arial"/>
      <w:color w:val="000080"/>
      <w:sz w:val="18"/>
      <w:szCs w:val="20"/>
    </w:rPr>
  </w:style>
  <w:style w:type="paragraph" w:customStyle="1" w:styleId="afffffe">
    <w:name w:val="表头文本"/>
    <w:rsid w:val="00BB21DF"/>
    <w:pPr>
      <w:jc w:val="center"/>
    </w:pPr>
    <w:rPr>
      <w:rFonts w:ascii="Arial" w:eastAsia="宋体" w:hAnsi="Arial" w:cs="Arial"/>
      <w:b/>
      <w:bCs/>
      <w:sz w:val="21"/>
      <w:szCs w:val="21"/>
    </w:rPr>
  </w:style>
  <w:style w:type="paragraph" w:customStyle="1" w:styleId="affffff">
    <w:name w:val="±í¸ñÎÄ±¾"/>
    <w:basedOn w:val="a9"/>
    <w:rsid w:val="00BB21DF"/>
    <w:pPr>
      <w:widowControl/>
      <w:tabs>
        <w:tab w:val="decimal" w:pos="0"/>
      </w:tabs>
      <w:overflowPunct w:val="0"/>
      <w:autoSpaceDE w:val="0"/>
      <w:autoSpaceDN w:val="0"/>
      <w:adjustRightInd w:val="0"/>
      <w:jc w:val="left"/>
      <w:textAlignment w:val="baseline"/>
    </w:pPr>
    <w:rPr>
      <w:rFonts w:eastAsia="宋体"/>
      <w:kern w:val="0"/>
      <w:sz w:val="21"/>
      <w:szCs w:val="20"/>
    </w:rPr>
  </w:style>
  <w:style w:type="character" w:customStyle="1" w:styleId="affffff0">
    <w:name w:val="微软用户"/>
    <w:semiHidden/>
    <w:rsid w:val="00BB21DF"/>
    <w:rPr>
      <w:color w:val="000000"/>
    </w:rPr>
  </w:style>
  <w:style w:type="paragraph" w:customStyle="1" w:styleId="ParaCharCharCharCharCharCharCharCharChar1CharCharCharChar">
    <w:name w:val="默认段落字体 Para Char Char Char Char Char Char Char Char Char1 Char Char Char Char"/>
    <w:basedOn w:val="a9"/>
    <w:rsid w:val="00BB21DF"/>
    <w:rPr>
      <w:rFonts w:ascii="Tahoma" w:eastAsia="宋体" w:hAnsi="Tahoma"/>
      <w:sz w:val="21"/>
      <w:szCs w:val="21"/>
    </w:rPr>
  </w:style>
  <w:style w:type="paragraph" w:styleId="affffff1">
    <w:name w:val="footnote text"/>
    <w:basedOn w:val="a9"/>
    <w:link w:val="1f6"/>
    <w:rsid w:val="00BB21DF"/>
    <w:pPr>
      <w:snapToGrid w:val="0"/>
      <w:jc w:val="left"/>
    </w:pPr>
    <w:rPr>
      <w:rFonts w:eastAsia="宋体"/>
      <w:sz w:val="18"/>
      <w:szCs w:val="18"/>
      <w:lang w:val="x-none" w:eastAsia="x-none"/>
    </w:rPr>
  </w:style>
  <w:style w:type="character" w:customStyle="1" w:styleId="affffff2">
    <w:name w:val="脚注文本 字符"/>
    <w:basedOn w:val="aa"/>
    <w:uiPriority w:val="99"/>
    <w:semiHidden/>
    <w:rsid w:val="00BB21DF"/>
    <w:rPr>
      <w:rFonts w:ascii="Times New Roman" w:eastAsia="仿宋_GB2312" w:hAnsi="Times New Roman" w:cs="Times New Roman"/>
      <w:kern w:val="2"/>
      <w:sz w:val="18"/>
      <w:szCs w:val="18"/>
    </w:rPr>
  </w:style>
  <w:style w:type="character" w:customStyle="1" w:styleId="1f6">
    <w:name w:val="脚注文本 字符1"/>
    <w:link w:val="affffff1"/>
    <w:rsid w:val="00BB21DF"/>
    <w:rPr>
      <w:rFonts w:ascii="Times New Roman" w:eastAsia="宋体" w:hAnsi="Times New Roman" w:cs="Times New Roman"/>
      <w:kern w:val="2"/>
      <w:sz w:val="18"/>
      <w:szCs w:val="18"/>
      <w:lang w:val="x-none" w:eastAsia="x-none"/>
    </w:rPr>
  </w:style>
  <w:style w:type="character" w:styleId="affffff3">
    <w:name w:val="footnote reference"/>
    <w:rsid w:val="00BB21DF"/>
    <w:rPr>
      <w:vertAlign w:val="superscript"/>
    </w:rPr>
  </w:style>
  <w:style w:type="character" w:customStyle="1" w:styleId="TitleChar">
    <w:name w:val="Title Char"/>
    <w:locked/>
    <w:rsid w:val="00BB21DF"/>
    <w:rPr>
      <w:rFonts w:ascii="Cambria" w:eastAsia="宋体" w:hAnsi="Cambria" w:cs="Cambria"/>
      <w:b/>
      <w:bCs/>
      <w:sz w:val="32"/>
      <w:szCs w:val="32"/>
    </w:rPr>
  </w:style>
  <w:style w:type="paragraph" w:customStyle="1" w:styleId="1f7">
    <w:name w:val="列出段落1"/>
    <w:basedOn w:val="a9"/>
    <w:rsid w:val="00BB21DF"/>
    <w:pPr>
      <w:ind w:firstLineChars="200" w:firstLine="420"/>
    </w:pPr>
    <w:rPr>
      <w:rFonts w:ascii="Calibri" w:eastAsia="宋体" w:hAnsi="Calibri" w:cs="Calibri"/>
      <w:sz w:val="21"/>
      <w:szCs w:val="21"/>
    </w:rPr>
  </w:style>
  <w:style w:type="paragraph" w:customStyle="1" w:styleId="31113H3BoldHeadbh3CharChar3Charh3l">
    <w:name w:val="样式 标题 31.1.1.标题 3H3Bold Headbh标题 3 Char Char标题 3 Charh3l..."/>
    <w:basedOn w:val="3"/>
    <w:rsid w:val="00BB21DF"/>
    <w:pPr>
      <w:widowControl/>
      <w:numPr>
        <w:ilvl w:val="2"/>
      </w:numPr>
      <w:tabs>
        <w:tab w:val="num" w:pos="1713"/>
      </w:tabs>
      <w:overflowPunct w:val="0"/>
      <w:autoSpaceDE w:val="0"/>
      <w:autoSpaceDN w:val="0"/>
      <w:adjustRightInd w:val="0"/>
      <w:spacing w:line="360" w:lineRule="auto"/>
      <w:ind w:left="720" w:hanging="720"/>
      <w:jc w:val="left"/>
      <w:textAlignment w:val="baseline"/>
    </w:pPr>
    <w:rPr>
      <w:rFonts w:eastAsia="宋体" w:cs="宋体"/>
      <w:kern w:val="0"/>
      <w:szCs w:val="20"/>
      <w:lang w:val="x-none" w:eastAsia="x-none"/>
    </w:rPr>
  </w:style>
  <w:style w:type="paragraph" w:customStyle="1" w:styleId="Bulletwithtext1">
    <w:name w:val="Bullet with text 1"/>
    <w:basedOn w:val="a9"/>
    <w:rsid w:val="00BB21DF"/>
    <w:pPr>
      <w:widowControl/>
      <w:numPr>
        <w:numId w:val="19"/>
      </w:numPr>
      <w:jc w:val="left"/>
    </w:pPr>
    <w:rPr>
      <w:rFonts w:ascii="Arial" w:eastAsia="宋体" w:hAnsi="Arial"/>
      <w:kern w:val="0"/>
      <w:sz w:val="20"/>
      <w:szCs w:val="20"/>
      <w:lang w:val="en-GB" w:eastAsia="en-US"/>
    </w:rPr>
  </w:style>
  <w:style w:type="paragraph" w:customStyle="1" w:styleId="a">
    <w:name w:val="加黑小标题"/>
    <w:basedOn w:val="a9"/>
    <w:link w:val="Charb"/>
    <w:qFormat/>
    <w:rsid w:val="00BB21DF"/>
    <w:pPr>
      <w:numPr>
        <w:numId w:val="21"/>
      </w:numPr>
      <w:wordWrap w:val="0"/>
      <w:spacing w:before="120" w:after="120" w:line="300" w:lineRule="auto"/>
    </w:pPr>
    <w:rPr>
      <w:rFonts w:ascii="Arial" w:eastAsia="宋体" w:hAnsi="Arial" w:cs="宋体"/>
      <w:b/>
      <w:color w:val="000000"/>
      <w:sz w:val="24"/>
    </w:rPr>
  </w:style>
  <w:style w:type="paragraph" w:customStyle="1" w:styleId="a0">
    <w:name w:val="箭头列表"/>
    <w:basedOn w:val="a9"/>
    <w:link w:val="Charc"/>
    <w:qFormat/>
    <w:rsid w:val="00BB21DF"/>
    <w:pPr>
      <w:numPr>
        <w:numId w:val="22"/>
      </w:numPr>
      <w:autoSpaceDE w:val="0"/>
      <w:autoSpaceDN w:val="0"/>
      <w:adjustRightInd w:val="0"/>
      <w:spacing w:line="360" w:lineRule="auto"/>
      <w:jc w:val="left"/>
    </w:pPr>
    <w:rPr>
      <w:rFonts w:ascii="Arial" w:eastAsia="宋体" w:hAnsi="Arial" w:cs="宋体"/>
      <w:color w:val="000000"/>
      <w:kern w:val="0"/>
      <w:sz w:val="24"/>
    </w:rPr>
  </w:style>
  <w:style w:type="character" w:customStyle="1" w:styleId="Charb">
    <w:name w:val="加黑小标题 Char"/>
    <w:link w:val="a"/>
    <w:rsid w:val="00BB21DF"/>
    <w:rPr>
      <w:rFonts w:ascii="Arial" w:eastAsia="宋体" w:hAnsi="Arial" w:cs="宋体"/>
      <w:b/>
      <w:color w:val="000000"/>
      <w:kern w:val="2"/>
      <w:sz w:val="24"/>
      <w:szCs w:val="24"/>
    </w:rPr>
  </w:style>
  <w:style w:type="paragraph" w:customStyle="1" w:styleId="a7">
    <w:name w:val="列表样式"/>
    <w:basedOn w:val="af6"/>
    <w:qFormat/>
    <w:rsid w:val="00BB21DF"/>
    <w:pPr>
      <w:numPr>
        <w:ilvl w:val="1"/>
        <w:numId w:val="23"/>
      </w:numPr>
      <w:tabs>
        <w:tab w:val="num" w:pos="780"/>
        <w:tab w:val="left" w:pos="851"/>
      </w:tabs>
      <w:spacing w:line="360" w:lineRule="auto"/>
      <w:ind w:leftChars="200" w:left="780" w:right="238" w:firstLineChars="0" w:firstLine="0"/>
    </w:pPr>
    <w:rPr>
      <w:rFonts w:ascii="Calibri" w:hAnsi="Calibri"/>
      <w:sz w:val="24"/>
    </w:rPr>
  </w:style>
  <w:style w:type="character" w:customStyle="1" w:styleId="Charc">
    <w:name w:val="箭头列表 Char"/>
    <w:link w:val="a0"/>
    <w:rsid w:val="00BB21DF"/>
    <w:rPr>
      <w:rFonts w:ascii="Arial" w:eastAsia="宋体" w:hAnsi="Arial" w:cs="宋体"/>
      <w:color w:val="000000"/>
      <w:sz w:val="24"/>
      <w:szCs w:val="24"/>
    </w:rPr>
  </w:style>
  <w:style w:type="paragraph" w:customStyle="1" w:styleId="a8">
    <w:name w:val="三级列表"/>
    <w:qFormat/>
    <w:rsid w:val="00BB21DF"/>
    <w:pPr>
      <w:numPr>
        <w:ilvl w:val="2"/>
        <w:numId w:val="23"/>
      </w:numPr>
      <w:tabs>
        <w:tab w:val="num" w:pos="780"/>
      </w:tabs>
      <w:spacing w:line="360" w:lineRule="auto"/>
      <w:ind w:leftChars="200" w:left="780" w:hangingChars="200" w:hanging="360"/>
    </w:pPr>
    <w:rPr>
      <w:rFonts w:ascii="Calibri" w:eastAsia="宋体" w:hAnsi="Calibri" w:cs="Times New Roman"/>
      <w:kern w:val="2"/>
      <w:sz w:val="24"/>
      <w:szCs w:val="22"/>
    </w:rPr>
  </w:style>
  <w:style w:type="paragraph" w:customStyle="1" w:styleId="a4">
    <w:name w:val="序号列表"/>
    <w:basedOn w:val="af6"/>
    <w:link w:val="Chard"/>
    <w:qFormat/>
    <w:rsid w:val="00BB21DF"/>
    <w:pPr>
      <w:numPr>
        <w:numId w:val="24"/>
      </w:numPr>
      <w:spacing w:line="360" w:lineRule="auto"/>
      <w:ind w:firstLineChars="0" w:firstLine="0"/>
    </w:pPr>
    <w:rPr>
      <w:sz w:val="24"/>
      <w:szCs w:val="24"/>
    </w:rPr>
  </w:style>
  <w:style w:type="paragraph" w:customStyle="1" w:styleId="TableTextBullet">
    <w:name w:val="Table Text Bullet"/>
    <w:basedOn w:val="a9"/>
    <w:qFormat/>
    <w:rsid w:val="00BB21DF"/>
    <w:pPr>
      <w:widowControl/>
      <w:numPr>
        <w:numId w:val="25"/>
      </w:numPr>
      <w:spacing w:before="120" w:after="120"/>
      <w:jc w:val="left"/>
    </w:pPr>
    <w:rPr>
      <w:rFonts w:eastAsia="宋体"/>
      <w:kern w:val="0"/>
      <w:sz w:val="22"/>
      <w:lang w:eastAsia="en-US"/>
    </w:rPr>
  </w:style>
  <w:style w:type="character" w:customStyle="1" w:styleId="Chard">
    <w:name w:val="序号列表 Char"/>
    <w:link w:val="a4"/>
    <w:rsid w:val="00BB21DF"/>
    <w:rPr>
      <w:rFonts w:ascii="Times New Roman" w:eastAsia="宋体" w:hAnsi="Times New Roman" w:cs="Times New Roman"/>
      <w:kern w:val="2"/>
      <w:sz w:val="24"/>
      <w:szCs w:val="24"/>
    </w:rPr>
  </w:style>
  <w:style w:type="paragraph" w:customStyle="1" w:styleId="1">
    <w:name w:val="层级1"/>
    <w:autoRedefine/>
    <w:rsid w:val="00BB21DF"/>
    <w:pPr>
      <w:numPr>
        <w:numId w:val="26"/>
      </w:numPr>
      <w:tabs>
        <w:tab w:val="clear" w:pos="2473"/>
        <w:tab w:val="left" w:pos="1440"/>
      </w:tabs>
      <w:spacing w:line="360" w:lineRule="auto"/>
      <w:ind w:left="1670" w:hanging="662"/>
    </w:pPr>
    <w:rPr>
      <w:rFonts w:ascii="Times New Roman" w:eastAsia="Times New Roman" w:hAnsi="Times New Roman" w:cs="Arial"/>
      <w:kern w:val="2"/>
      <w:sz w:val="22"/>
      <w:szCs w:val="18"/>
    </w:rPr>
  </w:style>
  <w:style w:type="paragraph" w:styleId="affffff4">
    <w:name w:val="Body Text First Indent"/>
    <w:basedOn w:val="af8"/>
    <w:link w:val="affffff5"/>
    <w:uiPriority w:val="99"/>
    <w:semiHidden/>
    <w:unhideWhenUsed/>
    <w:rsid w:val="00BB21DF"/>
    <w:pPr>
      <w:ind w:firstLineChars="100" w:firstLine="420"/>
    </w:pPr>
  </w:style>
  <w:style w:type="character" w:customStyle="1" w:styleId="affffff5">
    <w:name w:val="正文文本首行缩进 字符"/>
    <w:basedOn w:val="af9"/>
    <w:link w:val="affffff4"/>
    <w:uiPriority w:val="99"/>
    <w:semiHidden/>
    <w:rsid w:val="00BB21DF"/>
    <w:rPr>
      <w:rFonts w:ascii="Times New Roman" w:eastAsia="仿宋_GB2312" w:hAnsi="Times New Roman" w:cs="Times New Roman"/>
      <w:kern w:val="2"/>
      <w:sz w:val="32"/>
      <w:szCs w:val="24"/>
    </w:rPr>
  </w:style>
  <w:style w:type="paragraph" w:styleId="TOC1">
    <w:name w:val="toc 1"/>
    <w:basedOn w:val="a9"/>
    <w:next w:val="a9"/>
    <w:autoRedefine/>
    <w:uiPriority w:val="39"/>
    <w:semiHidden/>
    <w:unhideWhenUsed/>
    <w:rsid w:val="00BB21DF"/>
  </w:style>
  <w:style w:type="paragraph" w:styleId="TOC3">
    <w:name w:val="toc 3"/>
    <w:basedOn w:val="a9"/>
    <w:next w:val="a9"/>
    <w:autoRedefine/>
    <w:uiPriority w:val="39"/>
    <w:semiHidden/>
    <w:unhideWhenUsed/>
    <w:rsid w:val="00BB21DF"/>
    <w:pPr>
      <w:ind w:leftChars="400" w:left="840"/>
    </w:pPr>
  </w:style>
  <w:style w:type="paragraph" w:styleId="TOC2">
    <w:name w:val="toc 2"/>
    <w:basedOn w:val="a9"/>
    <w:next w:val="a9"/>
    <w:autoRedefine/>
    <w:uiPriority w:val="39"/>
    <w:semiHidden/>
    <w:unhideWhenUsed/>
    <w:rsid w:val="00BB21DF"/>
    <w:pPr>
      <w:ind w:leftChars="200" w:left="420"/>
    </w:pPr>
  </w:style>
  <w:style w:type="paragraph" w:styleId="24">
    <w:name w:val="Body Text First Indent 2"/>
    <w:basedOn w:val="ad"/>
    <w:link w:val="2f1"/>
    <w:uiPriority w:val="99"/>
    <w:semiHidden/>
    <w:unhideWhenUsed/>
    <w:rsid w:val="00BB21DF"/>
    <w:pPr>
      <w:spacing w:beforeLines="0" w:after="120"/>
      <w:ind w:leftChars="200" w:left="420"/>
    </w:pPr>
    <w:rPr>
      <w:rFonts w:ascii="Times New Roman" w:cs="Times New Roman"/>
      <w:szCs w:val="24"/>
    </w:rPr>
  </w:style>
  <w:style w:type="character" w:customStyle="1" w:styleId="2f1">
    <w:name w:val="正文文本首行缩进 2 字符"/>
    <w:basedOn w:val="ae"/>
    <w:link w:val="24"/>
    <w:uiPriority w:val="99"/>
    <w:semiHidden/>
    <w:rsid w:val="00BB21DF"/>
    <w:rPr>
      <w:rFonts w:ascii="Times New Roman" w:eastAsia="仿宋_GB2312" w:hAnsi="Times New Roman" w:cs="Times New Roman"/>
      <w:kern w:val="2"/>
      <w:sz w:val="32"/>
      <w:szCs w:val="24"/>
    </w:rPr>
  </w:style>
  <w:style w:type="paragraph" w:customStyle="1" w:styleId="Char1CharCharChar1">
    <w:name w:val="Char1 Char Char Char"/>
    <w:basedOn w:val="a9"/>
    <w:autoRedefine/>
    <w:rsid w:val="00666C14"/>
    <w:rPr>
      <w:rFonts w:ascii="仿宋_GB2312"/>
      <w:b/>
      <w:sz w:val="28"/>
      <w:szCs w:val="28"/>
    </w:rPr>
  </w:style>
  <w:style w:type="paragraph" w:customStyle="1" w:styleId="affffff6">
    <w:basedOn w:val="ad"/>
    <w:next w:val="24"/>
    <w:rsid w:val="00666C14"/>
    <w:pPr>
      <w:spacing w:beforeLines="0" w:after="120"/>
      <w:ind w:leftChars="200" w:left="420"/>
    </w:pPr>
    <w:rPr>
      <w:rFonts w:ascii="Times New Roman" w:eastAsia="宋体" w:cs="Times New Roman"/>
      <w:sz w:val="21"/>
      <w:szCs w:val="24"/>
    </w:rPr>
  </w:style>
  <w:style w:type="paragraph" w:customStyle="1" w:styleId="CharChar1CharCharCharCharCharCharCharChar1">
    <w:name w:val="Char Char1 Char Char Char Char Char Char Char Char"/>
    <w:basedOn w:val="a9"/>
    <w:rsid w:val="00666C14"/>
    <w:rPr>
      <w:sz w:val="28"/>
    </w:rPr>
  </w:style>
  <w:style w:type="character" w:customStyle="1" w:styleId="Chare">
    <w:name w:val="正文缩进 Char"/>
    <w:aliases w:val="段1 Char,四号 Char,正文缩进2 Char Char Char Char Char Char Char Char Char Char Char Char,正文（首行缩进两字）1 Char Char Char Char Char Char Char Char Char Char Char Char,正文缩进 Char3 Char Char Char Char Char Char Char Char Char Char Char Char,正文(首行缩进两字) Char"/>
    <w:rsid w:val="00666C14"/>
    <w:rPr>
      <w:rFonts w:eastAsia="宋体"/>
      <w:sz w:val="21"/>
      <w:szCs w:val="21"/>
      <w:lang w:val="en-US" w:eastAsia="zh-CN" w:bidi="ar-SA"/>
    </w:rPr>
  </w:style>
  <w:style w:type="character" w:customStyle="1" w:styleId="Charf">
    <w:name w:val="批注文字 Char"/>
    <w:rsid w:val="00666C14"/>
    <w:rPr>
      <w:rFonts w:eastAsia="宋体"/>
      <w:kern w:val="2"/>
      <w:sz w:val="21"/>
      <w:szCs w:val="24"/>
      <w:lang w:val="en-US" w:eastAsia="zh-CN" w:bidi="ar-SA"/>
    </w:rPr>
  </w:style>
  <w:style w:type="character" w:customStyle="1" w:styleId="Charf0">
    <w:name w:val="批注主题 Char"/>
    <w:rsid w:val="00666C14"/>
    <w:rPr>
      <w:rFonts w:eastAsia="宋体"/>
      <w:b/>
      <w:bCs/>
      <w:kern w:val="2"/>
      <w:sz w:val="21"/>
      <w:szCs w:val="24"/>
      <w:lang w:val="en-US" w:eastAsia="zh-CN" w:bidi="ar-SA"/>
    </w:rPr>
  </w:style>
  <w:style w:type="paragraph" w:customStyle="1" w:styleId="CharCharCharCharCharCharCharCharCharChar1">
    <w:name w:val="Char Char Char Char Char Char Char Char Char Char"/>
    <w:basedOn w:val="a9"/>
    <w:autoRedefine/>
    <w:rsid w:val="00666C14"/>
    <w:pPr>
      <w:spacing w:line="360" w:lineRule="auto"/>
    </w:pPr>
    <w:rPr>
      <w:rFonts w:ascii="Tahoma" w:eastAsia="宋体" w:hAnsi="Tahoma"/>
      <w:sz w:val="24"/>
      <w:szCs w:val="20"/>
    </w:rPr>
  </w:style>
  <w:style w:type="character" w:customStyle="1" w:styleId="4Char0">
    <w:name w:val="标题 4 Char"/>
    <w:aliases w:val="三级 Char,H4 Char,Ref Heading 1 Char,rh1 Char,Heading sql Char,sect 1.2.3.4 Char,Map Title Char,- Minor Side Char,h4 Char,4 Char,4heading Char,PIM 4 Char,First Subheading Char,heading 4 Char,Heading Four Char,Head4 Char,bullet Char,bb Char"/>
    <w:rsid w:val="00666C14"/>
    <w:rPr>
      <w:rFonts w:ascii="Arial" w:eastAsia="黑体" w:hAnsi="Arial"/>
      <w:b/>
      <w:bCs/>
      <w:kern w:val="2"/>
      <w:sz w:val="28"/>
      <w:szCs w:val="28"/>
    </w:rPr>
  </w:style>
  <w:style w:type="character" w:customStyle="1" w:styleId="5Char0">
    <w:name w:val="标题 5 Char"/>
    <w:aliases w:val="dash Char,ds Char,dd Char,dash1 Char,ds1 Char,dd1 Char,dash2 Char,ds2 Char,dd2 Char,dash3 Char,ds3 Char,dd3 Char,dash4 Char,ds4 Char,dd4 Char,dash5 Char,ds5 Char,dd5 Char,dash6 Char,ds6 Char,dd6 Char,dash7 Char,ds7 Char,dd7 Char,dash8 Char"/>
    <w:rsid w:val="00666C14"/>
    <w:rPr>
      <w:b/>
      <w:bCs/>
      <w:kern w:val="2"/>
      <w:sz w:val="28"/>
      <w:szCs w:val="28"/>
    </w:rPr>
  </w:style>
  <w:style w:type="character" w:customStyle="1" w:styleId="6Char">
    <w:name w:val="标题 6 Char"/>
    <w:aliases w:val="正文六级标题 Char,PIM 6 Char,H6 Char,h6 Char,Third Subheading Char,L6 Char,Bullet list Char,BOD 4 Char,Legal Level 1. Char,Bullet (Single Lines) Char,Level 1 Char,6 Char,第五层条 Char,heading 6 Char,Heading6 Char,正文细项2 Char,正文细项 2 Char"/>
    <w:rsid w:val="00666C14"/>
    <w:rPr>
      <w:rFonts w:ascii="Arial" w:eastAsia="黑体" w:hAnsi="Arial"/>
      <w:b/>
      <w:bCs/>
      <w:kern w:val="2"/>
      <w:sz w:val="24"/>
      <w:szCs w:val="24"/>
    </w:rPr>
  </w:style>
  <w:style w:type="character" w:customStyle="1" w:styleId="7Char">
    <w:name w:val="标题 7 Char"/>
    <w:aliases w:val="正文七级标题 Char,PIM 7 Char,H TIMES1 Char,L7 Char,letter list Char,不用 Char,sdf Char,（1） Char,Level 1.1 Char,7 Char,st Char"/>
    <w:rsid w:val="00666C14"/>
    <w:rPr>
      <w:b/>
      <w:bCs/>
      <w:kern w:val="2"/>
      <w:sz w:val="24"/>
      <w:szCs w:val="24"/>
    </w:rPr>
  </w:style>
  <w:style w:type="character" w:customStyle="1" w:styleId="8Char">
    <w:name w:val="标题 8 Char"/>
    <w:aliases w:val="正文八级标题 Char,注意框体 Char,不用8 Char,（A） Char,标题6 Char,Level 1.1.1 Char"/>
    <w:rsid w:val="00666C14"/>
    <w:rPr>
      <w:rFonts w:ascii="Arial" w:eastAsia="黑体" w:hAnsi="Arial"/>
      <w:kern w:val="2"/>
      <w:sz w:val="24"/>
      <w:szCs w:val="24"/>
    </w:rPr>
  </w:style>
  <w:style w:type="character" w:customStyle="1" w:styleId="9Char">
    <w:name w:val="标题 9 Char"/>
    <w:aliases w:val="正文九级标题 Char,PIM 9 Char,huh Char,三级标题 Char,不用9 Char,Appendix Char,tt Char,ft Char,heading 9 Char,HF Char,标题 45 Char,图表标题 Char,Level (a) Char"/>
    <w:rsid w:val="00666C14"/>
    <w:rPr>
      <w:rFonts w:ascii="Arial" w:eastAsia="黑体" w:hAnsi="Arial"/>
      <w:kern w:val="2"/>
      <w:sz w:val="21"/>
      <w:szCs w:val="21"/>
    </w:rPr>
  </w:style>
  <w:style w:type="character" w:customStyle="1" w:styleId="Charf1">
    <w:name w:val="文档结构图 Char"/>
    <w:uiPriority w:val="99"/>
    <w:semiHidden/>
    <w:rsid w:val="00666C14"/>
    <w:rPr>
      <w:rFonts w:eastAsia="宋体"/>
      <w:kern w:val="2"/>
      <w:sz w:val="21"/>
      <w:szCs w:val="24"/>
      <w:lang w:val="en-US" w:eastAsia="zh-CN" w:bidi="ar-SA"/>
    </w:rPr>
  </w:style>
  <w:style w:type="character" w:customStyle="1" w:styleId="Charf2">
    <w:name w:val="标题 Char"/>
    <w:rsid w:val="00666C14"/>
    <w:rPr>
      <w:rFonts w:ascii="Arial" w:eastAsia="宋体" w:hAnsi="Arial" w:cs="Arial"/>
      <w:b/>
      <w:bCs/>
      <w:kern w:val="2"/>
      <w:sz w:val="32"/>
      <w:szCs w:val="32"/>
      <w:lang w:val="en-US" w:eastAsia="zh-CN" w:bidi="ar-SA"/>
    </w:rPr>
  </w:style>
  <w:style w:type="character" w:customStyle="1" w:styleId="2Char3">
    <w:name w:val="正文文本缩进 2 Char"/>
    <w:rsid w:val="00666C14"/>
    <w:rPr>
      <w:rFonts w:ascii="宋体" w:eastAsia="宋体" w:hAnsi="宋体"/>
      <w:snapToGrid w:val="0"/>
      <w:sz w:val="24"/>
      <w:szCs w:val="24"/>
      <w:lang w:val="en-US" w:eastAsia="zh-CN" w:bidi="ar-SA"/>
    </w:rPr>
  </w:style>
  <w:style w:type="paragraph" w:customStyle="1" w:styleId="CharCharCharChar1">
    <w:name w:val="Char Char Char Char"/>
    <w:basedOn w:val="a9"/>
    <w:rsid w:val="00666C14"/>
    <w:pPr>
      <w:adjustRightInd w:val="0"/>
      <w:spacing w:line="360" w:lineRule="auto"/>
    </w:pPr>
    <w:rPr>
      <w:rFonts w:ascii="Book Antiqua" w:eastAsia="宋体" w:hAnsi="Book Antiqua"/>
      <w:b/>
      <w:kern w:val="0"/>
      <w:sz w:val="24"/>
      <w:szCs w:val="20"/>
    </w:rPr>
  </w:style>
  <w:style w:type="character" w:customStyle="1" w:styleId="Charf3">
    <w:name w:val="列出段落 Char"/>
    <w:uiPriority w:val="34"/>
    <w:rsid w:val="00666C14"/>
    <w:rPr>
      <w:rFonts w:eastAsia="宋体"/>
      <w:kern w:val="2"/>
      <w:sz w:val="21"/>
      <w:szCs w:val="24"/>
      <w:lang w:val="en-US" w:eastAsia="zh-CN" w:bidi="ar-SA"/>
    </w:rPr>
  </w:style>
  <w:style w:type="paragraph" w:customStyle="1" w:styleId="2f2">
    <w:name w:val="列表段落2"/>
    <w:basedOn w:val="a9"/>
    <w:rsid w:val="00666C14"/>
    <w:pPr>
      <w:ind w:firstLineChars="200" w:firstLine="420"/>
    </w:pPr>
    <w:rPr>
      <w:rFonts w:ascii="Calibri" w:eastAsia="宋体" w:hAnsi="Calibri"/>
      <w:sz w:val="21"/>
      <w:szCs w:val="22"/>
    </w:rPr>
  </w:style>
  <w:style w:type="character" w:customStyle="1" w:styleId="Charf4">
    <w:name w:val="注释标题 Char"/>
    <w:rsid w:val="00666C14"/>
    <w:rPr>
      <w:kern w:val="2"/>
      <w:sz w:val="21"/>
      <w:szCs w:val="24"/>
    </w:rPr>
  </w:style>
  <w:style w:type="character" w:customStyle="1" w:styleId="Char13">
    <w:name w:val="纯文本 Char1"/>
    <w:aliases w:val="普通文字 Char Char,纯文本 Char Char Char1,纯文本 Char Char2,普通文字 Char Char Char Char1,普通文字 Char Char Char Char Char,纯文本 Char1 Char Char Char,纯文本 Char Char1 Char,纯文本 Char1 Char Char1,纯文本 Char Char Char Char,Texte Char,普通文字 Char1"/>
    <w:rsid w:val="00666C14"/>
    <w:rPr>
      <w:rFonts w:ascii="宋体"/>
      <w:sz w:val="21"/>
      <w:szCs w:val="21"/>
    </w:rPr>
  </w:style>
  <w:style w:type="character" w:customStyle="1" w:styleId="Charf5">
    <w:name w:val="日期 Char"/>
    <w:rsid w:val="00666C14"/>
    <w:rPr>
      <w:kern w:val="2"/>
      <w:sz w:val="21"/>
      <w:szCs w:val="24"/>
    </w:rPr>
  </w:style>
  <w:style w:type="character" w:customStyle="1" w:styleId="3Char2">
    <w:name w:val="正文文本 3 Char"/>
    <w:rsid w:val="00666C14"/>
    <w:rPr>
      <w:kern w:val="2"/>
      <w:sz w:val="21"/>
      <w:szCs w:val="24"/>
    </w:rPr>
  </w:style>
  <w:style w:type="character" w:customStyle="1" w:styleId="HTMLChar">
    <w:name w:val="HTML 预设格式 Char"/>
    <w:rsid w:val="00666C14"/>
    <w:rPr>
      <w:rFonts w:ascii="Courier New" w:hAnsi="Courier New" w:cs="Courier New"/>
      <w:kern w:val="2"/>
    </w:rPr>
  </w:style>
  <w:style w:type="character" w:customStyle="1" w:styleId="2Char4">
    <w:name w:val="正文文本 2 Char"/>
    <w:rsid w:val="00666C14"/>
    <w:rPr>
      <w:rFonts w:eastAsia="BatangChe"/>
      <w:sz w:val="22"/>
      <w:lang w:eastAsia="ko-KR"/>
    </w:rPr>
  </w:style>
  <w:style w:type="character" w:customStyle="1" w:styleId="Charf6">
    <w:name w:val="称呼 Char"/>
    <w:rsid w:val="00666C14"/>
    <w:rPr>
      <w:kern w:val="2"/>
      <w:sz w:val="21"/>
      <w:szCs w:val="24"/>
    </w:rPr>
  </w:style>
  <w:style w:type="character" w:customStyle="1" w:styleId="Charf7">
    <w:name w:val="副标题 Char"/>
    <w:rsid w:val="00666C14"/>
    <w:rPr>
      <w:rFonts w:ascii="Cambria" w:hAnsi="Cambria"/>
      <w:i/>
      <w:iCs/>
      <w:spacing w:val="13"/>
      <w:kern w:val="2"/>
      <w:sz w:val="24"/>
      <w:szCs w:val="24"/>
    </w:rPr>
  </w:style>
  <w:style w:type="character" w:customStyle="1" w:styleId="Charf8">
    <w:name w:val="无间隔 Char"/>
    <w:rsid w:val="00666C14"/>
    <w:rPr>
      <w:rFonts w:ascii="Calibri" w:hAnsi="Calibri"/>
      <w:sz w:val="22"/>
      <w:szCs w:val="22"/>
      <w:lang w:eastAsia="en-US" w:bidi="en-US"/>
    </w:rPr>
  </w:style>
  <w:style w:type="character" w:customStyle="1" w:styleId="Charf9">
    <w:name w:val="引用 Char"/>
    <w:rsid w:val="00666C14"/>
    <w:rPr>
      <w:i/>
      <w:iCs/>
      <w:kern w:val="2"/>
      <w:sz w:val="21"/>
      <w:szCs w:val="24"/>
    </w:rPr>
  </w:style>
  <w:style w:type="character" w:customStyle="1" w:styleId="Charfa">
    <w:name w:val="明显引用 Char"/>
    <w:rsid w:val="00666C14"/>
    <w:rPr>
      <w:b/>
      <w:bCs/>
      <w:i/>
      <w:iCs/>
      <w:kern w:val="2"/>
      <w:sz w:val="21"/>
      <w:szCs w:val="24"/>
    </w:rPr>
  </w:style>
  <w:style w:type="character" w:customStyle="1" w:styleId="Charfb">
    <w:name w:val="脚注文本 Char"/>
    <w:rsid w:val="00666C14"/>
    <w:rPr>
      <w:kern w:val="2"/>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14DA8626-1D09-F444-85F9-992AC08106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33</Pages>
  <Words>2884</Words>
  <Characters>16442</Characters>
  <Application>Microsoft Office Word</Application>
  <DocSecurity>0</DocSecurity>
  <Lines>137</Lines>
  <Paragraphs>38</Paragraphs>
  <ScaleCrop>false</ScaleCrop>
  <Company>Microsoft</Company>
  <LinksUpToDate>false</LinksUpToDate>
  <CharactersWithSpaces>19288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吴 春</cp:lastModifiedBy>
  <cp:revision>18</cp:revision>
  <cp:lastPrinted>2021-12-03T08:42:00Z</cp:lastPrinted>
  <dcterms:created xsi:type="dcterms:W3CDTF">2021-11-26T09:29:00Z</dcterms:created>
  <dcterms:modified xsi:type="dcterms:W3CDTF">2021-12-03T08:46:00Z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4E1EFBD414EB4C15B9A092C2AF3BE0D8</vt:lpwstr>
  </property>
</Properties>
</file>